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b4f6a" w14:paraId="07b4f6a" w:rsidRDefault="00F222D9" w:rsidR="00F222D9" w:rsidRPr="003B6737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F222D9" w:rsidR="00F222D9" w:rsidRPr="003B6737">
      <w:pPr>
        <w:rPr>
          <w:rFonts w:hAnsi="Times New Roman" w:ascii="Times New Roman"/>
          <w:b w:val="false"/>
        </w:rPr>
      </w:pPr>
    </w:p>
    <w:p w:rsidRDefault="00F222D9" w:rsidR="00F222D9" w:rsidRPr="003B6737">
      <w:pPr>
        <w:rPr>
          <w:rFonts w:hAnsi="Times New Roman" w:ascii="Times New Roman"/>
          <w:b w:val="false"/>
        </w:rPr>
      </w:pPr>
    </w:p>
    <w:p w:rsidRDefault="00F222D9" w:rsidR="00F222D9" w:rsidRPr="003B6737">
      <w:pPr>
        <w:rPr>
          <w:rFonts w:hAnsi="Times New Roman" w:ascii="Times New Roman"/>
          <w:b w:val="false"/>
        </w:rPr>
      </w:pPr>
    </w:p>
    <w:p w:rsidRDefault="00F222D9" w:rsidR="00F222D9" w:rsidRPr="003B6737">
      <w:pPr>
        <w:jc w:val="both"/>
        <w:rPr>
          <w:rFonts w:hAnsi="Times New Roman" w:ascii="Times New Roman"/>
          <w:b w:val="false"/>
        </w:rPr>
      </w:pPr>
    </w:p>
    <w:p w:rsidRDefault="000C53CE" w:rsidR="000C53CE" w:rsidRPr="003B6737">
      <w:pPr>
        <w:jc w:val="both"/>
        <w:rPr>
          <w:rFonts w:hAnsi="Times New Roman" w:ascii="Times New Roman"/>
          <w:b w:val="false"/>
        </w:rPr>
      </w:pPr>
    </w:p>
    <w:p w:rsidRDefault="00192BEA" w:rsidR="00192BEA">
      <w:pPr>
        <w:jc w:val="center"/>
        <w:rPr>
          <w:rFonts w:hAnsi="Times New Roman" w:ascii="Times New Roman"/>
          <w:b w:val="false"/>
          <w:bCs/>
        </w:rPr>
      </w:pPr>
    </w:p>
    <w:p w:rsidRDefault="00AC31E5" w:rsidR="00AC31E5" w:rsidRPr="003B6737">
      <w:pPr>
        <w:jc w:val="center"/>
        <w:rPr>
          <w:rFonts w:hAnsi="Times New Roman" w:ascii="Times New Roman"/>
          <w:b w:val="false"/>
          <w:bCs/>
        </w:rPr>
      </w:pPr>
      <w:r w:rsidRPr="003B6737">
        <w:rPr>
          <w:rFonts w:hAnsi="Times New Roman" w:ascii="Times New Roman"/>
          <w:b w:val="false"/>
          <w:bCs/>
        </w:rPr>
        <w:t>R</w:t>
      </w:r>
      <w:r w:rsidR="00281BF0" w:rsidRPr="003B6737">
        <w:rPr>
          <w:rFonts w:hAnsi="Times New Roman" w:ascii="Times New Roman"/>
          <w:b w:val="false"/>
          <w:bCs/>
        </w:rPr>
        <w:t xml:space="preserve"> </w:t>
      </w:r>
      <w:r w:rsidRPr="003B6737">
        <w:rPr>
          <w:rFonts w:hAnsi="Times New Roman" w:ascii="Times New Roman"/>
          <w:b w:val="false"/>
          <w:bCs/>
        </w:rPr>
        <w:t>E</w:t>
      </w:r>
      <w:r w:rsidR="00281BF0" w:rsidRPr="003B6737">
        <w:rPr>
          <w:rFonts w:hAnsi="Times New Roman" w:ascii="Times New Roman"/>
          <w:b w:val="false"/>
          <w:bCs/>
        </w:rPr>
        <w:t xml:space="preserve"> </w:t>
      </w:r>
      <w:r w:rsidRPr="003B6737">
        <w:rPr>
          <w:rFonts w:hAnsi="Times New Roman" w:ascii="Times New Roman"/>
          <w:b w:val="false"/>
          <w:bCs/>
        </w:rPr>
        <w:t>P</w:t>
      </w:r>
      <w:r w:rsidR="00281BF0" w:rsidRPr="003B6737">
        <w:rPr>
          <w:rFonts w:hAnsi="Times New Roman" w:ascii="Times New Roman"/>
          <w:b w:val="false"/>
          <w:bCs/>
        </w:rPr>
        <w:t xml:space="preserve"> </w:t>
      </w:r>
      <w:r w:rsidRPr="003B6737">
        <w:rPr>
          <w:rFonts w:hAnsi="Times New Roman" w:ascii="Times New Roman"/>
          <w:b w:val="false"/>
          <w:bCs/>
        </w:rPr>
        <w:t>U</w:t>
      </w:r>
      <w:r w:rsidR="00281BF0" w:rsidRPr="003B6737">
        <w:rPr>
          <w:rFonts w:hAnsi="Times New Roman" w:ascii="Times New Roman"/>
          <w:b w:val="false"/>
          <w:bCs/>
        </w:rPr>
        <w:t xml:space="preserve"> </w:t>
      </w:r>
      <w:r w:rsidRPr="003B6737">
        <w:rPr>
          <w:rFonts w:hAnsi="Times New Roman" w:ascii="Times New Roman"/>
          <w:b w:val="false"/>
          <w:bCs/>
        </w:rPr>
        <w:t>B</w:t>
      </w:r>
      <w:r w:rsidR="00281BF0" w:rsidRPr="003B6737">
        <w:rPr>
          <w:rFonts w:hAnsi="Times New Roman" w:ascii="Times New Roman"/>
          <w:b w:val="false"/>
          <w:bCs/>
        </w:rPr>
        <w:t xml:space="preserve"> </w:t>
      </w:r>
      <w:r w:rsidRPr="003B6737">
        <w:rPr>
          <w:rFonts w:hAnsi="Times New Roman" w:ascii="Times New Roman"/>
          <w:b w:val="false"/>
          <w:bCs/>
        </w:rPr>
        <w:t>L</w:t>
      </w:r>
      <w:r w:rsidR="00281BF0" w:rsidRPr="003B6737">
        <w:rPr>
          <w:rFonts w:hAnsi="Times New Roman" w:ascii="Times New Roman"/>
          <w:b w:val="false"/>
          <w:bCs/>
        </w:rPr>
        <w:t xml:space="preserve"> </w:t>
      </w:r>
      <w:r w:rsidRPr="003B6737">
        <w:rPr>
          <w:rFonts w:hAnsi="Times New Roman" w:ascii="Times New Roman"/>
          <w:b w:val="false"/>
          <w:bCs/>
        </w:rPr>
        <w:t>I</w:t>
      </w:r>
      <w:r w:rsidR="00281BF0" w:rsidRPr="003B6737">
        <w:rPr>
          <w:rFonts w:hAnsi="Times New Roman" w:ascii="Times New Roman"/>
          <w:b w:val="false"/>
          <w:bCs/>
        </w:rPr>
        <w:t xml:space="preserve"> </w:t>
      </w:r>
      <w:r w:rsidRPr="003B6737">
        <w:rPr>
          <w:rFonts w:hAnsi="Times New Roman" w:ascii="Times New Roman"/>
          <w:b w:val="false"/>
          <w:bCs/>
        </w:rPr>
        <w:t>K</w:t>
      </w:r>
      <w:r w:rsidR="00281BF0" w:rsidRPr="003B6737">
        <w:rPr>
          <w:rFonts w:hAnsi="Times New Roman" w:ascii="Times New Roman"/>
          <w:b w:val="false"/>
          <w:bCs/>
        </w:rPr>
        <w:t xml:space="preserve"> </w:t>
      </w:r>
      <w:r w:rsidRPr="003B6737">
        <w:rPr>
          <w:rFonts w:hAnsi="Times New Roman" w:ascii="Times New Roman"/>
          <w:b w:val="false"/>
          <w:bCs/>
        </w:rPr>
        <w:t xml:space="preserve">A </w:t>
      </w:r>
      <w:r w:rsidR="00281BF0" w:rsidRPr="003B6737">
        <w:rPr>
          <w:rFonts w:hAnsi="Times New Roman" w:ascii="Times New Roman"/>
          <w:b w:val="false"/>
          <w:bCs/>
        </w:rPr>
        <w:t xml:space="preserve">   </w:t>
      </w:r>
      <w:r w:rsidRPr="003B6737">
        <w:rPr>
          <w:rFonts w:hAnsi="Times New Roman" w:ascii="Times New Roman"/>
          <w:b w:val="false"/>
          <w:bCs/>
        </w:rPr>
        <w:t>H</w:t>
      </w:r>
      <w:r w:rsidR="00281BF0" w:rsidRPr="003B6737">
        <w:rPr>
          <w:rFonts w:hAnsi="Times New Roman" w:ascii="Times New Roman"/>
          <w:b w:val="false"/>
          <w:bCs/>
        </w:rPr>
        <w:t xml:space="preserve"> </w:t>
      </w:r>
      <w:r w:rsidRPr="003B6737">
        <w:rPr>
          <w:rFonts w:hAnsi="Times New Roman" w:ascii="Times New Roman"/>
          <w:b w:val="false"/>
          <w:bCs/>
        </w:rPr>
        <w:t>R</w:t>
      </w:r>
      <w:r w:rsidR="00281BF0" w:rsidRPr="003B6737">
        <w:rPr>
          <w:rFonts w:hAnsi="Times New Roman" w:ascii="Times New Roman"/>
          <w:b w:val="false"/>
          <w:bCs/>
        </w:rPr>
        <w:t xml:space="preserve"> </w:t>
      </w:r>
      <w:r w:rsidRPr="003B6737">
        <w:rPr>
          <w:rFonts w:hAnsi="Times New Roman" w:ascii="Times New Roman"/>
          <w:b w:val="false"/>
          <w:bCs/>
        </w:rPr>
        <w:t>V</w:t>
      </w:r>
      <w:r w:rsidR="00281BF0" w:rsidRPr="003B6737">
        <w:rPr>
          <w:rFonts w:hAnsi="Times New Roman" w:ascii="Times New Roman"/>
          <w:b w:val="false"/>
          <w:bCs/>
        </w:rPr>
        <w:t xml:space="preserve"> </w:t>
      </w:r>
      <w:r w:rsidRPr="003B6737">
        <w:rPr>
          <w:rFonts w:hAnsi="Times New Roman" w:ascii="Times New Roman"/>
          <w:b w:val="false"/>
          <w:bCs/>
        </w:rPr>
        <w:t>A</w:t>
      </w:r>
      <w:r w:rsidR="00281BF0" w:rsidRPr="003B6737">
        <w:rPr>
          <w:rFonts w:hAnsi="Times New Roman" w:ascii="Times New Roman"/>
          <w:b w:val="false"/>
          <w:bCs/>
        </w:rPr>
        <w:t xml:space="preserve"> </w:t>
      </w:r>
      <w:r w:rsidRPr="003B6737">
        <w:rPr>
          <w:rFonts w:hAnsi="Times New Roman" w:ascii="Times New Roman"/>
          <w:b w:val="false"/>
          <w:bCs/>
        </w:rPr>
        <w:t>T</w:t>
      </w:r>
      <w:r w:rsidR="00281BF0" w:rsidRPr="003B6737">
        <w:rPr>
          <w:rFonts w:hAnsi="Times New Roman" w:ascii="Times New Roman"/>
          <w:b w:val="false"/>
          <w:bCs/>
        </w:rPr>
        <w:t xml:space="preserve"> </w:t>
      </w:r>
      <w:r w:rsidRPr="003B6737">
        <w:rPr>
          <w:rFonts w:hAnsi="Times New Roman" w:ascii="Times New Roman"/>
          <w:b w:val="false"/>
          <w:bCs/>
        </w:rPr>
        <w:t>S</w:t>
      </w:r>
      <w:r w:rsidR="00281BF0" w:rsidRPr="003B6737">
        <w:rPr>
          <w:rFonts w:hAnsi="Times New Roman" w:ascii="Times New Roman"/>
          <w:b w:val="false"/>
          <w:bCs/>
        </w:rPr>
        <w:t xml:space="preserve"> </w:t>
      </w:r>
      <w:r w:rsidRPr="003B6737">
        <w:rPr>
          <w:rFonts w:hAnsi="Times New Roman" w:ascii="Times New Roman"/>
          <w:b w:val="false"/>
          <w:bCs/>
        </w:rPr>
        <w:t>K</w:t>
      </w:r>
      <w:r w:rsidR="00281BF0" w:rsidRPr="003B6737">
        <w:rPr>
          <w:rFonts w:hAnsi="Times New Roman" w:ascii="Times New Roman"/>
          <w:b w:val="false"/>
          <w:bCs/>
        </w:rPr>
        <w:t xml:space="preserve"> </w:t>
      </w:r>
      <w:r w:rsidRPr="003B6737">
        <w:rPr>
          <w:rFonts w:hAnsi="Times New Roman" w:ascii="Times New Roman"/>
          <w:b w:val="false"/>
          <w:bCs/>
        </w:rPr>
        <w:t>A</w:t>
      </w:r>
    </w:p>
    <w:p w:rsidRDefault="00F222D9" w:rsidR="00F222D9" w:rsidRPr="003B6737">
      <w:pPr>
        <w:jc w:val="center"/>
        <w:rPr>
          <w:rFonts w:hAnsi="Times New Roman" w:ascii="Times New Roman"/>
          <w:b w:val="false"/>
          <w:bCs/>
        </w:rPr>
      </w:pPr>
      <w:r w:rsidRPr="003B6737">
        <w:rPr>
          <w:rFonts w:hAnsi="Times New Roman" w:ascii="Times New Roman"/>
          <w:b w:val="false"/>
          <w:bCs/>
        </w:rPr>
        <w:t>R J E Š E N J E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</w:p>
    <w:p w:rsidRDefault="00192BEA" w:rsidR="00192BEA" w:rsidRPr="003B6737">
      <w:pPr>
        <w:jc w:val="both"/>
        <w:rPr>
          <w:rFonts w:hAnsi="Times New Roman" w:ascii="Times New Roman"/>
          <w:b w:val="false"/>
        </w:rPr>
      </w:pPr>
    </w:p>
    <w:p w:rsidRDefault="008F581A" w:rsidP="008F581A" w:rsidR="008F581A" w:rsidRPr="003B6737">
      <w:pPr>
        <w:jc w:val="both"/>
        <w:rPr>
          <w:rFonts w:hAnsi="Times New Roman" w:ascii="Times New Roman"/>
          <w:b w:val="false"/>
        </w:rPr>
      </w:pPr>
      <w:r w:rsidRPr="003B6737">
        <w:rPr>
          <w:rFonts w:hAnsi="Times New Roman" w:ascii="Times New Roman"/>
          <w:b w:val="false"/>
        </w:rPr>
        <w:tab/>
      </w:r>
      <w:r w:rsidRPr="003B6737">
        <w:rPr>
          <w:rFonts w:hAnsi="Times New Roman" w:ascii="Times New Roman"/>
          <w:b w:val="false"/>
        </w:rPr>
        <w:tab/>
        <w:t xml:space="preserve">Trgovački sud u Rijeci, po stečajnom sucu Veri Jelenović, </w:t>
      </w:r>
      <w:r w:rsidR="007B40CB">
        <w:rPr>
          <w:rFonts w:hAnsi="Times New Roman" w:ascii="Times New Roman"/>
          <w:b w:val="false"/>
        </w:rPr>
        <w:t>postupajući po prijedlogu Financijske agencije, Regionalni centar: Rijeka, Nagodbeno vijeće: RI07, Rijeka, Frana Kurelca 8, radi otvaranja stečajnog</w:t>
      </w:r>
      <w:r w:rsidR="004F3423" w:rsidRPr="003B6737">
        <w:rPr>
          <w:rFonts w:hAnsi="Times New Roman" w:ascii="Times New Roman"/>
          <w:b w:val="false"/>
        </w:rPr>
        <w:t xml:space="preserve"> postupk</w:t>
      </w:r>
      <w:r w:rsidR="007B40CB">
        <w:rPr>
          <w:rFonts w:hAnsi="Times New Roman" w:ascii="Times New Roman"/>
          <w:b w:val="false"/>
        </w:rPr>
        <w:t>a</w:t>
      </w:r>
      <w:r w:rsidRPr="003B6737">
        <w:rPr>
          <w:rFonts w:hAnsi="Times New Roman" w:ascii="Times New Roman"/>
          <w:b w:val="false"/>
        </w:rPr>
        <w:t xml:space="preserve"> nad</w:t>
      </w:r>
      <w:bookmarkStart w:name="OLE_LINK2" w:id="1"/>
      <w:bookmarkStart w:name="OLE_LINK3" w:id="2"/>
      <w:r w:rsidR="004F3423" w:rsidRPr="003B6737">
        <w:rPr>
          <w:rFonts w:hAnsi="Times New Roman" w:ascii="Times New Roman"/>
          <w:b w:val="false"/>
        </w:rPr>
        <w:t xml:space="preserve"> dužnikom </w:t>
      </w:r>
      <w:r w:rsidR="00A16731" w:rsidRPr="003B6737">
        <w:rPr>
          <w:rFonts w:hAnsi="Times New Roman" w:ascii="Times New Roman"/>
          <w:b w:val="false"/>
          <w:lang w:eastAsia="hr-HR"/>
        </w:rPr>
        <w:t>NOGOMETNI KLUB "CRIKVENICA" Kotorska 15, Crikvenica</w:t>
      </w:r>
      <w:r w:rsidR="004F3423" w:rsidRPr="003B6737">
        <w:rPr>
          <w:rFonts w:hAnsi="Times New Roman" w:ascii="Times New Roman"/>
          <w:b w:val="false"/>
        </w:rPr>
        <w:t xml:space="preserve">, OIB: </w:t>
      </w:r>
      <w:r w:rsidR="00A16731" w:rsidRPr="003B6737">
        <w:rPr>
          <w:rFonts w:hAnsi="Times New Roman" w:ascii="Times New Roman"/>
          <w:b w:val="false"/>
        </w:rPr>
        <w:t>96133208789</w:t>
      </w:r>
      <w:r w:rsidRPr="003B6737">
        <w:rPr>
          <w:rFonts w:hAnsi="Times New Roman" w:ascii="Times New Roman"/>
          <w:b w:val="false"/>
        </w:rPr>
        <w:t>,</w:t>
      </w:r>
      <w:bookmarkEnd w:id="1"/>
      <w:bookmarkEnd w:id="2"/>
      <w:r w:rsidRPr="003B6737">
        <w:rPr>
          <w:rFonts w:hAnsi="Times New Roman" w:ascii="Times New Roman"/>
          <w:b w:val="false"/>
        </w:rPr>
        <w:t xml:space="preserve"> dana </w:t>
      </w:r>
      <w:r w:rsidR="0056520C">
        <w:rPr>
          <w:rFonts w:hAnsi="Times New Roman" w:ascii="Times New Roman"/>
          <w:b w:val="false"/>
        </w:rPr>
        <w:t>2</w:t>
      </w:r>
      <w:r w:rsidR="00A16731" w:rsidRPr="003B6737">
        <w:rPr>
          <w:rFonts w:hAnsi="Times New Roman" w:ascii="Times New Roman"/>
          <w:b w:val="false"/>
        </w:rPr>
        <w:t>. rujna 2015</w:t>
      </w:r>
      <w:r w:rsidRPr="003B6737">
        <w:rPr>
          <w:rFonts w:hAnsi="Times New Roman" w:ascii="Times New Roman"/>
          <w:b w:val="false"/>
        </w:rPr>
        <w:t xml:space="preserve">. godine </w:t>
      </w:r>
    </w:p>
    <w:p w:rsidRDefault="008F581A" w:rsidP="008F581A" w:rsidR="008F581A" w:rsidRPr="003B6737">
      <w:pPr>
        <w:jc w:val="both"/>
        <w:rPr>
          <w:rFonts w:hAnsi="Times New Roman" w:ascii="Times New Roman"/>
          <w:b w:val="false"/>
        </w:rPr>
      </w:pPr>
    </w:p>
    <w:p w:rsidRDefault="00F222D9" w:rsidR="00F222D9" w:rsidRPr="003B6737">
      <w:pPr>
        <w:jc w:val="center"/>
        <w:rPr>
          <w:rFonts w:hAnsi="Times New Roman" w:ascii="Times New Roman"/>
          <w:b w:val="false"/>
          <w:bCs/>
        </w:rPr>
      </w:pPr>
      <w:r w:rsidRPr="003B6737">
        <w:rPr>
          <w:rFonts w:hAnsi="Times New Roman" w:ascii="Times New Roman"/>
          <w:b w:val="false"/>
          <w:bCs/>
        </w:rPr>
        <w:t>r</w:t>
      </w:r>
      <w:r w:rsidR="00DC39D8" w:rsidRPr="003B6737">
        <w:rPr>
          <w:rFonts w:hAnsi="Times New Roman" w:ascii="Times New Roman"/>
          <w:b w:val="false"/>
          <w:bCs/>
        </w:rPr>
        <w:t xml:space="preserve"> </w:t>
      </w:r>
      <w:r w:rsidRPr="003B6737">
        <w:rPr>
          <w:rFonts w:hAnsi="Times New Roman" w:ascii="Times New Roman"/>
          <w:b w:val="false"/>
          <w:bCs/>
        </w:rPr>
        <w:t>i</w:t>
      </w:r>
      <w:r w:rsidR="00DC39D8" w:rsidRPr="003B6737">
        <w:rPr>
          <w:rFonts w:hAnsi="Times New Roman" w:ascii="Times New Roman"/>
          <w:b w:val="false"/>
          <w:bCs/>
        </w:rPr>
        <w:t xml:space="preserve"> </w:t>
      </w:r>
      <w:r w:rsidRPr="003B6737">
        <w:rPr>
          <w:rFonts w:hAnsi="Times New Roman" w:ascii="Times New Roman"/>
          <w:b w:val="false"/>
          <w:bCs/>
        </w:rPr>
        <w:t>j</w:t>
      </w:r>
      <w:r w:rsidR="00DC39D8" w:rsidRPr="003B6737">
        <w:rPr>
          <w:rFonts w:hAnsi="Times New Roman" w:ascii="Times New Roman"/>
          <w:b w:val="false"/>
          <w:bCs/>
        </w:rPr>
        <w:t xml:space="preserve"> </w:t>
      </w:r>
      <w:r w:rsidRPr="003B6737">
        <w:rPr>
          <w:rFonts w:hAnsi="Times New Roman" w:ascii="Times New Roman"/>
          <w:b w:val="false"/>
          <w:bCs/>
        </w:rPr>
        <w:t>e</w:t>
      </w:r>
      <w:r w:rsidR="00DC39D8" w:rsidRPr="003B6737">
        <w:rPr>
          <w:rFonts w:hAnsi="Times New Roman" w:ascii="Times New Roman"/>
          <w:b w:val="false"/>
          <w:bCs/>
        </w:rPr>
        <w:t xml:space="preserve"> </w:t>
      </w:r>
      <w:r w:rsidRPr="003B6737">
        <w:rPr>
          <w:rFonts w:hAnsi="Times New Roman" w:ascii="Times New Roman"/>
          <w:b w:val="false"/>
          <w:bCs/>
        </w:rPr>
        <w:t>š</w:t>
      </w:r>
      <w:r w:rsidR="00DC39D8" w:rsidRPr="003B6737">
        <w:rPr>
          <w:rFonts w:hAnsi="Times New Roman" w:ascii="Times New Roman"/>
          <w:b w:val="false"/>
          <w:bCs/>
        </w:rPr>
        <w:t xml:space="preserve"> </w:t>
      </w:r>
      <w:r w:rsidRPr="003B6737">
        <w:rPr>
          <w:rFonts w:hAnsi="Times New Roman" w:ascii="Times New Roman"/>
          <w:b w:val="false"/>
          <w:bCs/>
        </w:rPr>
        <w:t>i</w:t>
      </w:r>
      <w:r w:rsidR="00DC39D8" w:rsidRPr="003B6737">
        <w:rPr>
          <w:rFonts w:hAnsi="Times New Roman" w:ascii="Times New Roman"/>
          <w:b w:val="false"/>
          <w:bCs/>
        </w:rPr>
        <w:t xml:space="preserve"> </w:t>
      </w:r>
      <w:r w:rsidRPr="003B6737">
        <w:rPr>
          <w:rFonts w:hAnsi="Times New Roman" w:ascii="Times New Roman"/>
          <w:b w:val="false"/>
          <w:bCs/>
        </w:rPr>
        <w:t>o</w:t>
      </w:r>
      <w:r w:rsidR="00DC39D8" w:rsidRPr="003B6737">
        <w:rPr>
          <w:rFonts w:hAnsi="Times New Roman" w:ascii="Times New Roman"/>
          <w:b w:val="false"/>
          <w:bCs/>
        </w:rPr>
        <w:t xml:space="preserve">    </w:t>
      </w:r>
      <w:r w:rsidRPr="003B6737">
        <w:rPr>
          <w:rFonts w:hAnsi="Times New Roman" w:ascii="Times New Roman"/>
          <w:b w:val="false"/>
          <w:bCs/>
        </w:rPr>
        <w:t xml:space="preserve"> j</w:t>
      </w:r>
      <w:r w:rsidR="00DC39D8" w:rsidRPr="003B6737">
        <w:rPr>
          <w:rFonts w:hAnsi="Times New Roman" w:ascii="Times New Roman"/>
          <w:b w:val="false"/>
          <w:bCs/>
        </w:rPr>
        <w:t xml:space="preserve"> </w:t>
      </w:r>
      <w:r w:rsidRPr="003B6737">
        <w:rPr>
          <w:rFonts w:hAnsi="Times New Roman" w:ascii="Times New Roman"/>
          <w:b w:val="false"/>
          <w:bCs/>
        </w:rPr>
        <w:t>e</w:t>
      </w:r>
    </w:p>
    <w:p w:rsidRDefault="00F222D9" w:rsidP="00AB23B6" w:rsidR="00F222D9" w:rsidRPr="003B6737">
      <w:pPr>
        <w:jc w:val="both"/>
        <w:rPr>
          <w:rFonts w:hAnsi="Times New Roman" w:ascii="Times New Roman"/>
          <w:b w:val="false"/>
        </w:rPr>
      </w:pPr>
    </w:p>
    <w:p w:rsidRDefault="00AB23B6" w:rsidP="00AB23B6" w:rsidR="00AB23B6" w:rsidRPr="003B6737">
      <w:pPr>
        <w:ind w:firstLine="1440"/>
        <w:jc w:val="both"/>
        <w:rPr>
          <w:rFonts w:hAnsi="Times New Roman" w:ascii="Times New Roman"/>
          <w:b w:val="false"/>
        </w:rPr>
      </w:pPr>
      <w:r w:rsidRPr="003B6737">
        <w:rPr>
          <w:rFonts w:hAnsi="Times New Roman" w:ascii="Times New Roman"/>
          <w:b w:val="false"/>
        </w:rPr>
        <w:t xml:space="preserve">I. </w:t>
      </w:r>
      <w:r w:rsidR="00F222D9" w:rsidRPr="003B6737">
        <w:rPr>
          <w:rFonts w:hAnsi="Times New Roman" w:ascii="Times New Roman"/>
          <w:b w:val="false"/>
        </w:rPr>
        <w:t>Pokreće se prethodni postupak radi utvrđivanja uvjeta za otvaranje stečajnog postupka nad dužnikom</w:t>
      </w:r>
      <w:r w:rsidR="00534EA2" w:rsidRPr="003B6737">
        <w:rPr>
          <w:rFonts w:hAnsi="Times New Roman" w:ascii="Times New Roman"/>
          <w:b w:val="false"/>
        </w:rPr>
        <w:t xml:space="preserve"> </w:t>
      </w:r>
      <w:r w:rsidR="00A16731" w:rsidRPr="003B6737">
        <w:rPr>
          <w:rFonts w:hAnsi="Times New Roman" w:ascii="Times New Roman"/>
          <w:b w:val="false"/>
          <w:lang w:eastAsia="hr-HR"/>
        </w:rPr>
        <w:t>NOGOMETNI KLUB "CRIKVENICA" Kotorska 15, Crikvenica</w:t>
      </w:r>
      <w:r w:rsidR="00A16731" w:rsidRPr="003B6737">
        <w:rPr>
          <w:rFonts w:hAnsi="Times New Roman" w:ascii="Times New Roman"/>
          <w:b w:val="false"/>
        </w:rPr>
        <w:t>, OIB: 96133208789</w:t>
      </w:r>
      <w:r w:rsidRPr="003B6737">
        <w:rPr>
          <w:rFonts w:hAnsi="Times New Roman" w:ascii="Times New Roman"/>
          <w:b w:val="false"/>
        </w:rPr>
        <w:t>.</w:t>
      </w:r>
    </w:p>
    <w:p w:rsidRDefault="00F222D9" w:rsidP="00A16731" w:rsidR="00F222D9" w:rsidRPr="003B6737">
      <w:pPr>
        <w:jc w:val="both"/>
        <w:rPr>
          <w:rFonts w:hAnsi="Times New Roman" w:ascii="Times New Roman"/>
          <w:b w:val="false"/>
        </w:rPr>
      </w:pPr>
      <w:r w:rsidRPr="003B6737">
        <w:rPr>
          <w:rFonts w:hAnsi="Times New Roman" w:ascii="Times New Roman"/>
          <w:b w:val="false"/>
        </w:rPr>
        <w:tab/>
        <w:t xml:space="preserve"> </w:t>
      </w:r>
      <w:r w:rsidR="00AB23B6" w:rsidRPr="003B6737">
        <w:rPr>
          <w:rFonts w:hAnsi="Times New Roman" w:ascii="Times New Roman"/>
          <w:b w:val="false"/>
        </w:rPr>
        <w:t xml:space="preserve">          </w:t>
      </w:r>
      <w:r w:rsidR="003A109B" w:rsidRPr="003B6737">
        <w:rPr>
          <w:rFonts w:hAnsi="Times New Roman" w:ascii="Times New Roman"/>
          <w:b w:val="false"/>
        </w:rPr>
        <w:t>II</w:t>
      </w:r>
      <w:r w:rsidRPr="003B6737">
        <w:rPr>
          <w:rFonts w:hAnsi="Times New Roman" w:ascii="Times New Roman"/>
          <w:b w:val="false"/>
        </w:rPr>
        <w:t>. Pozivaju se dužnikovi dužnici da svoje obveze ispunjavaju vodeći računa o ovom objavljenom rješenju.</w:t>
      </w:r>
    </w:p>
    <w:p w:rsidRDefault="00AB23B6" w:rsidR="00F222D9" w:rsidRPr="003B6737">
      <w:pPr>
        <w:jc w:val="both"/>
        <w:rPr>
          <w:rFonts w:hAnsi="Times New Roman" w:ascii="Times New Roman"/>
          <w:b w:val="false"/>
        </w:rPr>
      </w:pPr>
      <w:r w:rsidRPr="003B6737">
        <w:rPr>
          <w:rFonts w:hAnsi="Times New Roman" w:ascii="Times New Roman"/>
          <w:b w:val="false"/>
        </w:rPr>
        <w:tab/>
      </w:r>
      <w:r w:rsidRPr="003B6737">
        <w:rPr>
          <w:rFonts w:hAnsi="Times New Roman" w:ascii="Times New Roman"/>
          <w:b w:val="false"/>
        </w:rPr>
        <w:tab/>
      </w:r>
      <w:r w:rsidR="003A109B" w:rsidRPr="003B6737">
        <w:rPr>
          <w:rFonts w:hAnsi="Times New Roman" w:ascii="Times New Roman"/>
          <w:b w:val="false"/>
        </w:rPr>
        <w:t>II</w:t>
      </w:r>
      <w:r w:rsidRPr="003B6737">
        <w:rPr>
          <w:rFonts w:hAnsi="Times New Roman" w:ascii="Times New Roman"/>
          <w:b w:val="false"/>
        </w:rPr>
        <w:t>I</w:t>
      </w:r>
      <w:r w:rsidR="00F222D9" w:rsidRPr="003B6737">
        <w:rPr>
          <w:rFonts w:hAnsi="Times New Roman" w:ascii="Times New Roman"/>
          <w:b w:val="false"/>
        </w:rPr>
        <w:t>. Ročište radi izjašnjenja o prijedlogu za otvaranje stečajnog postupka nad dužnikom određuje se za dan</w:t>
      </w:r>
    </w:p>
    <w:p w:rsidRDefault="00F222D9" w:rsidR="00F222D9" w:rsidRPr="003B6737">
      <w:pPr>
        <w:jc w:val="both"/>
        <w:rPr>
          <w:rFonts w:hAnsi="Times New Roman" w:ascii="Times New Roman"/>
          <w:b w:val="false"/>
        </w:rPr>
      </w:pPr>
    </w:p>
    <w:p w:rsidRDefault="00310DF5" w:rsidR="00F222D9" w:rsidRPr="003B6737">
      <w:pPr>
        <w:jc w:val="center"/>
        <w:rPr>
          <w:rFonts w:hAnsi="Times New Roman" w:ascii="Times New Roman"/>
          <w:b w:val="false"/>
          <w:bCs/>
        </w:rPr>
      </w:pPr>
      <w:r w:rsidRPr="003B6737">
        <w:rPr>
          <w:rFonts w:hAnsi="Times New Roman" w:ascii="Times New Roman"/>
          <w:b w:val="false"/>
          <w:bCs/>
        </w:rPr>
        <w:t>15. listopada 2015</w:t>
      </w:r>
      <w:r w:rsidR="00F222D9" w:rsidRPr="003B6737">
        <w:rPr>
          <w:rFonts w:hAnsi="Times New Roman" w:ascii="Times New Roman"/>
          <w:b w:val="false"/>
          <w:bCs/>
        </w:rPr>
        <w:t xml:space="preserve">. godine  u </w:t>
      </w:r>
      <w:r w:rsidRPr="003B6737">
        <w:rPr>
          <w:rFonts w:hAnsi="Times New Roman" w:ascii="Times New Roman"/>
          <w:b w:val="false"/>
          <w:bCs/>
        </w:rPr>
        <w:t>9</w:t>
      </w:r>
      <w:r w:rsidR="00F222D9" w:rsidRPr="003B6737">
        <w:rPr>
          <w:rFonts w:hAnsi="Times New Roman" w:ascii="Times New Roman"/>
          <w:b w:val="false"/>
          <w:bCs/>
        </w:rPr>
        <w:t>:00 sati</w:t>
      </w:r>
    </w:p>
    <w:p w:rsidRDefault="00F222D9" w:rsidR="00F222D9" w:rsidRPr="003B6737">
      <w:pPr>
        <w:jc w:val="center"/>
        <w:rPr>
          <w:rFonts w:hAnsi="Times New Roman" w:ascii="Times New Roman"/>
          <w:b w:val="false"/>
        </w:rPr>
      </w:pPr>
      <w:r w:rsidRPr="003B6737">
        <w:rPr>
          <w:rFonts w:hAnsi="Times New Roman" w:ascii="Times New Roman"/>
          <w:b w:val="false"/>
        </w:rPr>
        <w:t xml:space="preserve">kod ovog suda, Zadarska ulica 1 i 3, sudnica broj </w:t>
      </w:r>
      <w:r w:rsidR="0095217B" w:rsidRPr="003B6737">
        <w:rPr>
          <w:rFonts w:hAnsi="Times New Roman" w:ascii="Times New Roman"/>
          <w:b w:val="false"/>
        </w:rPr>
        <w:t>3</w:t>
      </w:r>
      <w:r w:rsidRPr="003B6737">
        <w:rPr>
          <w:rFonts w:hAnsi="Times New Roman" w:ascii="Times New Roman"/>
          <w:b w:val="false"/>
        </w:rPr>
        <w:t>.</w:t>
      </w:r>
    </w:p>
    <w:p w:rsidRDefault="00F222D9" w:rsidR="00F222D9" w:rsidRPr="003B6737">
      <w:pPr>
        <w:rPr>
          <w:rFonts w:hAnsi="Times New Roman" w:ascii="Times New Roman"/>
          <w:b w:val="false"/>
        </w:rPr>
      </w:pPr>
    </w:p>
    <w:p w:rsidRDefault="00F222D9" w:rsidR="00F222D9" w:rsidRPr="003B6737">
      <w:pPr>
        <w:jc w:val="both"/>
        <w:rPr>
          <w:rFonts w:hAnsi="Times New Roman" w:ascii="Times New Roman"/>
          <w:b w:val="false"/>
        </w:rPr>
      </w:pPr>
      <w:r w:rsidRPr="003B6737">
        <w:rPr>
          <w:rFonts w:hAnsi="Times New Roman" w:ascii="Times New Roman"/>
          <w:b w:val="false"/>
        </w:rPr>
        <w:t>na koje se pozivaju:</w:t>
      </w:r>
    </w:p>
    <w:p w:rsidRDefault="00F222D9" w:rsidR="00E02317" w:rsidRPr="003B6737">
      <w:pPr>
        <w:jc w:val="both"/>
        <w:rPr>
          <w:rFonts w:hAnsi="Times New Roman" w:ascii="Times New Roman"/>
          <w:b w:val="false"/>
        </w:rPr>
      </w:pPr>
      <w:r w:rsidRPr="003B6737">
        <w:rPr>
          <w:rFonts w:hAnsi="Times New Roman" w:ascii="Times New Roman"/>
          <w:b w:val="false"/>
        </w:rPr>
        <w:t>- predlagatelj</w:t>
      </w:r>
      <w:r w:rsidR="00670603" w:rsidRPr="003B6737">
        <w:rPr>
          <w:rFonts w:hAnsi="Times New Roman" w:ascii="Times New Roman"/>
          <w:b w:val="false"/>
        </w:rPr>
        <w:t xml:space="preserve"> </w:t>
      </w:r>
      <w:r w:rsidR="00A16731" w:rsidRPr="003B6737">
        <w:rPr>
          <w:rFonts w:hAnsi="Times New Roman" w:ascii="Times New Roman"/>
          <w:b w:val="false"/>
        </w:rPr>
        <w:t>Financijska agencija</w:t>
      </w:r>
      <w:r w:rsidR="003A109B" w:rsidRPr="003B6737">
        <w:rPr>
          <w:rFonts w:hAnsi="Times New Roman" w:ascii="Times New Roman"/>
          <w:b w:val="false"/>
        </w:rPr>
        <w:t>,</w:t>
      </w:r>
    </w:p>
    <w:p w:rsidRDefault="009255A4" w:rsidP="00E02317" w:rsidR="00F222D9" w:rsidRPr="003B6737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3B6737">
        <w:rPr>
          <w:rFonts w:hAnsi="Times New Roman" w:ascii="Times New Roman"/>
          <w:b w:val="false"/>
        </w:rPr>
        <w:t>- zastupnik dužnika po zakonu</w:t>
      </w:r>
      <w:r w:rsidR="00A16731" w:rsidRPr="003B6737">
        <w:rPr>
          <w:rFonts w:hAnsi="Times New Roman" w:ascii="Times New Roman"/>
          <w:b w:val="false"/>
        </w:rPr>
        <w:t xml:space="preserve"> Marko Prpić</w:t>
      </w:r>
      <w:r w:rsidR="00F222D9" w:rsidRPr="003B6737">
        <w:rPr>
          <w:rFonts w:hAnsi="Times New Roman" w:ascii="Times New Roman"/>
          <w:b w:val="false"/>
        </w:rPr>
        <w:t>,</w:t>
      </w:r>
    </w:p>
    <w:p w:rsidRDefault="00F222D9" w:rsidR="00F222D9" w:rsidRPr="003B6737">
      <w:pPr>
        <w:jc w:val="both"/>
        <w:rPr>
          <w:rFonts w:hAnsi="Times New Roman" w:ascii="Times New Roman"/>
          <w:b w:val="false"/>
        </w:rPr>
      </w:pPr>
      <w:r w:rsidRPr="003B6737">
        <w:rPr>
          <w:rFonts w:hAnsi="Times New Roman" w:ascii="Times New Roman"/>
          <w:b w:val="false"/>
        </w:rPr>
        <w:t xml:space="preserve">- </w:t>
      </w:r>
      <w:r w:rsidR="00534EA2" w:rsidRPr="003B6737">
        <w:rPr>
          <w:rFonts w:hAnsi="Times New Roman" w:ascii="Times New Roman"/>
          <w:b w:val="false"/>
        </w:rPr>
        <w:t>pravne osobe koje za dužnika obavljaju poslove platnog prometa</w:t>
      </w:r>
      <w:r w:rsidR="003A109B" w:rsidRPr="003B6737">
        <w:rPr>
          <w:rFonts w:hAnsi="Times New Roman" w:ascii="Times New Roman"/>
          <w:b w:val="false"/>
        </w:rPr>
        <w:t>.</w:t>
      </w:r>
    </w:p>
    <w:p w:rsidRDefault="00F222D9" w:rsidR="00F222D9" w:rsidRPr="003B6737">
      <w:pPr>
        <w:jc w:val="both"/>
        <w:rPr>
          <w:rFonts w:hAnsi="Times New Roman" w:ascii="Times New Roman"/>
          <w:b w:val="false"/>
        </w:rPr>
      </w:pPr>
      <w:r w:rsidRPr="003B6737">
        <w:rPr>
          <w:rFonts w:hAnsi="Times New Roman" w:ascii="Times New Roman"/>
          <w:b w:val="false"/>
        </w:rPr>
        <w:t xml:space="preserve">Na ročištu će se pozvane osobe izjasniti o prijedlogu za otvaranje stečajnog postupka. One se o prijedlogu mogu i pisano izjasniti (čl. </w:t>
      </w:r>
      <w:smartTag w:element="metricconverter" w:uri="urn:schemas-microsoft-com:office:smarttags">
        <w:smartTagPr>
          <w:attr w:val="49. st" w:name="ProductID"/>
        </w:smartTagPr>
        <w:r w:rsidRPr="003B6737">
          <w:rPr>
            <w:rFonts w:hAnsi="Times New Roman" w:ascii="Times New Roman"/>
            <w:b w:val="false"/>
          </w:rPr>
          <w:t>49. st</w:t>
        </w:r>
      </w:smartTag>
      <w:r w:rsidRPr="003B6737">
        <w:rPr>
          <w:rFonts w:hAnsi="Times New Roman" w:ascii="Times New Roman"/>
          <w:b w:val="false"/>
        </w:rPr>
        <w:t>. 1. i 2. Stečajnog zakona).</w:t>
      </w:r>
    </w:p>
    <w:p w:rsidRDefault="004F3452" w:rsidR="004F3452" w:rsidRPr="003B6737">
      <w:pPr>
        <w:rPr>
          <w:rFonts w:hAnsi="Times New Roman" w:ascii="Times New Roman"/>
          <w:b w:val="false"/>
        </w:rPr>
      </w:pPr>
    </w:p>
    <w:p w:rsidRDefault="004F3452" w:rsidR="004F3452" w:rsidRPr="003B6737">
      <w:pPr>
        <w:rPr>
          <w:rFonts w:hAnsi="Times New Roman" w:ascii="Times New Roman"/>
          <w:b w:val="false"/>
        </w:rPr>
      </w:pPr>
    </w:p>
    <w:p w:rsidRDefault="00F222D9" w:rsidR="00F222D9">
      <w:pPr>
        <w:pStyle w:val="Naslov2"/>
        <w:rPr>
          <w:bCs/>
          <w:sz w:val="24"/>
        </w:rPr>
      </w:pPr>
      <w:r w:rsidRPr="003B6737">
        <w:rPr>
          <w:bCs/>
          <w:sz w:val="24"/>
        </w:rPr>
        <w:t>Obrazloženje</w:t>
      </w:r>
    </w:p>
    <w:p w:rsidRDefault="00F222D9" w:rsidR="00F222D9" w:rsidRPr="003B6737">
      <w:pPr>
        <w:jc w:val="both"/>
        <w:rPr>
          <w:rFonts w:hAnsi="Times New Roman" w:ascii="Times New Roman"/>
          <w:b w:val="false"/>
        </w:rPr>
      </w:pPr>
      <w:r w:rsidRPr="003B6737">
        <w:rPr>
          <w:rFonts w:hAnsi="Times New Roman" w:ascii="Times New Roman"/>
          <w:b w:val="false"/>
        </w:rPr>
        <w:tab/>
      </w:r>
      <w:r w:rsidRPr="003B6737">
        <w:rPr>
          <w:rFonts w:hAnsi="Times New Roman" w:ascii="Times New Roman"/>
          <w:b w:val="false"/>
        </w:rPr>
        <w:tab/>
        <w:t xml:space="preserve">Predlagatelj je </w:t>
      </w:r>
      <w:r w:rsidR="00310DF5" w:rsidRPr="003B6737">
        <w:rPr>
          <w:rFonts w:hAnsi="Times New Roman" w:ascii="Times New Roman"/>
          <w:b w:val="false"/>
        </w:rPr>
        <w:t xml:space="preserve">na temelju čl. 27. st. 5. Zakona o financijskom poslovanju i predstečajnoj nagodbi (NN br. 108/12, 144/12, 83/13 i 122/13) </w:t>
      </w:r>
      <w:r w:rsidRPr="003B6737">
        <w:rPr>
          <w:rFonts w:hAnsi="Times New Roman" w:ascii="Times New Roman"/>
          <w:b w:val="false"/>
        </w:rPr>
        <w:t xml:space="preserve">podnio sudu prijedlog za </w:t>
      </w:r>
      <w:r w:rsidR="004F3423" w:rsidRPr="003B6737">
        <w:rPr>
          <w:rFonts w:hAnsi="Times New Roman" w:ascii="Times New Roman"/>
          <w:b w:val="false"/>
        </w:rPr>
        <w:t>pokretanje skraćenog</w:t>
      </w:r>
      <w:r w:rsidRPr="003B6737">
        <w:rPr>
          <w:rFonts w:hAnsi="Times New Roman" w:ascii="Times New Roman"/>
          <w:b w:val="false"/>
        </w:rPr>
        <w:t xml:space="preserve"> stečajnog postupka nad dužnikom</w:t>
      </w:r>
      <w:r w:rsidR="004E7334" w:rsidRPr="003B6737">
        <w:rPr>
          <w:rFonts w:hAnsi="Times New Roman" w:ascii="Times New Roman"/>
          <w:b w:val="false"/>
        </w:rPr>
        <w:t xml:space="preserve"> </w:t>
      </w:r>
      <w:r w:rsidR="00310DF5" w:rsidRPr="003B6737">
        <w:rPr>
          <w:rFonts w:hAnsi="Times New Roman" w:ascii="Times New Roman"/>
          <w:b w:val="false"/>
          <w:lang w:eastAsia="hr-HR"/>
        </w:rPr>
        <w:t>NOGOMETNI KLUB "CRIKVENICA" Kotorska 15, Crikvenica</w:t>
      </w:r>
      <w:r w:rsidR="00310DF5" w:rsidRPr="003B6737">
        <w:rPr>
          <w:rFonts w:hAnsi="Times New Roman" w:ascii="Times New Roman"/>
          <w:b w:val="false"/>
        </w:rPr>
        <w:t>, OIB: 96133208789</w:t>
      </w:r>
      <w:r w:rsidR="004E7334" w:rsidRPr="003B6737">
        <w:rPr>
          <w:rFonts w:hAnsi="Times New Roman" w:ascii="Times New Roman"/>
          <w:b w:val="false"/>
        </w:rPr>
        <w:t>.</w:t>
      </w:r>
    </w:p>
    <w:p w:rsidRDefault="003B6737" w:rsidR="003B6737" w:rsidRPr="003B6737">
      <w:pPr>
        <w:jc w:val="both"/>
        <w:rPr>
          <w:rFonts w:hAnsi="Times New Roman" w:ascii="Times New Roman"/>
          <w:b w:val="false"/>
        </w:rPr>
      </w:pPr>
      <w:r w:rsidRPr="003B6737">
        <w:rPr>
          <w:rFonts w:hAnsi="Times New Roman" w:ascii="Times New Roman"/>
          <w:b w:val="false"/>
        </w:rPr>
        <w:tab/>
      </w:r>
      <w:r w:rsidRPr="003B6737">
        <w:rPr>
          <w:rFonts w:hAnsi="Times New Roman" w:ascii="Times New Roman"/>
          <w:b w:val="false"/>
        </w:rPr>
        <w:tab/>
        <w:t xml:space="preserve">Sud je uvidom u financijski izvještaj dužnika (na listu 3-5 spisa) utvrdio kako je učinjeno vjerojatnim postojanje stečajnog razloga iz članka 4. stavka 2. Stečajnog zakona (Narodne novine br. </w:t>
      </w:r>
      <w:hyperlink r:id="rId9" w:history="true" w:tooltip="stečajni zakon">
        <w:r w:rsidRPr="003B6737">
          <w:rPr>
            <w:rStyle w:val="Hiperveza"/>
            <w:rFonts w:hAnsi="Times New Roman" w:ascii="Times New Roman"/>
            <w:b w:val="false"/>
            <w:color w:val="auto"/>
          </w:rPr>
          <w:t>44/1996</w:t>
        </w:r>
      </w:hyperlink>
      <w:r w:rsidRPr="003B6737">
        <w:rPr>
          <w:rFonts w:hAnsi="Times New Roman" w:ascii="Times New Roman"/>
          <w:b w:val="false"/>
        </w:rPr>
        <w:t xml:space="preserve">, </w:t>
      </w:r>
      <w:hyperlink r:id="rId10" w:history="true" w:tooltip="zakon o bankama">
        <w:r w:rsidRPr="003B6737">
          <w:rPr>
            <w:rStyle w:val="Hiperveza"/>
            <w:rFonts w:hAnsi="Times New Roman" w:ascii="Times New Roman"/>
            <w:b w:val="false"/>
            <w:color w:val="auto"/>
          </w:rPr>
          <w:t>161/1998</w:t>
        </w:r>
      </w:hyperlink>
      <w:r w:rsidRPr="003B6737">
        <w:rPr>
          <w:rFonts w:hAnsi="Times New Roman" w:ascii="Times New Roman"/>
          <w:b w:val="false"/>
        </w:rPr>
        <w:t xml:space="preserve">, </w:t>
      </w:r>
      <w:hyperlink r:id="rId11" w:history="true" w:tooltip="zakon o izmjenama i dopunama stečajnog zakona">
        <w:r w:rsidRPr="003B6737">
          <w:rPr>
            <w:rStyle w:val="Hiperveza"/>
            <w:rFonts w:hAnsi="Times New Roman" w:ascii="Times New Roman"/>
            <w:b w:val="false"/>
            <w:color w:val="auto"/>
          </w:rPr>
          <w:t>29/1999</w:t>
        </w:r>
      </w:hyperlink>
      <w:r w:rsidRPr="003B6737">
        <w:rPr>
          <w:rFonts w:hAnsi="Times New Roman" w:ascii="Times New Roman"/>
          <w:b w:val="false"/>
        </w:rPr>
        <w:t xml:space="preserve">, </w:t>
      </w:r>
      <w:hyperlink r:id="rId12" w:history="true" w:tooltip="zakon o izmjenama i dopunama stečajnog zakona">
        <w:r w:rsidRPr="003B6737">
          <w:rPr>
            <w:rStyle w:val="Hiperveza"/>
            <w:rFonts w:hAnsi="Times New Roman" w:ascii="Times New Roman"/>
            <w:b w:val="false"/>
            <w:color w:val="auto"/>
          </w:rPr>
          <w:t>129/2000</w:t>
        </w:r>
      </w:hyperlink>
      <w:r w:rsidRPr="003B6737">
        <w:rPr>
          <w:rFonts w:hAnsi="Times New Roman" w:ascii="Times New Roman"/>
          <w:b w:val="false"/>
        </w:rPr>
        <w:t xml:space="preserve">, </w:t>
      </w:r>
      <w:hyperlink r:id="rId13" w:history="true" w:tooltip="zakon o izmjenama i dopunama stečajnog zakona">
        <w:r w:rsidRPr="003B6737">
          <w:rPr>
            <w:rStyle w:val="Hiperveza"/>
            <w:rFonts w:hAnsi="Times New Roman" w:ascii="Times New Roman"/>
            <w:b w:val="false"/>
            <w:color w:val="auto"/>
          </w:rPr>
          <w:t>123/2003</w:t>
        </w:r>
      </w:hyperlink>
      <w:r w:rsidRPr="003B6737">
        <w:rPr>
          <w:rFonts w:hAnsi="Times New Roman" w:ascii="Times New Roman"/>
          <w:b w:val="false"/>
        </w:rPr>
        <w:t xml:space="preserve">, </w:t>
      </w:r>
      <w:hyperlink r:id="rId14" w:history="true" w:tooltip="uredba o izmjeni zakona o izmjenama i dopunama stečajnog zakona">
        <w:r w:rsidRPr="003B6737">
          <w:rPr>
            <w:rStyle w:val="Hiperveza"/>
            <w:rFonts w:hAnsi="Times New Roman" w:ascii="Times New Roman"/>
            <w:b w:val="false"/>
            <w:color w:val="auto"/>
          </w:rPr>
          <w:t>197/2003</w:t>
        </w:r>
      </w:hyperlink>
      <w:r w:rsidRPr="003B6737">
        <w:rPr>
          <w:rFonts w:hAnsi="Times New Roman" w:ascii="Times New Roman"/>
          <w:b w:val="false"/>
        </w:rPr>
        <w:t xml:space="preserve">, </w:t>
      </w:r>
      <w:hyperlink r:id="rId15" w:history="true" w:tooltip="uredba o izmjeni zakona o izmjenama i dopunama stečajnog zakona">
        <w:r w:rsidRPr="003B6737">
          <w:rPr>
            <w:rStyle w:val="Hiperveza"/>
            <w:rFonts w:hAnsi="Times New Roman" w:ascii="Times New Roman"/>
            <w:b w:val="false"/>
            <w:color w:val="auto"/>
          </w:rPr>
          <w:t>187/2004</w:t>
        </w:r>
      </w:hyperlink>
      <w:r w:rsidRPr="003B6737">
        <w:rPr>
          <w:rFonts w:hAnsi="Times New Roman" w:ascii="Times New Roman"/>
          <w:b w:val="false"/>
        </w:rPr>
        <w:t xml:space="preserve">, </w:t>
      </w:r>
      <w:hyperlink r:id="rId16" w:history="true" w:tooltip="zakon o izmjenama i dopunama stečajnog zakona">
        <w:r w:rsidRPr="003B6737">
          <w:rPr>
            <w:rStyle w:val="Hiperveza"/>
            <w:rFonts w:hAnsi="Times New Roman" w:ascii="Times New Roman"/>
            <w:b w:val="false"/>
            <w:color w:val="auto"/>
          </w:rPr>
          <w:t>82/2006</w:t>
        </w:r>
      </w:hyperlink>
      <w:r w:rsidRPr="003B6737">
        <w:rPr>
          <w:rFonts w:hAnsi="Times New Roman" w:ascii="Times New Roman"/>
          <w:b w:val="false"/>
        </w:rPr>
        <w:t xml:space="preserve">, </w:t>
      </w:r>
      <w:hyperlink r:id="rId17" w:history="true" w:tooltip="zakon o dopunama stečajnog zakona">
        <w:r w:rsidRPr="003B6737">
          <w:rPr>
            <w:rStyle w:val="Hiperveza"/>
            <w:rFonts w:hAnsi="Times New Roman" w:ascii="Times New Roman"/>
            <w:b w:val="false"/>
            <w:color w:val="auto"/>
          </w:rPr>
          <w:t>116/2010</w:t>
        </w:r>
      </w:hyperlink>
      <w:r w:rsidRPr="003B6737">
        <w:rPr>
          <w:rFonts w:hAnsi="Times New Roman" w:ascii="Times New Roman"/>
          <w:b w:val="false"/>
        </w:rPr>
        <w:t xml:space="preserve">, </w:t>
      </w:r>
      <w:hyperlink r:id="rId18" w:history="true" w:tooltip="zakon o dopuni stečajnog zakona">
        <w:r w:rsidRPr="003B6737">
          <w:rPr>
            <w:rStyle w:val="Hiperveza"/>
            <w:rFonts w:hAnsi="Times New Roman" w:ascii="Times New Roman"/>
            <w:b w:val="false"/>
            <w:color w:val="auto"/>
          </w:rPr>
          <w:t>25/2012</w:t>
        </w:r>
      </w:hyperlink>
      <w:r w:rsidRPr="003B6737">
        <w:rPr>
          <w:rFonts w:hAnsi="Times New Roman" w:ascii="Times New Roman"/>
          <w:b w:val="false"/>
        </w:rPr>
        <w:t xml:space="preserve">, </w:t>
      </w:r>
      <w:hyperlink r:id="rId19" w:history="true" w:tooltip="zakon o izmjenama i dopunama stečajnog zakona">
        <w:r w:rsidRPr="003B6737">
          <w:rPr>
            <w:rStyle w:val="Hiperveza"/>
            <w:rFonts w:hAnsi="Times New Roman" w:ascii="Times New Roman"/>
            <w:b w:val="false"/>
            <w:color w:val="auto"/>
          </w:rPr>
          <w:t>133/2012</w:t>
        </w:r>
      </w:hyperlink>
      <w:r w:rsidRPr="003B6737">
        <w:rPr>
          <w:rFonts w:hAnsi="Times New Roman" w:ascii="Times New Roman"/>
          <w:b w:val="false"/>
        </w:rPr>
        <w:t xml:space="preserve">, </w:t>
      </w:r>
      <w:hyperlink r:id="rId20" w:history="true" w:tooltip="rješenje ustavnog suda republike hrvatske broj: u-i-1457/2013 od 11. travnja 2013.">
        <w:r w:rsidRPr="003B6737">
          <w:rPr>
            <w:rStyle w:val="Hiperveza"/>
            <w:rFonts w:hAnsi="Times New Roman" w:ascii="Times New Roman"/>
            <w:b w:val="false"/>
            <w:color w:val="auto"/>
          </w:rPr>
          <w:t>45/2013</w:t>
        </w:r>
      </w:hyperlink>
      <w:r w:rsidRPr="003B6737">
        <w:rPr>
          <w:rFonts w:hAnsi="Times New Roman" w:ascii="Times New Roman"/>
          <w:b w:val="false"/>
        </w:rPr>
        <w:t xml:space="preserve">, </w:t>
      </w:r>
      <w:hyperlink r:id="rId21" w:history="true" w:tooltip="stečajni zakon">
        <w:r w:rsidRPr="003B6737">
          <w:rPr>
            <w:rStyle w:val="Hiperveza"/>
            <w:rFonts w:hAnsi="Times New Roman" w:ascii="Times New Roman"/>
            <w:b w:val="false"/>
            <w:color w:val="auto"/>
          </w:rPr>
          <w:t>71/2015</w:t>
        </w:r>
      </w:hyperlink>
      <w:r w:rsidRPr="003B6737">
        <w:rPr>
          <w:rFonts w:hAnsi="Times New Roman" w:ascii="Times New Roman"/>
          <w:b w:val="false"/>
        </w:rPr>
        <w:t>), te je u skladu s odredbom članka 42. i 49. istog Stečajnog zakona odlučio kao u izreci.</w:t>
      </w:r>
    </w:p>
    <w:p w:rsidRDefault="009608AF" w:rsidR="009608AF" w:rsidRPr="003B6737">
      <w:pPr>
        <w:jc w:val="both"/>
        <w:rPr>
          <w:rFonts w:hAnsi="Times New Roman" w:ascii="Times New Roman"/>
          <w:b w:val="false"/>
        </w:rPr>
      </w:pPr>
    </w:p>
    <w:p w:rsidRDefault="00F222D9" w:rsidR="00F222D9" w:rsidRPr="003B6737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3B6737">
        <w:rPr>
          <w:rFonts w:hAnsi="Times New Roman" w:ascii="Times New Roman"/>
          <w:b w:val="false"/>
        </w:rPr>
        <w:t xml:space="preserve">Rijeka, </w:t>
      </w:r>
      <w:r w:rsidR="0056520C">
        <w:rPr>
          <w:rFonts w:hAnsi="Times New Roman" w:ascii="Times New Roman"/>
          <w:b w:val="false"/>
        </w:rPr>
        <w:t>2</w:t>
      </w:r>
      <w:r w:rsidR="003B6737" w:rsidRPr="003B6737">
        <w:rPr>
          <w:rFonts w:hAnsi="Times New Roman" w:ascii="Times New Roman"/>
          <w:b w:val="false"/>
        </w:rPr>
        <w:t>. rujna 2015</w:t>
      </w:r>
      <w:r w:rsidRPr="003B6737">
        <w:rPr>
          <w:rFonts w:hAnsi="Times New Roman" w:ascii="Times New Roman"/>
          <w:b w:val="false"/>
        </w:rPr>
        <w:t>. godine</w:t>
      </w:r>
    </w:p>
    <w:p w:rsidRDefault="00F222D9" w:rsidR="00F222D9" w:rsidRPr="003B6737">
      <w:pPr>
        <w:jc w:val="both"/>
        <w:rPr>
          <w:rFonts w:hAnsi="Times New Roman" w:ascii="Times New Roman"/>
          <w:b w:val="false"/>
        </w:rPr>
      </w:pPr>
    </w:p>
    <w:p w:rsidRDefault="00F222D9" w:rsidP="00F222D9" w:rsidR="00F222D9" w:rsidRPr="003B6737">
      <w:pPr>
        <w:jc w:val="center"/>
        <w:rPr>
          <w:rFonts w:hAnsi="Times New Roman" w:ascii="Times New Roman"/>
          <w:b w:val="false"/>
        </w:rPr>
      </w:pPr>
      <w:r w:rsidRPr="003B6737">
        <w:rPr>
          <w:rFonts w:hAnsi="Times New Roman" w:ascii="Times New Roman"/>
          <w:b w:val="false"/>
        </w:rPr>
        <w:t xml:space="preserve">                                                                                         Stečajni sudac</w:t>
      </w:r>
    </w:p>
    <w:p w:rsidRDefault="00F222D9" w:rsidR="00F222D9" w:rsidRPr="003B6737">
      <w:pPr>
        <w:jc w:val="both"/>
        <w:rPr>
          <w:rFonts w:hAnsi="Times New Roman" w:ascii="Times New Roman"/>
          <w:b w:val="false"/>
        </w:rPr>
      </w:pPr>
      <w:r w:rsidRPr="003B6737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3B6737">
        <w:rPr>
          <w:rFonts w:hAnsi="Times New Roman" w:ascii="Times New Roman"/>
          <w:b w:val="false"/>
        </w:rPr>
        <w:t xml:space="preserve">   </w:t>
      </w:r>
      <w:r w:rsidR="00AC31E5" w:rsidRPr="003B6737">
        <w:rPr>
          <w:rFonts w:hAnsi="Times New Roman" w:ascii="Times New Roman"/>
          <w:b w:val="false"/>
        </w:rPr>
        <w:t xml:space="preserve">         </w:t>
      </w:r>
      <w:r w:rsidR="00313DDB" w:rsidRPr="003B6737">
        <w:rPr>
          <w:rFonts w:hAnsi="Times New Roman" w:ascii="Times New Roman"/>
          <w:b w:val="false"/>
        </w:rPr>
        <w:t xml:space="preserve">    </w:t>
      </w:r>
      <w:r w:rsidRPr="003B6737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3B6737">
      <w:pPr>
        <w:ind w:left="2160"/>
        <w:jc w:val="both"/>
        <w:rPr>
          <w:rFonts w:hAnsi="Times New Roman" w:ascii="Times New Roman"/>
          <w:b w:val="false"/>
        </w:rPr>
      </w:pPr>
    </w:p>
    <w:p w:rsidRDefault="00F222D9" w:rsidR="00F222D9" w:rsidRPr="003B6737">
      <w:pPr>
        <w:jc w:val="both"/>
        <w:rPr>
          <w:rFonts w:hAnsi="Times New Roman" w:ascii="Times New Roman"/>
          <w:b w:val="false"/>
        </w:rPr>
      </w:pPr>
      <w:r w:rsidRPr="003B6737">
        <w:rPr>
          <w:rFonts w:hAnsi="Times New Roman" w:ascii="Times New Roman"/>
          <w:b w:val="false"/>
        </w:rPr>
        <w:t xml:space="preserve"> </w:t>
      </w:r>
      <w:r w:rsidRPr="003B6737">
        <w:rPr>
          <w:rFonts w:hAnsi="Times New Roman" w:ascii="Times New Roman"/>
          <w:b w:val="false"/>
        </w:rPr>
        <w:tab/>
      </w:r>
      <w:r w:rsidRPr="003B6737">
        <w:rPr>
          <w:rFonts w:hAnsi="Times New Roman" w:ascii="Times New Roman"/>
          <w:b w:val="false"/>
        </w:rPr>
        <w:tab/>
      </w:r>
      <w:r w:rsidRPr="003B6737">
        <w:rPr>
          <w:rFonts w:hAnsi="Times New Roman" w:ascii="Times New Roman"/>
          <w:b w:val="false"/>
        </w:rPr>
        <w:tab/>
      </w:r>
      <w:r w:rsidRPr="003B6737">
        <w:rPr>
          <w:rFonts w:hAnsi="Times New Roman" w:ascii="Times New Roman"/>
          <w:b w:val="false"/>
        </w:rPr>
        <w:tab/>
      </w:r>
      <w:r w:rsidRPr="003B6737">
        <w:rPr>
          <w:rFonts w:hAnsi="Times New Roman" w:ascii="Times New Roman"/>
          <w:b w:val="false"/>
        </w:rPr>
        <w:tab/>
      </w:r>
      <w:r w:rsidRPr="003B6737">
        <w:rPr>
          <w:rFonts w:hAnsi="Times New Roman" w:ascii="Times New Roman"/>
          <w:b w:val="false"/>
        </w:rPr>
        <w:tab/>
      </w:r>
      <w:r w:rsidRPr="003B6737">
        <w:rPr>
          <w:rFonts w:hAnsi="Times New Roman" w:ascii="Times New Roman"/>
          <w:b w:val="false"/>
        </w:rPr>
        <w:tab/>
      </w:r>
    </w:p>
    <w:p w:rsidRDefault="00192BEA" w:rsidR="00192BEA">
      <w:pPr>
        <w:rPr>
          <w:rFonts w:hAnsi="Times New Roman" w:ascii="Times New Roman"/>
          <w:b w:val="false"/>
        </w:rPr>
      </w:pPr>
    </w:p>
    <w:p w:rsidRDefault="00F222D9" w:rsidR="00F222D9" w:rsidRPr="003B6737">
      <w:pPr>
        <w:rPr>
          <w:rFonts w:hAnsi="Times New Roman" w:ascii="Times New Roman"/>
          <w:b w:val="false"/>
        </w:rPr>
      </w:pPr>
      <w:r w:rsidRPr="003B6737">
        <w:rPr>
          <w:rFonts w:hAnsi="Times New Roman" w:ascii="Times New Roman"/>
          <w:b w:val="false"/>
        </w:rPr>
        <w:t>UPUTA O PRAVNOM LIJEKU:</w:t>
      </w:r>
    </w:p>
    <w:p w:rsidRDefault="00F222D9" w:rsidR="00F222D9" w:rsidRPr="003B6737">
      <w:pPr>
        <w:rPr>
          <w:rFonts w:hAnsi="Times New Roman" w:ascii="Times New Roman"/>
          <w:b w:val="false"/>
        </w:rPr>
      </w:pPr>
      <w:r w:rsidRPr="003B6737">
        <w:rPr>
          <w:rFonts w:hAnsi="Times New Roman" w:ascii="Times New Roman"/>
          <w:b w:val="false"/>
        </w:rPr>
        <w:tab/>
        <w:t xml:space="preserve">Protiv  ovog  rješenja </w:t>
      </w:r>
      <w:r w:rsidR="009608AF" w:rsidRPr="003B6737">
        <w:rPr>
          <w:rFonts w:hAnsi="Times New Roman" w:ascii="Times New Roman"/>
          <w:b w:val="false"/>
        </w:rPr>
        <w:t xml:space="preserve">o pokretanju prethodnog postupka </w:t>
      </w:r>
      <w:r w:rsidRPr="003B6737">
        <w:rPr>
          <w:rFonts w:hAnsi="Times New Roman" w:ascii="Times New Roman"/>
          <w:b w:val="false"/>
        </w:rPr>
        <w:t xml:space="preserve">žalba nije dopuštena (čl. </w:t>
      </w:r>
      <w:smartTag w:element="metricconverter" w:uri="urn:schemas-microsoft-com:office:smarttags">
        <w:smartTagPr>
          <w:attr w:val="11. st" w:name="ProductID"/>
        </w:smartTagPr>
        <w:r w:rsidRPr="003B6737">
          <w:rPr>
            <w:rFonts w:hAnsi="Times New Roman" w:ascii="Times New Roman"/>
            <w:b w:val="false"/>
          </w:rPr>
          <w:t>11. st</w:t>
        </w:r>
      </w:smartTag>
      <w:r w:rsidRPr="003B6737">
        <w:rPr>
          <w:rFonts w:hAnsi="Times New Roman" w:ascii="Times New Roman"/>
          <w:b w:val="false"/>
        </w:rPr>
        <w:t>.1. u svezi čl. 42. Stečajnog zakona).</w:t>
      </w:r>
    </w:p>
    <w:p w:rsidRDefault="009608AF" w:rsidP="00603DB5" w:rsidR="009608AF" w:rsidRPr="003B6737">
      <w:pPr>
        <w:ind w:firstLine="720"/>
        <w:jc w:val="both"/>
        <w:rPr>
          <w:rFonts w:hAnsi="Times New Roman" w:ascii="Times New Roman"/>
          <w:b w:val="false"/>
        </w:rPr>
      </w:pPr>
      <w:r w:rsidRPr="003B6737">
        <w:rPr>
          <w:rFonts w:hAnsi="Times New Roman" w:ascii="Times New Roman"/>
          <w:b w:val="false"/>
        </w:rPr>
        <w:t>Protiv  odluke iz točke IV. ovog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0C51BE" w:rsidR="000C51BE">
      <w:pPr>
        <w:rPr>
          <w:rFonts w:hAnsi="Times New Roman" w:ascii="Times New Roman"/>
          <w:b w:val="false"/>
        </w:rPr>
      </w:pPr>
    </w:p>
    <w:p w:rsidRDefault="000C51BE" w:rsidR="000C51BE" w:rsidRPr="003B6737">
      <w:pPr>
        <w:rPr>
          <w:rFonts w:hAnsi="Times New Roman" w:ascii="Times New Roman"/>
          <w:b w:val="false"/>
        </w:rPr>
      </w:pPr>
    </w:p>
    <w:p w:rsidRDefault="00192BEA" w:rsidR="00192BEA">
      <w:pPr>
        <w:rPr>
          <w:rFonts w:hAnsi="Times New Roman" w:ascii="Times New Roman"/>
          <w:b w:val="false"/>
        </w:rPr>
      </w:pPr>
    </w:p>
    <w:p w:rsidRDefault="00192BEA" w:rsidR="00192BEA">
      <w:pPr>
        <w:rPr>
          <w:rFonts w:hAnsi="Times New Roman" w:ascii="Times New Roman"/>
          <w:b w:val="false"/>
        </w:rPr>
      </w:pPr>
    </w:p>
    <w:p w:rsidRDefault="00192BEA" w:rsidR="00192BEA">
      <w:pPr>
        <w:rPr>
          <w:rFonts w:hAnsi="Times New Roman" w:ascii="Times New Roman"/>
          <w:b w:val="false"/>
        </w:rPr>
      </w:pPr>
    </w:p>
    <w:p w:rsidRDefault="00192BEA" w:rsidR="00192BEA">
      <w:pPr>
        <w:rPr>
          <w:rFonts w:hAnsi="Times New Roman" w:ascii="Times New Roman"/>
          <w:b w:val="false"/>
        </w:rPr>
      </w:pPr>
    </w:p>
    <w:p w:rsidRDefault="00192BEA" w:rsidR="00192BEA">
      <w:pPr>
        <w:rPr>
          <w:rFonts w:hAnsi="Times New Roman" w:ascii="Times New Roman"/>
          <w:b w:val="false"/>
        </w:rPr>
      </w:pPr>
    </w:p>
    <w:p w:rsidRDefault="00192BEA" w:rsidR="00192BEA">
      <w:pPr>
        <w:rPr>
          <w:rFonts w:hAnsi="Times New Roman" w:ascii="Times New Roman"/>
          <w:b w:val="false"/>
        </w:rPr>
      </w:pPr>
    </w:p>
    <w:p w:rsidRDefault="00192BEA" w:rsidR="00192BEA">
      <w:pPr>
        <w:rPr>
          <w:rFonts w:hAnsi="Times New Roman" w:ascii="Times New Roman"/>
          <w:b w:val="false"/>
        </w:rPr>
      </w:pPr>
    </w:p>
    <w:p w:rsidRDefault="00192BEA" w:rsidR="00192BEA">
      <w:pPr>
        <w:rPr>
          <w:rFonts w:hAnsi="Times New Roman" w:ascii="Times New Roman"/>
          <w:b w:val="false"/>
        </w:rPr>
      </w:pPr>
    </w:p>
    <w:p w:rsidRDefault="00192BEA" w:rsidR="00192BEA">
      <w:pPr>
        <w:rPr>
          <w:rFonts w:hAnsi="Times New Roman" w:ascii="Times New Roman"/>
          <w:b w:val="false"/>
        </w:rPr>
      </w:pPr>
    </w:p>
    <w:p w:rsidRDefault="00192BEA" w:rsidR="00192BEA">
      <w:pPr>
        <w:rPr>
          <w:rFonts w:hAnsi="Times New Roman" w:ascii="Times New Roman"/>
          <w:b w:val="false"/>
        </w:rPr>
      </w:pPr>
    </w:p>
    <w:p w:rsidRDefault="00192BEA" w:rsidR="00192BEA">
      <w:pPr>
        <w:rPr>
          <w:rFonts w:hAnsi="Times New Roman" w:ascii="Times New Roman"/>
          <w:b w:val="false"/>
        </w:rPr>
      </w:pPr>
    </w:p>
    <w:p w:rsidRDefault="00192BEA" w:rsidR="00192BEA">
      <w:pPr>
        <w:rPr>
          <w:rFonts w:hAnsi="Times New Roman" w:ascii="Times New Roman"/>
          <w:b w:val="false"/>
        </w:rPr>
      </w:pPr>
    </w:p>
    <w:p w:rsidRDefault="00192BEA" w:rsidR="00192BEA">
      <w:pPr>
        <w:rPr>
          <w:rFonts w:hAnsi="Times New Roman" w:ascii="Times New Roman"/>
          <w:b w:val="false"/>
        </w:rPr>
      </w:pPr>
    </w:p>
    <w:p w:rsidRDefault="00192BEA" w:rsidR="00192BEA">
      <w:pPr>
        <w:rPr>
          <w:rFonts w:hAnsi="Times New Roman" w:ascii="Times New Roman"/>
          <w:b w:val="false"/>
        </w:rPr>
      </w:pPr>
    </w:p>
    <w:p w:rsidRDefault="00192BEA" w:rsidR="00192BEA">
      <w:pPr>
        <w:rPr>
          <w:rFonts w:hAnsi="Times New Roman" w:ascii="Times New Roman"/>
          <w:b w:val="false"/>
        </w:rPr>
      </w:pPr>
    </w:p>
    <w:p w:rsidRDefault="00192BEA" w:rsidR="00192BEA">
      <w:pPr>
        <w:rPr>
          <w:rFonts w:hAnsi="Times New Roman" w:ascii="Times New Roman"/>
          <w:b w:val="false"/>
        </w:rPr>
      </w:pPr>
    </w:p>
    <w:p w:rsidRDefault="00192BEA" w:rsidR="00192BEA">
      <w:pPr>
        <w:rPr>
          <w:rFonts w:hAnsi="Times New Roman" w:ascii="Times New Roman"/>
          <w:b w:val="false"/>
        </w:rPr>
      </w:pPr>
    </w:p>
    <w:p w:rsidRDefault="00192BEA" w:rsidR="00192BEA">
      <w:pPr>
        <w:rPr>
          <w:rFonts w:hAnsi="Times New Roman" w:ascii="Times New Roman"/>
          <w:b w:val="false"/>
        </w:rPr>
      </w:pPr>
    </w:p>
    <w:p w:rsidRDefault="00192BEA" w:rsidR="00192BEA">
      <w:pPr>
        <w:rPr>
          <w:rFonts w:hAnsi="Times New Roman" w:ascii="Times New Roman"/>
          <w:b w:val="false"/>
        </w:rPr>
      </w:pPr>
    </w:p>
    <w:p w:rsidRDefault="00192BEA" w:rsidR="00192BEA">
      <w:pPr>
        <w:rPr>
          <w:rFonts w:hAnsi="Times New Roman" w:ascii="Times New Roman"/>
          <w:b w:val="false"/>
        </w:rPr>
      </w:pPr>
    </w:p>
    <w:p w:rsidRDefault="00192BEA" w:rsidR="00192BEA">
      <w:pPr>
        <w:rPr>
          <w:rFonts w:hAnsi="Times New Roman" w:ascii="Times New Roman"/>
          <w:b w:val="false"/>
        </w:rPr>
      </w:pPr>
    </w:p>
    <w:p w:rsidRDefault="00192BEA" w:rsidR="00192BEA">
      <w:pPr>
        <w:rPr>
          <w:rFonts w:hAnsi="Times New Roman" w:ascii="Times New Roman"/>
          <w:b w:val="false"/>
        </w:rPr>
      </w:pPr>
    </w:p>
    <w:p w:rsidRDefault="00192BEA" w:rsidR="00192BEA">
      <w:pPr>
        <w:rPr>
          <w:rFonts w:hAnsi="Times New Roman" w:ascii="Times New Roman"/>
          <w:b w:val="false"/>
        </w:rPr>
      </w:pPr>
    </w:p>
    <w:p w:rsidRDefault="00192BEA" w:rsidR="00192BEA">
      <w:pPr>
        <w:rPr>
          <w:rFonts w:hAnsi="Times New Roman" w:ascii="Times New Roman"/>
          <w:b w:val="false"/>
        </w:rPr>
      </w:pPr>
    </w:p>
    <w:p w:rsidRDefault="00192BEA" w:rsidR="00192BEA">
      <w:pPr>
        <w:rPr>
          <w:rFonts w:hAnsi="Times New Roman" w:ascii="Times New Roman"/>
          <w:b w:val="false"/>
        </w:rPr>
      </w:pPr>
    </w:p>
    <w:p w:rsidRDefault="00192BEA" w:rsidR="00192BEA">
      <w:pPr>
        <w:rPr>
          <w:rFonts w:hAnsi="Times New Roman" w:ascii="Times New Roman"/>
          <w:b w:val="false"/>
        </w:rPr>
      </w:pPr>
    </w:p>
    <w:p w:rsidRDefault="00192BEA" w:rsidR="00192BEA">
      <w:pPr>
        <w:rPr>
          <w:rFonts w:hAnsi="Times New Roman" w:ascii="Times New Roman"/>
          <w:b w:val="false"/>
        </w:rPr>
      </w:pPr>
    </w:p>
    <w:p w:rsidRDefault="00192BEA" w:rsidR="00192BEA">
      <w:pPr>
        <w:rPr>
          <w:rFonts w:hAnsi="Times New Roman" w:ascii="Times New Roman"/>
          <w:b w:val="false"/>
        </w:rPr>
      </w:pPr>
    </w:p>
    <w:p w:rsidRDefault="008535C0" w:rsidR="008535C0" w:rsidRPr="003B6737">
      <w:pPr>
        <w:rPr>
          <w:rFonts w:hAnsi="Times New Roman" w:ascii="Times New Roman"/>
          <w:b w:val="false"/>
        </w:rPr>
      </w:pPr>
      <w:r w:rsidRPr="003B6737">
        <w:rPr>
          <w:rFonts w:hAnsi="Times New Roman" w:ascii="Times New Roman"/>
          <w:b w:val="false"/>
        </w:rPr>
        <w:t>DNA</w:t>
      </w:r>
    </w:p>
    <w:p w:rsidRDefault="006B453A" w:rsidP="006B453A" w:rsidR="006B453A" w:rsidRPr="003B6737">
      <w:pPr>
        <w:jc w:val="both"/>
        <w:rPr>
          <w:rFonts w:hAnsi="Times New Roman" w:ascii="Times New Roman"/>
          <w:b w:val="false"/>
        </w:rPr>
      </w:pPr>
      <w:r w:rsidRPr="003B6737">
        <w:rPr>
          <w:rFonts w:hAnsi="Times New Roman" w:ascii="Times New Roman"/>
          <w:b w:val="false"/>
        </w:rPr>
        <w:t>- predlagatelj</w:t>
      </w:r>
      <w:r w:rsidR="00AC31E5" w:rsidRPr="003B6737">
        <w:rPr>
          <w:rFonts w:hAnsi="Times New Roman" w:ascii="Times New Roman"/>
          <w:b w:val="false"/>
        </w:rPr>
        <w:t xml:space="preserve"> </w:t>
      </w:r>
    </w:p>
    <w:p w:rsidRDefault="006B453A" w:rsidP="006B453A" w:rsidR="006B453A" w:rsidRPr="003B6737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  <w:lang w:eastAsia="hr-HR"/>
        </w:rPr>
      </w:pPr>
      <w:r w:rsidRPr="003B6737">
        <w:rPr>
          <w:rFonts w:hAnsi="Times New Roman" w:ascii="Times New Roman"/>
          <w:b w:val="false"/>
        </w:rPr>
        <w:t xml:space="preserve">- </w:t>
      </w:r>
      <w:r w:rsidR="00C331FA" w:rsidRPr="003B6737">
        <w:rPr>
          <w:rFonts w:hAnsi="Times New Roman" w:ascii="Times New Roman"/>
          <w:b w:val="false"/>
        </w:rPr>
        <w:t>dužniku</w:t>
      </w:r>
      <w:r w:rsidRPr="003B6737">
        <w:rPr>
          <w:rFonts w:hAnsi="Times New Roman" w:ascii="Times New Roman"/>
          <w:b w:val="false"/>
        </w:rPr>
        <w:t>,</w:t>
      </w:r>
    </w:p>
    <w:p w:rsidRDefault="00EB3DE3" w:rsidP="008535C0" w:rsidR="006B453A" w:rsidRPr="003B6737">
      <w:pPr>
        <w:jc w:val="both"/>
        <w:rPr>
          <w:rFonts w:hAnsi="Times New Roman" w:ascii="Times New Roman"/>
          <w:b w:val="false"/>
        </w:rPr>
      </w:pPr>
      <w:r w:rsidRPr="003B6737">
        <w:rPr>
          <w:rFonts w:hAnsi="Times New Roman" w:ascii="Times New Roman"/>
          <w:b w:val="false"/>
        </w:rPr>
        <w:t xml:space="preserve">- FINA </w:t>
      </w:r>
      <w:r w:rsidR="002B22CD" w:rsidRPr="003B6737">
        <w:rPr>
          <w:rFonts w:hAnsi="Times New Roman" w:ascii="Times New Roman"/>
          <w:b w:val="false"/>
        </w:rPr>
        <w:t>Rijeka</w:t>
      </w:r>
    </w:p>
    <w:p w:rsidRDefault="008535C0" w:rsidP="008535C0" w:rsidR="008535C0" w:rsidRPr="003B6737">
      <w:pPr>
        <w:jc w:val="both"/>
        <w:rPr>
          <w:rFonts w:hAnsi="Times New Roman" w:ascii="Times New Roman"/>
          <w:b w:val="false"/>
        </w:rPr>
      </w:pPr>
      <w:r w:rsidRPr="003B6737">
        <w:rPr>
          <w:rFonts w:hAnsi="Times New Roman" w:ascii="Times New Roman"/>
          <w:b w:val="false"/>
        </w:rPr>
        <w:t>- oglasna ploča</w:t>
      </w:r>
    </w:p>
    <w:p w:rsidRDefault="00192BEA" w:rsidR="00192BEA">
      <w:pPr>
        <w:rPr>
          <w:rFonts w:hAnsi="Times New Roman" w:ascii="Times New Roman"/>
          <w:b w:val="false"/>
        </w:rPr>
      </w:pPr>
    </w:p>
    <w:p w:rsidRDefault="00EC5B32" w:rsidR="008535C0" w:rsidRPr="003B6737">
      <w:pPr>
        <w:rPr>
          <w:rFonts w:hAnsi="Times New Roman" w:ascii="Times New Roman"/>
          <w:b w:val="false"/>
        </w:rPr>
      </w:pPr>
      <w:r w:rsidRPr="003B6737">
        <w:rPr>
          <w:rFonts w:hAnsi="Times New Roman" w:ascii="Times New Roman"/>
          <w:b w:val="false"/>
        </w:rPr>
        <w:t xml:space="preserve">Rijeka, </w:t>
      </w:r>
      <w:r w:rsidR="0056520C">
        <w:rPr>
          <w:rFonts w:hAnsi="Times New Roman" w:ascii="Times New Roman"/>
          <w:b w:val="false"/>
        </w:rPr>
        <w:t>2</w:t>
      </w:r>
      <w:r w:rsidR="003B6737" w:rsidRPr="003B6737">
        <w:rPr>
          <w:rFonts w:hAnsi="Times New Roman" w:ascii="Times New Roman"/>
          <w:b w:val="false"/>
        </w:rPr>
        <w:t>. rujna 2015</w:t>
      </w:r>
      <w:r w:rsidRPr="003B6737">
        <w:rPr>
          <w:rFonts w:hAnsi="Times New Roman" w:ascii="Times New Roman"/>
          <w:b w:val="false"/>
        </w:rPr>
        <w:t>.g.</w:t>
      </w:r>
    </w:p>
    <w:p w:rsidRDefault="00EC5B32" w:rsidR="00EC5B32" w:rsidRPr="003B6737">
      <w:pPr>
        <w:jc w:val="center"/>
        <w:rPr>
          <w:rFonts w:hAnsi="Times New Roman" w:ascii="Times New Roman"/>
          <w:b w:val="false"/>
        </w:rPr>
      </w:pPr>
      <w:r w:rsidRPr="003B6737">
        <w:rPr>
          <w:rFonts w:hAnsi="Times New Roman" w:ascii="Times New Roman"/>
          <w:b w:val="false"/>
        </w:rPr>
        <w:t xml:space="preserve">                                                                                Stečajni sudac</w:t>
      </w:r>
    </w:p>
    <w:p w:rsidRDefault="00EC5B32" w:rsidP="00603DB5" w:rsidR="00603DB5" w:rsidRPr="003B6737">
      <w:pPr>
        <w:jc w:val="both"/>
        <w:rPr>
          <w:rFonts w:hAnsi="Times New Roman" w:ascii="Times New Roman"/>
          <w:b w:val="false"/>
        </w:rPr>
      </w:pPr>
      <w:r w:rsidRPr="003B6737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3B6737">
        <w:rPr>
          <w:rFonts w:hAnsi="Times New Roman" w:ascii="Times New Roman"/>
          <w:b w:val="false"/>
        </w:rPr>
        <w:t xml:space="preserve">        </w:t>
      </w:r>
      <w:r w:rsidRPr="003B6737">
        <w:rPr>
          <w:rFonts w:hAnsi="Times New Roman" w:ascii="Times New Roman"/>
          <w:b w:val="false"/>
        </w:rPr>
        <w:t xml:space="preserve">   </w:t>
      </w:r>
      <w:smartTag w:element="PersonName" w:uri="urn:schemas-microsoft-com:office:smarttags">
        <w:r w:rsidRPr="003B6737">
          <w:rPr>
            <w:rFonts w:hAnsi="Times New Roman" w:ascii="Times New Roman"/>
            <w:b w:val="false"/>
          </w:rPr>
          <w:t>Vera Jelenović</w:t>
        </w:r>
      </w:smartTag>
    </w:p>
    <w:sectPr w:rsidSect="00F222D9" w:rsidR="00603DB5" w:rsidRPr="003B6737">
      <w:headerReference w:type="default" r:id="rId22"/>
      <w:footerReference w:type="even" r:id="rId23"/>
      <w:footerReference w:type="default" r:id="rId24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07CB" w:rsidR="008B07CB">
      <w:r>
        <w:separator/>
      </w:r>
    </w:p>
  </w:endnote>
  <w:endnote w:id="0" w:type="continuationSeparator">
    <w:p w:rsidRDefault="008B07CB" w:rsidR="008B07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BF0" w:rsidR="00281BF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1BF0" w:rsidR="00281BF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BF0" w:rsidR="00281BF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17C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81BF0" w:rsidR="00281BF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07CB" w:rsidR="008B07CB">
      <w:r>
        <w:separator/>
      </w:r>
    </w:p>
  </w:footnote>
  <w:footnote w:id="0" w:type="continuationSeparator">
    <w:p w:rsidRDefault="008B07CB" w:rsidR="008B07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BF0" w:rsidP="001F26C6" w:rsidR="00281BF0" w:rsidRPr="001F26C6">
    <w:pPr>
      <w:jc w:val="right"/>
      <w:rPr>
        <w:rFonts w:hAnsi="Times New Roman" w:ascii="Times New Roman"/>
        <w:b w:val="false"/>
      </w:rPr>
    </w:pPr>
    <w:r w:rsidRPr="001F26C6">
      <w:rPr>
        <w:rFonts w:hAnsi="Times New Roman" w:ascii="Times New Roman"/>
        <w:b w:val="false"/>
      </w:rPr>
      <w:t xml:space="preserve">        </w:t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  <w:t>Posl.br. 14 St-</w:t>
    </w:r>
    <w:r w:rsidR="003B6737">
      <w:rPr>
        <w:rFonts w:hAnsi="Times New Roman" w:ascii="Times New Roman"/>
        <w:b w:val="false"/>
      </w:rPr>
      <w:t>86/2015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1BE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070E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5D"/>
    <w:rsid w:val="00135F48"/>
    <w:rsid w:val="001409B9"/>
    <w:rsid w:val="00140EA8"/>
    <w:rsid w:val="00141607"/>
    <w:rsid w:val="00142F02"/>
    <w:rsid w:val="00144DAC"/>
    <w:rsid w:val="001473BB"/>
    <w:rsid w:val="001533D5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BE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26C6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1BF0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22CD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DF5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30E9"/>
    <w:rsid w:val="00396724"/>
    <w:rsid w:val="00396B35"/>
    <w:rsid w:val="00396B82"/>
    <w:rsid w:val="00397128"/>
    <w:rsid w:val="003A109B"/>
    <w:rsid w:val="003A2DDD"/>
    <w:rsid w:val="003A3819"/>
    <w:rsid w:val="003A5B74"/>
    <w:rsid w:val="003A6F1A"/>
    <w:rsid w:val="003A758E"/>
    <w:rsid w:val="003B1F63"/>
    <w:rsid w:val="003B421F"/>
    <w:rsid w:val="003B46D0"/>
    <w:rsid w:val="003B673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3423"/>
    <w:rsid w:val="004F3452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20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3CFB"/>
    <w:rsid w:val="00601454"/>
    <w:rsid w:val="006021E3"/>
    <w:rsid w:val="00602CDA"/>
    <w:rsid w:val="00603DB5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2D2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5B70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599B"/>
    <w:rsid w:val="006D6C7A"/>
    <w:rsid w:val="006D6FBB"/>
    <w:rsid w:val="006D73F4"/>
    <w:rsid w:val="006D7644"/>
    <w:rsid w:val="006E159C"/>
    <w:rsid w:val="006E190A"/>
    <w:rsid w:val="006E1977"/>
    <w:rsid w:val="006E2B11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0CB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4FA"/>
    <w:rsid w:val="00867725"/>
    <w:rsid w:val="00873A30"/>
    <w:rsid w:val="00875E60"/>
    <w:rsid w:val="00876C03"/>
    <w:rsid w:val="00880271"/>
    <w:rsid w:val="0088314A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07CB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581A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17C4"/>
    <w:rsid w:val="009441BC"/>
    <w:rsid w:val="00946A9E"/>
    <w:rsid w:val="0095217B"/>
    <w:rsid w:val="00954847"/>
    <w:rsid w:val="00955D90"/>
    <w:rsid w:val="00956FDE"/>
    <w:rsid w:val="0096032A"/>
    <w:rsid w:val="009608AF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731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1DB5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31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874A9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39D8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275F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1C97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9608AF"/>
    <w:pPr>
      <w:keepNext/>
      <w:spacing w:after="60" w:before="240"/>
      <w:outlineLvl w:val="0"/>
    </w:pPr>
    <w:rPr>
      <w:rFonts w:cs="Arial"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3B6737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9417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17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17C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17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17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9608AF"/>
    <w:pPr>
      <w:keepNext/>
      <w:spacing w:after="60" w:before="240"/>
      <w:outlineLvl w:val="0"/>
    </w:pPr>
    <w:rPr>
      <w:rFonts w:cs="Arial"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3B6737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9417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17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17C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17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17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57473">
      <w:bodyDiv w:val="true"/>
      <w:marLeft w:val="85"/>
      <w:marRight w:val="85"/>
      <w:marTop w:val="85"/>
      <w:marBottom w:val="85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5730699">
          <w:marLeft w:val="0"/>
          <w:marRight w:val="0"/>
          <w:marTop w:val="43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66228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9223290">
                  <w:marLeft w:val="2667"/>
                  <w:marRight w:val="0"/>
                  <w:marTop w:val="0"/>
                  <w:marBottom w:val="213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32995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59573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9445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9989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564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0150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5191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59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4711835">
          <w:marLeft w:val="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6696142">
              <w:marLeft w:val="0"/>
              <w:marRight w:val="0"/>
              <w:marTop w:val="213"/>
              <w:marBottom w:val="213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88910">
                  <w:marLeft w:val="0"/>
                  <w:marRight w:val="0"/>
                  <w:marTop w:val="100"/>
                  <w:marBottom w:val="1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93966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8280606">
          <w:marLeft w:val="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2075882">
              <w:marLeft w:val="0"/>
              <w:marRight w:val="0"/>
              <w:marTop w:val="213"/>
              <w:marBottom w:val="213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6684045">
                  <w:marLeft w:val="0"/>
                  <w:marRight w:val="0"/>
                  <w:marTop w:val="100"/>
                  <w:marBottom w:val="1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2003B123A1744&amp;Ver=5" TargetMode="External"/><Relationship Id="rId18" Type="http://schemas.openxmlformats.org/officeDocument/2006/relationships/hyperlink" Target="http://www.iusinfo.hr/Publication/Content.aspx?Sopi=NN2012B25A637&amp;Ver=10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iusinfo.hr/Publication/Content.aspx?Sopi=NN2015B71A1365&amp;Ver=13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2000B129A2386&amp;Ver=4" TargetMode="External"/><Relationship Id="rId17" Type="http://schemas.openxmlformats.org/officeDocument/2006/relationships/hyperlink" Target="http://www.iusinfo.hr/Publication/Content.aspx?Sopi=NN2010B116A3055&amp;Ver=9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06B82A1963&amp;Ver=8" TargetMode="External"/><Relationship Id="rId20" Type="http://schemas.openxmlformats.org/officeDocument/2006/relationships/hyperlink" Target="http://www.iusinfo.hr/Publication/Content.aspx?Sopi=NN2013B45A878&amp;Ver=1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1999B29A585&amp;Ver=3" TargetMode="Externa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4B187A3200&amp;Ver=7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iusinfo.hr/Publication/Content.aspx?Sopi=NN1998B161A1983&amp;Ver=2" TargetMode="External"/><Relationship Id="rId19" Type="http://schemas.openxmlformats.org/officeDocument/2006/relationships/hyperlink" Target="http://www.iusinfo.hr/Publication/Content.aspx?Sopi=NN2012B133A2825&amp;Ver=1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usinfo.hr/Publication/Content.aspx?Sopi=NN1996B44A852&amp;Ver=1" TargetMode="External"/><Relationship Id="rId14" Type="http://schemas.openxmlformats.org/officeDocument/2006/relationships/hyperlink" Target="http://www.iusinfo.hr/Publication/Content.aspx?Sopi=NN2003B197A3123&amp;Ver=6" TargetMode="External"/><Relationship Id="rId22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2015.</izvorni_sadrzaj>
    <derivirana_varijabla naziv="DomainObject.DatumDonosenjaOdluke_1">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St-86/2015</izvorni_sadrzaj>
    <derivirana_varijabla naziv="DomainObject.Predmet.OznakaBroj_1">St-86/2015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CRIKVENICA  Crikvenica</izvorni_sadrzaj>
    <derivirana_varijabla naziv="DomainObject.Predmet.ProtustrankaFormated_1">  Nogometni klub CRIKVENICA  Crikvenica</derivirana_varijabla>
  </DomainObject.Predmet.ProtustrankaFormated>
  <DomainObject.Predmet.ProtustrankaFormatedOIB>
    <izvorni_sadrzaj>  Nogometni klub CRIKVENICA  Crikvenica, OIB 96133208789</izvorni_sadrzaj>
    <derivirana_varijabla naziv="DomainObject.Predmet.ProtustrankaFormatedOIB_1">  Nogometni klub CRIKVENICA  Crikvenica, OIB 96133208789</derivirana_varijabla>
  </DomainObject.Predmet.ProtustrankaFormatedOIB>
  <DomainObject.Predmet.ProtustrankaFormatedWithAdress>
    <izvorni_sadrzaj> Nogometni klub CRIKVENICA  Crikvenica, Kotorska 15, 51260 Crikvenica</izvorni_sadrzaj>
    <derivirana_varijabla naziv="DomainObject.Predmet.ProtustrankaFormatedWithAdress_1"> Nogometni klub CRIKVENICA  Crikvenica, Kotorska 15, 51260 Crikvenica</derivirana_varijabla>
  </DomainObject.Predmet.ProtustrankaFormatedWithAdress>
  <DomainObject.Predmet.ProtustrankaFormatedWithAdressOIB>
    <izvorni_sadrzaj> Nogometni klub CRIKVENICA  Crikvenica, OIB 96133208789, Kotorska 15, 51260 Crikvenica</izvorni_sadrzaj>
    <derivirana_varijabla naziv="DomainObject.Predmet.ProtustrankaFormatedWithAdressOIB_1"> Nogometni klub CRIKVENICA  Crikvenica, OIB 96133208789, Kotorska 15, 51260 Crikvenica</derivirana_varijabla>
  </DomainObject.Predmet.ProtustrankaFormatedWithAdressOIB>
  <DomainObject.Predmet.ProtustrankaWithAdress>
    <izvorni_sadrzaj>Nogometni klub CRIKVENICA  Crikvenica Kotorska 15, 51260 Crikvenica</izvorni_sadrzaj>
    <derivirana_varijabla naziv="DomainObject.Predmet.ProtustrankaWithAdress_1">Nogometni klub CRIKVENICA  Crikvenica Kotorska 15, 51260 Crikvenica</derivirana_varijabla>
  </DomainObject.Predmet.ProtustrankaWithAdress>
  <DomainObject.Predmet.ProtustrankaWithAdressOIB>
    <izvorni_sadrzaj>Nogometni klub CRIKVENICA  Crikvenica, OIB 96133208789, Kotorska 15, 51260 Crikvenica</izvorni_sadrzaj>
    <derivirana_varijabla naziv="DomainObject.Predmet.ProtustrankaWithAdressOIB_1">Nogometni klub CRIKVENICA  Crikvenica, OIB 96133208789, Kotorska 15, 51260 Crikvenica</derivirana_varijabla>
  </DomainObject.Predmet.ProtustrankaWithAdressOIB>
  <DomainObject.Predmet.ProtustrankaNazivFormated>
    <izvorni_sadrzaj>Nogometni klub CRIKVENICA  Crikvenica</izvorni_sadrzaj>
    <derivirana_varijabla naziv="DomainObject.Predmet.ProtustrankaNazivFormated_1">Nogometni klub CRIKVENICA  Crikvenica</derivirana_varijabla>
  </DomainObject.Predmet.ProtustrankaNazivFormated>
  <DomainObject.Predmet.ProtustrankaNazivFormatedOIB>
    <izvorni_sadrzaj>Nogometni klub CRIKVENICA  Crikvenica, OIB 96133208789</izvorni_sadrzaj>
    <derivirana_varijabla naziv="DomainObject.Predmet.ProtustrankaNazivFormatedOIB_1">Nogometni klub CRIKVENICA  Crikvenica, OIB 96133208789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Nogometni klub CRIKVENICA  Crikvenica</item>
    </izvorni_sadrzaj>
    <derivirana_varijabla naziv="DomainObject.Predmet.ProtuStrankaListFormated_1">
      <item>Nogometni klub CRIKVENICA  Crikvenica</item>
    </derivirana_varijabla>
  </DomainObject.Predmet.ProtuStrankaListFormated>
  <DomainObject.Predmet.ProtuStrankaListFormatedOIB>
    <izvorni_sadrzaj>
      <item>Nogometni klub CRIKVENICA  Crikvenica, OIB 96133208789</item>
    </izvorni_sadrzaj>
    <derivirana_varijabla naziv="DomainObject.Predmet.ProtuStrankaListFormatedOIB_1">
      <item>Nogometni klub CRIKVENICA  Crikvenica, OIB 96133208789</item>
    </derivirana_varijabla>
  </DomainObject.Predmet.ProtuStrankaListFormatedOIB>
  <DomainObject.Predmet.ProtuStrankaListFormatedWithAdress>
    <izvorni_sadrzaj>
      <item>Nogometni klub CRIKVENICA  Crikvenica, Kotorska 15, 51260 Crikvenica</item>
    </izvorni_sadrzaj>
    <derivirana_varijabla naziv="DomainObject.Predmet.ProtuStrankaListFormatedWithAdress_1">
      <item>Nogometni klub CRIKVENICA  Crikvenica, Kotorska 15, 51260 Crikvenica</item>
    </derivirana_varijabla>
  </DomainObject.Predmet.ProtuStrankaListFormatedWithAdress>
  <DomainObject.Predmet.ProtuStrankaListFormatedWithAdressOIB>
    <izvorni_sadrzaj>
      <item>Nogometni klub CRIKVENICA  Crikvenica, OIB 96133208789, Kotorska 15, 51260 Crikvenica</item>
    </izvorni_sadrzaj>
    <derivirana_varijabla naziv="DomainObject.Predmet.ProtuStrankaListFormatedWithAdressOIB_1">
      <item>Nogometni klub CRIKVENICA  Crikvenica, OIB 96133208789, Kotorska 15, 51260 Crikvenica</item>
    </derivirana_varijabla>
  </DomainObject.Predmet.ProtuStrankaListFormatedWithAdressOIB>
  <DomainObject.Predmet.ProtuStrankaListNazivFormated>
    <izvorni_sadrzaj>
      <item>Nogometni klub CRIKVENICA  Crikvenica</item>
    </izvorni_sadrzaj>
    <derivirana_varijabla naziv="DomainObject.Predmet.ProtuStrankaListNazivFormated_1">
      <item>Nogometni klub CRIKVENICA  Crikvenica</item>
    </derivirana_varijabla>
  </DomainObject.Predmet.ProtuStrankaListNazivFormated>
  <DomainObject.Predmet.ProtuStrankaListNazivFormatedOIB>
    <izvorni_sadrzaj>
      <item>Nogometni klub CRIKVENICA  Crikvenica, OIB 96133208789</item>
    </izvorni_sadrzaj>
    <derivirana_varijabla naziv="DomainObject.Predmet.ProtuStrankaListNazivFormatedOIB_1">
      <item>Nogometni klub CRIKVENICA  Crikvenica, OIB 96133208789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2015.</izvorni_sadrzaj>
    <derivirana_varijabla naziv="DomainObject.Datum_1">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Nogometni klub CRIKVENICA  Crikvenica</izvorni_sadrzaj>
    <derivirana_varijabla naziv="DomainObject.Predmet.ProtustrankaIDrugi_1">Nogometni klub CRIKVENICA  Crikvenica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Nogometni klub CRIKVENICA  Crikvenica, OIB 96133208789, Kotorska 15, 51260 Crikvenica</izvorni_sadrzaj>
    <derivirana_varijabla naziv="DomainObject.Predmet.ProtustrankaIDrugiAdressOIB_1">Nogometni klub CRIKVENICA  Crikvenica, OIB 96133208789, Kotorska 15,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Nogometni klub CRIKVENICA  Crikvenica</item>
    </izvorni_sadrzaj>
    <derivirana_varijabla naziv="DomainObject.Predmet.SudioniciListNaziv_1">
      <item>FINA  Rijeka</item>
      <item>Nogometni klub CRIKVENICA  Crikvenica</item>
    </derivirana_varijabla>
  </DomainObject.Predmet.SudioniciListNaziv>
  <DomainObject.Predmet.SudioniciListAdressOIB>
    <izvorni_sadrzaj>
      <item>FINA  Rijeka, OIB 85821130368, Frana Kurelca 8,51000 Rijeka</item>
      <item>Nogometni klub CRIKVENICA  Crikvenica, OIB 96133208789, Kotorska 15,51260 Crikvenica</item>
    </izvorni_sadrzaj>
    <derivirana_varijabla naziv="DomainObject.Predmet.SudioniciListAdressOIB_1">
      <item>FINA  Rijeka, OIB 85821130368, Frana Kurelca 8,51000 Rijeka</item>
      <item>Nogometni klub CRIKVENICA  Crikvenica, OIB 96133208789, Kotorska 15,51260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96133208789</item>
    </izvorni_sadrzaj>
    <derivirana_varijabla naziv="DomainObject.Predmet.SudioniciListNazivOIB_1">
      <item>, OIB 85821130368</item>
      <item>, OIB 96133208789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393</properties:Words>
  <properties:Characters>2093</properties:Characters>
  <properties:Lines>102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2876</properties:CharactersWithSpaces>
  <properties:SharedDoc>false</properties:SharedDoc>
  <properties:HLinks>
    <vt:vector size="78" baseType="variant">
      <vt:variant>
        <vt:i4>5832728</vt:i4>
      </vt:variant>
      <vt:variant>
        <vt:i4>36</vt:i4>
      </vt:variant>
      <vt:variant>
        <vt:i4>0</vt:i4>
      </vt:variant>
      <vt:variant>
        <vt:i4>5</vt:i4>
      </vt:variant>
      <vt:variant>
        <vt:lpwstr>http://www.iusinfo.hr/Publication/Content.aspx?Sopi=NN2015B71A1365&amp;Ver=13</vt:lpwstr>
      </vt:variant>
      <vt:variant>
        <vt:lpwstr/>
      </vt:variant>
      <vt:variant>
        <vt:i4>1310800</vt:i4>
      </vt:variant>
      <vt:variant>
        <vt:i4>33</vt:i4>
      </vt:variant>
      <vt:variant>
        <vt:i4>0</vt:i4>
      </vt:variant>
      <vt:variant>
        <vt:i4>5</vt:i4>
      </vt:variant>
      <vt:variant>
        <vt:lpwstr>http://www.iusinfo.hr/Publication/Content.aspx?Sopi=NN2013B45A878&amp;Ver=12</vt:lpwstr>
      </vt:variant>
      <vt:variant>
        <vt:lpwstr/>
      </vt:variant>
      <vt:variant>
        <vt:i4>7733306</vt:i4>
      </vt:variant>
      <vt:variant>
        <vt:i4>30</vt:i4>
      </vt:variant>
      <vt:variant>
        <vt:i4>0</vt:i4>
      </vt:variant>
      <vt:variant>
        <vt:i4>5</vt:i4>
      </vt:variant>
      <vt:variant>
        <vt:lpwstr>http://www.iusinfo.hr/Publication/Content.aspx?Sopi=NN2012B133A2825&amp;Ver=11</vt:lpwstr>
      </vt:variant>
      <vt:variant>
        <vt:lpwstr/>
      </vt:variant>
      <vt:variant>
        <vt:i4>1376337</vt:i4>
      </vt:variant>
      <vt:variant>
        <vt:i4>27</vt:i4>
      </vt:variant>
      <vt:variant>
        <vt:i4>0</vt:i4>
      </vt:variant>
      <vt:variant>
        <vt:i4>5</vt:i4>
      </vt:variant>
      <vt:variant>
        <vt:lpwstr>http://www.iusinfo.hr/Publication/Content.aspx?Sopi=NN2012B25A637&amp;Ver=10</vt:lpwstr>
      </vt:variant>
      <vt:variant>
        <vt:lpwstr/>
      </vt:variant>
      <vt:variant>
        <vt:i4>4587521</vt:i4>
      </vt:variant>
      <vt:variant>
        <vt:i4>24</vt:i4>
      </vt:variant>
      <vt:variant>
        <vt:i4>0</vt:i4>
      </vt:variant>
      <vt:variant>
        <vt:i4>5</vt:i4>
      </vt:variant>
      <vt:variant>
        <vt:lpwstr>http://www.iusinfo.hr/Publication/Content.aspx?Sopi=NN2010B116A3055&amp;Ver=9</vt:lpwstr>
      </vt:variant>
      <vt:variant>
        <vt:lpwstr/>
      </vt:variant>
      <vt:variant>
        <vt:i4>5242906</vt:i4>
      </vt:variant>
      <vt:variant>
        <vt:i4>21</vt:i4>
      </vt:variant>
      <vt:variant>
        <vt:i4>0</vt:i4>
      </vt:variant>
      <vt:variant>
        <vt:i4>5</vt:i4>
      </vt:variant>
      <vt:variant>
        <vt:lpwstr>http://www.iusinfo.hr/Publication/Content.aspx?Sopi=NN2006B82A1963&amp;Ver=8</vt:lpwstr>
      </vt:variant>
      <vt:variant>
        <vt:lpwstr/>
      </vt:variant>
      <vt:variant>
        <vt:i4>4587534</vt:i4>
      </vt:variant>
      <vt:variant>
        <vt:i4>18</vt:i4>
      </vt:variant>
      <vt:variant>
        <vt:i4>0</vt:i4>
      </vt:variant>
      <vt:variant>
        <vt:i4>5</vt:i4>
      </vt:variant>
      <vt:variant>
        <vt:lpwstr>http://www.iusinfo.hr/Publication/Content.aspx?Sopi=NN2004B187A3200&amp;Ver=7</vt:lpwstr>
      </vt:variant>
      <vt:variant>
        <vt:lpwstr/>
      </vt:variant>
      <vt:variant>
        <vt:i4>4390927</vt:i4>
      </vt:variant>
      <vt:variant>
        <vt:i4>15</vt:i4>
      </vt:variant>
      <vt:variant>
        <vt:i4>0</vt:i4>
      </vt:variant>
      <vt:variant>
        <vt:i4>5</vt:i4>
      </vt:variant>
      <vt:variant>
        <vt:lpwstr>http://www.iusinfo.hr/Publication/Content.aspx?Sopi=NN2003B197A3123&amp;Ver=6</vt:lpwstr>
      </vt:variant>
      <vt:variant>
        <vt:lpwstr/>
      </vt:variant>
      <vt:variant>
        <vt:i4>4390917</vt:i4>
      </vt:variant>
      <vt:variant>
        <vt:i4>12</vt:i4>
      </vt:variant>
      <vt:variant>
        <vt:i4>0</vt:i4>
      </vt:variant>
      <vt:variant>
        <vt:i4>5</vt:i4>
      </vt:variant>
      <vt:variant>
        <vt:lpwstr>http://www.iusinfo.hr/Publication/Content.aspx?Sopi=NN2003B123A1744&amp;Ver=5</vt:lpwstr>
      </vt:variant>
      <vt:variant>
        <vt:lpwstr/>
      </vt:variant>
      <vt:variant>
        <vt:i4>4521987</vt:i4>
      </vt:variant>
      <vt:variant>
        <vt:i4>9</vt:i4>
      </vt:variant>
      <vt:variant>
        <vt:i4>0</vt:i4>
      </vt:variant>
      <vt:variant>
        <vt:i4>5</vt:i4>
      </vt:variant>
      <vt:variant>
        <vt:lpwstr>http://www.iusinfo.hr/Publication/Content.aspx?Sopi=NN2000B129A2386&amp;Ver=4</vt:lpwstr>
      </vt:variant>
      <vt:variant>
        <vt:lpwstr/>
      </vt:variant>
      <vt:variant>
        <vt:i4>2883686</vt:i4>
      </vt:variant>
      <vt:variant>
        <vt:i4>6</vt:i4>
      </vt:variant>
      <vt:variant>
        <vt:i4>0</vt:i4>
      </vt:variant>
      <vt:variant>
        <vt:i4>5</vt:i4>
      </vt:variant>
      <vt:variant>
        <vt:lpwstr>http://www.iusinfo.hr/Publication/Content.aspx?Sopi=NN1999B29A585&amp;Ver=3</vt:lpwstr>
      </vt:variant>
      <vt:variant>
        <vt:lpwstr/>
      </vt:variant>
      <vt:variant>
        <vt:i4>5177346</vt:i4>
      </vt:variant>
      <vt:variant>
        <vt:i4>3</vt:i4>
      </vt:variant>
      <vt:variant>
        <vt:i4>0</vt:i4>
      </vt:variant>
      <vt:variant>
        <vt:i4>5</vt:i4>
      </vt:variant>
      <vt:variant>
        <vt:lpwstr>http://www.iusinfo.hr/Publication/Content.aspx?Sopi=NN1998B161A1983&amp;Ver=2</vt:lpwstr>
      </vt:variant>
      <vt:variant>
        <vt:lpwstr/>
      </vt:variant>
      <vt:variant>
        <vt:i4>2621537</vt:i4>
      </vt:variant>
      <vt:variant>
        <vt:i4>0</vt:i4>
      </vt:variant>
      <vt:variant>
        <vt:i4>0</vt:i4>
      </vt:variant>
      <vt:variant>
        <vt:i4>5</vt:i4>
      </vt:variant>
      <vt:variant>
        <vt:lpwstr>http://www.iusinfo.hr/Publication/Content.aspx?Sopi=NN1996B44A852&amp;Ver=1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2015-09-02T07:07:00Z</dcterms:created>
  <dc:creator>korlevicd</dc:creator>
  <cp:lastModifiedBy>Danijela Fumić</cp:lastModifiedBy>
  <cp:lastPrinted>2015-09-02T07:06:00Z</cp:lastPrinted>
  <dcterms:modified xmlns:xsi="http://www.w3.org/2001/XMLSchema-instance" xsi:type="dcterms:W3CDTF">2015-09-02T07:08:00Z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