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008d" w14:paraId="da8008d" w:rsidRDefault="009037C0" w:rsidP="00027CC6" w:rsidR="003509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9B2" w:rsidP="003509B2" w:rsidR="003509B2"/>
    <w:p w:rsidRDefault="003509B2" w:rsidP="003509B2" w:rsidR="003509B2">
      <w:pPr>
        <w:rPr>
          <w:lang w:val="en-US"/>
        </w:rPr>
      </w:pPr>
      <w:r>
        <w:t>REPUBLIKA HRVATSKA</w:t>
      </w:r>
    </w:p>
    <w:p w:rsidRDefault="003509B2" w:rsidP="003509B2" w:rsidR="003509B2">
      <w:pPr>
        <w:rPr>
          <w:lang w:val="en-US"/>
        </w:rPr>
      </w:pPr>
      <w:r>
        <w:t>TRGOVAČKI SUD U OSIJEKU</w:t>
      </w:r>
    </w:p>
    <w:p w:rsidRDefault="003509B2" w:rsidP="003509B2" w:rsidR="008C4A56" w:rsidRPr="008C4A56">
      <w:r>
        <w:t>STALNA SLUŽBA U SLAVONSKOM BRODU                 Broj:  3 St-</w:t>
      </w:r>
      <w:r w:rsidR="009037C0">
        <w:t>1021/2013-191</w:t>
      </w:r>
    </w:p>
    <w:p w:rsidRDefault="003509B2" w:rsidP="003509B2" w:rsidR="003509B2">
      <w:pPr>
        <w:rPr>
          <w:lang w:val="en-US"/>
        </w:rPr>
      </w:pPr>
      <w:r>
        <w:t>Trg pobjede 13</w:t>
      </w:r>
    </w:p>
    <w:p w:rsidRDefault="003509B2" w:rsidP="003509B2" w:rsidR="003509B2">
      <w:pPr>
        <w:rPr>
          <w:lang w:val="en-US"/>
        </w:rPr>
      </w:pPr>
      <w:r>
        <w:t>35 000 Slavonski Brod</w:t>
      </w:r>
    </w:p>
    <w:p w:rsidRDefault="003509B2" w:rsidP="003509B2" w:rsidR="003509B2"/>
    <w:p w:rsidRDefault="003509B2" w:rsidP="003509B2" w:rsidR="003509B2">
      <w:pPr>
        <w:ind w:firstLine="720" w:left="2880"/>
        <w:rPr>
          <w:lang w:val="en-US"/>
        </w:rPr>
      </w:pPr>
      <w:r>
        <w:t>Z A K L J U Č A K</w:t>
      </w:r>
    </w:p>
    <w:p w:rsidRDefault="003509B2" w:rsidP="003509B2" w:rsidR="003509B2"/>
    <w:p w:rsidRDefault="003509B2" w:rsidP="00027CC6" w:rsidR="003509B2">
      <w:pPr>
        <w:ind w:firstLine="708"/>
        <w:jc w:val="both"/>
        <w:rPr>
          <w:lang w:val="en-US"/>
        </w:rPr>
      </w:pPr>
      <w:r>
        <w:t xml:space="preserve">TRGOVAČKI SUD U OSIJEKU STALNA SLUŽBA U SLAVONSKOM BRODU, po stečajnoj sutkinji Danieli Martini Maoduš, u postupku stečaja nad stečajnim dužnikom </w:t>
      </w:r>
      <w:r w:rsidR="009037C0">
        <w:rPr>
          <w:color w:val="222222"/>
        </w:rPr>
        <w:t xml:space="preserve">PZ SIKIREVCI, </w:t>
      </w:r>
      <w:proofErr w:type="spellStart"/>
      <w:r w:rsidR="009037C0">
        <w:rPr>
          <w:color w:val="222222"/>
        </w:rPr>
        <w:t>Sikirevci</w:t>
      </w:r>
      <w:proofErr w:type="spellEnd"/>
      <w:r w:rsidR="009037C0">
        <w:rPr>
          <w:color w:val="222222"/>
        </w:rPr>
        <w:t xml:space="preserve"> u stečaju, Ljudevita Gaja 12, OIB: 86208531685, koga zastupa stečajni upravitelj Branko Penić iz Slavonskog Broda, </w:t>
      </w:r>
      <w:r w:rsidR="009037C0">
        <w:t>1. rujna</w:t>
      </w:r>
      <w:r>
        <w:t xml:space="preserve"> 201</w:t>
      </w:r>
      <w:r w:rsidR="009037C0">
        <w:t>7</w:t>
      </w:r>
      <w:r>
        <w:t>.</w:t>
      </w:r>
    </w:p>
    <w:p w:rsidRDefault="003509B2" w:rsidP="003509B2" w:rsidR="003509B2"/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027CC6" w:rsidR="00027CC6">
      <w:pPr>
        <w:ind w:firstLine="708"/>
        <w:jc w:val="both"/>
      </w:pPr>
      <w:r>
        <w:t>I</w:t>
      </w:r>
      <w:r w:rsidR="007024B3">
        <w:t xml:space="preserve">. </w:t>
      </w:r>
      <w:r>
        <w:t xml:space="preserve"> Određuje se </w:t>
      </w:r>
      <w:r w:rsidR="00027CC6">
        <w:t>S</w:t>
      </w:r>
      <w:r>
        <w:t>kupština vjerovnika u postupku stečaja nad stečajnim dužnikom </w:t>
      </w:r>
      <w:r w:rsidR="009037C0">
        <w:rPr>
          <w:color w:val="222222"/>
        </w:rPr>
        <w:t xml:space="preserve">PZ SIKIREVCI, </w:t>
      </w:r>
      <w:proofErr w:type="spellStart"/>
      <w:r w:rsidR="009037C0">
        <w:rPr>
          <w:color w:val="222222"/>
        </w:rPr>
        <w:t>Sikirevci</w:t>
      </w:r>
      <w:proofErr w:type="spellEnd"/>
      <w:r w:rsidR="009037C0">
        <w:rPr>
          <w:color w:val="222222"/>
        </w:rPr>
        <w:t xml:space="preserve"> u stečaju, Ljudevita Gaja 12, OIB: 86208531685</w:t>
      </w:r>
      <w:r w:rsidR="0096572B">
        <w:t>, </w:t>
      </w:r>
      <w:r>
        <w:t xml:space="preserve">za dan:  </w:t>
      </w:r>
    </w:p>
    <w:p w:rsidRDefault="00027CC6" w:rsidP="00027CC6" w:rsidR="00027CC6">
      <w:pPr>
        <w:ind w:firstLine="708"/>
        <w:jc w:val="both"/>
      </w:pPr>
    </w:p>
    <w:p w:rsidRDefault="0096572B" w:rsidP="00027CC6" w:rsidR="003509B2" w:rsidRPr="00027CC6">
      <w:pPr>
        <w:ind w:firstLine="708"/>
        <w:jc w:val="center"/>
        <w:rPr>
          <w:b/>
          <w:lang w:val="en-US"/>
        </w:rPr>
      </w:pPr>
      <w:r w:rsidRPr="00027CC6">
        <w:rPr>
          <w:b/>
        </w:rPr>
        <w:t>1</w:t>
      </w:r>
      <w:r w:rsidR="009037C0">
        <w:rPr>
          <w:b/>
        </w:rPr>
        <w:t>9</w:t>
      </w:r>
      <w:r w:rsidRPr="00027CC6">
        <w:rPr>
          <w:b/>
        </w:rPr>
        <w:t xml:space="preserve">. </w:t>
      </w:r>
      <w:r w:rsidR="009037C0">
        <w:rPr>
          <w:b/>
        </w:rPr>
        <w:t>rujna</w:t>
      </w:r>
      <w:r w:rsidRPr="00027CC6">
        <w:rPr>
          <w:b/>
        </w:rPr>
        <w:t xml:space="preserve"> 201</w:t>
      </w:r>
      <w:r w:rsidR="009037C0">
        <w:rPr>
          <w:b/>
        </w:rPr>
        <w:t>7</w:t>
      </w:r>
      <w:r w:rsidRPr="00027CC6">
        <w:rPr>
          <w:b/>
        </w:rPr>
        <w:t xml:space="preserve">. u </w:t>
      </w:r>
      <w:r w:rsidR="009037C0">
        <w:rPr>
          <w:b/>
        </w:rPr>
        <w:t>13,00</w:t>
      </w:r>
      <w:r w:rsidR="00027CC6">
        <w:rPr>
          <w:b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027CC6" w:rsidR="003509B2">
      <w:pPr>
        <w:ind w:firstLine="708"/>
        <w:jc w:val="both"/>
        <w:rPr>
          <w:lang w:val="en-US"/>
        </w:rPr>
      </w:pPr>
      <w:r>
        <w:t>II</w:t>
      </w:r>
      <w:r w:rsidR="007024B3">
        <w:t xml:space="preserve">. </w:t>
      </w:r>
      <w:r>
        <w:t xml:space="preserve"> Na </w:t>
      </w:r>
      <w:r w:rsidR="00027CC6">
        <w:t>S</w:t>
      </w:r>
      <w:r>
        <w:t>kupštinu se pozivaju vjerovnici čije su tražbine utvrđene</w:t>
      </w:r>
      <w:r w:rsidR="009037C0">
        <w:t xml:space="preserve">, </w:t>
      </w:r>
      <w:proofErr w:type="spellStart"/>
      <w:r w:rsidR="009037C0">
        <w:t>razlučni</w:t>
      </w:r>
      <w:proofErr w:type="spellEnd"/>
      <w:r w:rsidR="009037C0">
        <w:t xml:space="preserve"> vjerovnici</w:t>
      </w:r>
      <w:r>
        <w:t xml:space="preserve"> i stečajni upravitelj.</w:t>
      </w:r>
    </w:p>
    <w:p w:rsidRDefault="003509B2" w:rsidP="00027CC6" w:rsidR="003509B2">
      <w:pPr>
        <w:jc w:val="both"/>
      </w:pPr>
    </w:p>
    <w:p w:rsidRDefault="003509B2" w:rsidP="00027CC6" w:rsidR="003509B2">
      <w:pPr>
        <w:ind w:firstLine="708"/>
        <w:jc w:val="both"/>
        <w:rPr>
          <w:lang w:val="en-US"/>
        </w:rPr>
      </w:pPr>
      <w:r>
        <w:t>III</w:t>
      </w:r>
      <w:r w:rsidR="007024B3">
        <w:t xml:space="preserve">. </w:t>
      </w:r>
      <w:r>
        <w:t xml:space="preserve"> 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9037C0" w:rsidP="009037C0" w:rsidR="009037C0">
      <w:pPr>
        <w:numPr>
          <w:ilvl w:val="0"/>
          <w:numId w:val="3"/>
        </w:numPr>
        <w:jc w:val="both"/>
      </w:pPr>
      <w:r>
        <w:t>Izvješće stečajnog upravitelja</w:t>
      </w:r>
    </w:p>
    <w:p w:rsidRDefault="009037C0" w:rsidP="00027CC6" w:rsidR="003509B2">
      <w:pPr>
        <w:numPr>
          <w:ilvl w:val="0"/>
          <w:numId w:val="3"/>
        </w:numPr>
        <w:jc w:val="both"/>
      </w:pPr>
      <w:r>
        <w:t xml:space="preserve">Odlučivanje hoće li se voditi parnični postupak protiv Općine </w:t>
      </w:r>
      <w:proofErr w:type="spellStart"/>
      <w:r>
        <w:t>Sikirevci</w:t>
      </w:r>
      <w:proofErr w:type="spellEnd"/>
      <w:r>
        <w:t xml:space="preserve"> radi novčane naknade za nekretnine koje su prestale biti vlasništvo stečajnog dužnika u tijeku vođenja stečajnog postupka jer su proglašene javnom cestom,</w:t>
      </w:r>
    </w:p>
    <w:p w:rsidRDefault="009037C0" w:rsidP="00027CC6" w:rsidR="009037C0">
      <w:pPr>
        <w:numPr>
          <w:ilvl w:val="0"/>
          <w:numId w:val="3"/>
        </w:numPr>
        <w:jc w:val="both"/>
      </w:pPr>
      <w:r>
        <w:t>Različito</w:t>
      </w:r>
    </w:p>
    <w:p w:rsidRDefault="009037C0" w:rsidP="009037C0" w:rsidR="009037C0">
      <w:pPr>
        <w:ind w:left="720"/>
        <w:jc w:val="both"/>
      </w:pPr>
    </w:p>
    <w:p w:rsidRDefault="003509B2" w:rsidP="009037C0" w:rsidR="009037C0">
      <w:pPr>
        <w:jc w:val="both"/>
        <w:rPr>
          <w:b/>
          <w:lang w:val="en-US"/>
        </w:rPr>
      </w:pPr>
      <w:r>
        <w:t> </w:t>
      </w:r>
      <w:r>
        <w:tab/>
        <w:t>IV</w:t>
      </w:r>
      <w:r w:rsidR="007024B3">
        <w:t>. S</w:t>
      </w:r>
      <w:r>
        <w:t xml:space="preserve">kupština vjerovnika dana </w:t>
      </w:r>
      <w:r w:rsidR="009037C0" w:rsidRPr="00027CC6">
        <w:rPr>
          <w:b/>
        </w:rPr>
        <w:t>1</w:t>
      </w:r>
      <w:r w:rsidR="009037C0">
        <w:rPr>
          <w:b/>
        </w:rPr>
        <w:t>9</w:t>
      </w:r>
      <w:r w:rsidR="009037C0" w:rsidRPr="00027CC6">
        <w:rPr>
          <w:b/>
        </w:rPr>
        <w:t xml:space="preserve">. </w:t>
      </w:r>
      <w:r w:rsidR="009037C0">
        <w:rPr>
          <w:b/>
        </w:rPr>
        <w:t>rujna</w:t>
      </w:r>
      <w:r w:rsidR="009037C0" w:rsidRPr="00027CC6">
        <w:rPr>
          <w:b/>
        </w:rPr>
        <w:t xml:space="preserve"> 201</w:t>
      </w:r>
      <w:r w:rsidR="009037C0">
        <w:rPr>
          <w:b/>
        </w:rPr>
        <w:t>7</w:t>
      </w:r>
      <w:r w:rsidR="009037C0" w:rsidRPr="00027CC6">
        <w:rPr>
          <w:b/>
        </w:rPr>
        <w:t xml:space="preserve">. u </w:t>
      </w:r>
      <w:r w:rsidR="009037C0">
        <w:rPr>
          <w:b/>
        </w:rPr>
        <w:t>13,00 sati</w:t>
      </w:r>
      <w:r w:rsidR="009037C0" w:rsidRPr="00027CC6">
        <w:rPr>
          <w:b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9037C0" w:rsidP="009037C0" w:rsidR="009037C0" w:rsidRPr="009037C0">
      <w:pPr>
        <w:jc w:val="both"/>
      </w:pPr>
    </w:p>
    <w:p w:rsidRDefault="009037C0" w:rsidP="009037C0" w:rsidR="009037C0" w:rsidRPr="009037C0">
      <w:pPr>
        <w:ind w:firstLine="708"/>
        <w:jc w:val="both"/>
      </w:pPr>
      <w:r w:rsidRPr="009037C0">
        <w:t>V. Nalaže se stečajnom upravitelju da najkasnije deset dana prije zakazane skupštine dostavi novo izvješće na propisanom obrascu ukoliko ima kakvih promjena od dostavljanja izvješća od 27. rujna 2017.</w:t>
      </w:r>
    </w:p>
    <w:p w:rsidRDefault="009037C0" w:rsidP="009037C0" w:rsidR="009037C0" w:rsidRPr="009037C0">
      <w:pPr>
        <w:jc w:val="both"/>
        <w:rPr>
          <w:b/>
          <w:lang w:val="en-US"/>
        </w:rPr>
      </w:pPr>
    </w:p>
    <w:p w:rsidRDefault="00027CC6" w:rsidP="003509B2" w:rsidR="003509B2">
      <w:pPr>
        <w:jc w:val="center"/>
        <w:rPr>
          <w:lang w:val="en-US"/>
        </w:rPr>
      </w:pPr>
      <w:r>
        <w:t xml:space="preserve">U Slavonskom Brodu </w:t>
      </w:r>
      <w:r w:rsidR="009037C0">
        <w:t>1. rujna</w:t>
      </w:r>
      <w:r w:rsidR="003509B2">
        <w:t xml:space="preserve"> 201</w:t>
      </w:r>
      <w:r w:rsidR="009037C0">
        <w:t>7</w:t>
      </w:r>
      <w:r w:rsidR="003509B2">
        <w:t>.</w:t>
      </w:r>
    </w:p>
    <w:p w:rsidRDefault="003509B2" w:rsidP="003509B2" w:rsidR="003509B2">
      <w:pPr>
        <w:jc w:val="center"/>
      </w:pPr>
    </w:p>
    <w:p w:rsidRDefault="003509B2" w:rsidP="003509B2" w:rsidR="003509B2">
      <w:pPr>
        <w:jc w:val="center"/>
      </w:pPr>
    </w:p>
    <w:p w:rsidRDefault="003509B2" w:rsidP="003509B2" w:rsidR="003509B2">
      <w:pPr>
        <w:ind w:firstLine="624" w:left="5040"/>
        <w:rPr>
          <w:lang w:val="en-US"/>
        </w:rPr>
      </w:pPr>
      <w:r>
        <w:t>     stečajna sutkinja:</w:t>
      </w:r>
    </w:p>
    <w:p w:rsidRDefault="003509B2" w:rsidP="003509B2" w:rsidR="003509B2"/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sectPr w:rsidR="00350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D7C73"/>
    <w:multiLevelType w:val="hybridMultilevel"/>
    <w:tmpl w:val="68809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2">
    <w:nsid w:val="7DB96A83"/>
    <w:multiLevelType w:val="hybridMultilevel"/>
    <w:tmpl w:val="90882B58"/>
    <w:lvl w:tplc="71648924" w:ilvl="0">
      <w:start w:val="1"/>
      <w:numFmt w:val="decimal"/>
      <w:lvlText w:val="%1."/>
      <w:lvlJc w:val="left"/>
      <w:pPr>
        <w:ind w:hanging="876" w:left="15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16"/>
      </w:pPr>
    </w:lvl>
    <w:lvl w:tentative="true" w:tplc="041A001B" w:ilvl="2">
      <w:start w:val="1"/>
      <w:numFmt w:val="lowerRoman"/>
      <w:lvlText w:val="%3."/>
      <w:lvlJc w:val="right"/>
      <w:pPr>
        <w:ind w:hanging="180" w:left="2436"/>
      </w:pPr>
    </w:lvl>
    <w:lvl w:tentative="true" w:tplc="041A000F" w:ilvl="3">
      <w:start w:val="1"/>
      <w:numFmt w:val="decimal"/>
      <w:lvlText w:val="%4."/>
      <w:lvlJc w:val="left"/>
      <w:pPr>
        <w:ind w:hanging="360" w:left="3156"/>
      </w:pPr>
    </w:lvl>
    <w:lvl w:tentative="true" w:tplc="041A0019" w:ilvl="4">
      <w:start w:val="1"/>
      <w:numFmt w:val="lowerLetter"/>
      <w:lvlText w:val="%5."/>
      <w:lvlJc w:val="left"/>
      <w:pPr>
        <w:ind w:hanging="360" w:left="3876"/>
      </w:pPr>
    </w:lvl>
    <w:lvl w:tentative="true" w:tplc="041A001B" w:ilvl="5">
      <w:start w:val="1"/>
      <w:numFmt w:val="lowerRoman"/>
      <w:lvlText w:val="%6."/>
      <w:lvlJc w:val="right"/>
      <w:pPr>
        <w:ind w:hanging="180" w:left="4596"/>
      </w:pPr>
    </w:lvl>
    <w:lvl w:tentative="true" w:tplc="041A000F" w:ilvl="6">
      <w:start w:val="1"/>
      <w:numFmt w:val="decimal"/>
      <w:lvlText w:val="%7."/>
      <w:lvlJc w:val="left"/>
      <w:pPr>
        <w:ind w:hanging="360" w:left="5316"/>
      </w:pPr>
    </w:lvl>
    <w:lvl w:tentative="true" w:tplc="041A0019" w:ilvl="7">
      <w:start w:val="1"/>
      <w:numFmt w:val="lowerLetter"/>
      <w:lvlText w:val="%8."/>
      <w:lvlJc w:val="left"/>
      <w:pPr>
        <w:ind w:hanging="360" w:left="6036"/>
      </w:pPr>
    </w:lvl>
    <w:lvl w:tentative="true" w:tplc="041A001B" w:ilvl="8">
      <w:start w:val="1"/>
      <w:numFmt w:val="lowerRoman"/>
      <w:lvlText w:val="%9."/>
      <w:lvlJc w:val="right"/>
      <w:pPr>
        <w:ind w:hanging="180" w:left="6756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3509B2"/>
    <w:rsid w:val="007024B3"/>
    <w:rsid w:val="008C4A56"/>
    <w:rsid w:val="009037C0"/>
    <w:rsid w:val="0096572B"/>
    <w:rsid w:val="00C12911"/>
    <w:rsid w:val="00C94D56"/>
    <w:rsid w:val="00EE5AC8"/>
    <w:rsid w:val="00F9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37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3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37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3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1323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2017-09-01T06:54:00Z</dcterms:created>
  <dc:creator>rweinberger</dc:creator>
  <cp:lastModifiedBy>wsadmin</cp:lastModifiedBy>
  <cp:lastPrinted>2017-09-01T06:54:00Z</cp:lastPrinted>
  <dcterms:modified xmlns:xsi="http://www.w3.org/2001/XMLSchema-instance" xsi:type="dcterms:W3CDTF">2017-09-01T06:56:00Z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