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f23a" w14:paraId="6d8f23a" w:rsidRDefault="00280829" w:rsidP="00280829" w:rsidR="00280829" w:rsidRPr="00280829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80829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D61045">
        <w:rPr>
          <w:rFonts w:cs="Times New Roman"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577850" cx="51943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7850" cx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829"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80829">
        <w:rPr>
          <w:rFonts w:cs="Times New Roman" w:hAnsi="Times New Roman" w:ascii="Times New Roman"/>
          <w:sz w:val="24"/>
          <w:szCs w:val="24"/>
        </w:rPr>
        <w:t>Posl. br. Sp-1/17</w:t>
      </w:r>
    </w:p>
    <w:p w:rsidRDefault="00280829" w:rsidP="00280829" w:rsidR="00280829" w:rsidRPr="00257308">
      <w:pPr>
        <w:tabs>
          <w:tab w:pos="1425" w:val="left"/>
        </w:tabs>
        <w:ind w:firstLine="0"/>
        <w:outlineLvl w:val="0"/>
        <w:rPr>
          <w:rFonts w:cs="Times New Roman" w:eastAsia="Times New Roman" w:hAnsi="Times New Roman" w:ascii="Times New Roman"/>
          <w:bCs/>
        </w:rPr>
      </w:pPr>
      <w:r>
        <w:rPr>
          <w:rFonts w:cs="Times New Roman" w:eastAsia="Times New Roman" w:hAnsi="Times New Roman" w:ascii="Times New Roman"/>
          <w:bCs/>
        </w:rPr>
        <w:t xml:space="preserve">            </w:t>
      </w:r>
      <w:r w:rsidRPr="00257308">
        <w:rPr>
          <w:rFonts w:cs="Times New Roman" w:eastAsia="Times New Roman" w:hAnsi="Times New Roman" w:ascii="Times New Roman"/>
          <w:bCs/>
        </w:rPr>
        <w:t>REPUBLIKA HRVATSKA</w:t>
      </w:r>
    </w:p>
    <w:p w:rsidRDefault="00280829" w:rsidP="00280829" w:rsidR="00280829" w:rsidRPr="00F91D63">
      <w:pPr>
        <w:tabs>
          <w:tab w:pos="1425" w:val="left"/>
        </w:tabs>
        <w:ind w:firstLine="0"/>
        <w:outlineLvl w:val="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    </w:t>
      </w:r>
      <w:r w:rsidRPr="00F91D63">
        <w:rPr>
          <w:rFonts w:cs="Times New Roman" w:eastAsia="Times New Roman" w:hAnsi="Times New Roman" w:ascii="Times New Roman"/>
        </w:rPr>
        <w:t>OPĆINSKI SUD U DUBROVNIKU</w:t>
      </w:r>
    </w:p>
    <w:p w:rsidRDefault="00280829" w:rsidP="00280829" w:rsidR="00280829" w:rsidRPr="00257308">
      <w:pPr>
        <w:ind w:firstLine="0"/>
        <w:rPr>
          <w:rFonts w:cs="Times New Roman" w:eastAsia="Times New Roman" w:hAnsi="Times New Roman" w:ascii="Times New Roman"/>
        </w:rPr>
      </w:pPr>
      <w:r w:rsidRPr="00257308">
        <w:rPr>
          <w:rFonts w:cs="Times New Roman" w:eastAsia="Times New Roman" w:hAnsi="Times New Roman" w:ascii="Times New Roman"/>
        </w:rPr>
        <w:t xml:space="preserve">           </w:t>
      </w:r>
      <w:r w:rsidRPr="00F91D63">
        <w:rPr>
          <w:rFonts w:cs="Times New Roman" w:eastAsia="Times New Roman" w:hAnsi="Times New Roman" w:ascii="Times New Roman"/>
        </w:rPr>
        <w:t>STALNA SLUŽBA U METKOVIĆU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728CA" w:rsidP="00280829" w:rsidR="007728C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7728CA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Općinski sud u Dubrovniku, Stalna služba u Metkoviću, po sucu Mati Šiljegu, kao sucu pojedincu, povodom prijedloga potrošača Edite Dodig iz Metkovića, A. K. Miošića 38/3, OIB: 38891817684, za otvaranje stečajnog postupka stečaja potrošača, nakon pripremnog roč</w:t>
      </w:r>
      <w:r>
        <w:rPr>
          <w:rFonts w:cs="Times New Roman" w:hAnsi="Times New Roman" w:ascii="Times New Roman"/>
          <w:sz w:val="24"/>
          <w:szCs w:val="24"/>
        </w:rPr>
        <w:t>išta održanog 4. travnja 2017. g</w:t>
      </w:r>
      <w:r w:rsidRPr="00280829">
        <w:rPr>
          <w:rFonts w:cs="Times New Roman" w:hAnsi="Times New Roman" w:ascii="Times New Roman"/>
          <w:sz w:val="24"/>
          <w:szCs w:val="24"/>
        </w:rPr>
        <w:t>odine u prisutnosti stečajnog povjerenika Bože Guve iz Splita, Smiljanićeva 2, dana 6. travnja 2017. godine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I.</w:t>
      </w:r>
      <w:r w:rsidRPr="00280829">
        <w:rPr>
          <w:rFonts w:cs="Times New Roman" w:hAnsi="Times New Roman" w:ascii="Times New Roman"/>
          <w:sz w:val="24"/>
          <w:szCs w:val="24"/>
        </w:rPr>
        <w:tab/>
        <w:t>O t v a r a  s e postupak stečaja nad potrošačem Editi Dodig iz Metkovića, A. K. Miošića 38/3, OIB: 38891817684.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II.</w:t>
      </w:r>
      <w:r w:rsidRPr="00280829">
        <w:rPr>
          <w:rFonts w:cs="Times New Roman" w:hAnsi="Times New Roman" w:ascii="Times New Roman"/>
          <w:sz w:val="24"/>
          <w:szCs w:val="24"/>
        </w:rPr>
        <w:tab/>
        <w:t>Povjerenikom u ovom postupku imenuje se Božo</w:t>
      </w:r>
      <w:r>
        <w:rPr>
          <w:rFonts w:cs="Times New Roman" w:hAnsi="Times New Roman" w:ascii="Times New Roman"/>
          <w:sz w:val="24"/>
          <w:szCs w:val="24"/>
        </w:rPr>
        <w:t xml:space="preserve"> Guva iz Splita, Smiljanićeva 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Prije prihvaćanja dužnosti</w:t>
      </w:r>
      <w:r w:rsidR="001846BF">
        <w:rPr>
          <w:rFonts w:cs="Times New Roman" w:hAnsi="Times New Roman" w:ascii="Times New Roman"/>
          <w:sz w:val="24"/>
          <w:szCs w:val="24"/>
        </w:rPr>
        <w:t xml:space="preserve"> povjerenik je</w:t>
      </w:r>
      <w:r w:rsidRPr="00280829">
        <w:rPr>
          <w:rFonts w:cs="Times New Roman" w:hAnsi="Times New Roman" w:ascii="Times New Roman"/>
          <w:sz w:val="24"/>
          <w:szCs w:val="24"/>
        </w:rPr>
        <w:t xml:space="preserve"> pred sudom da</w:t>
      </w:r>
      <w:r w:rsidR="001846B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izjavu da će savjesno, držeć </w:t>
      </w:r>
      <w:r w:rsidRPr="00280829">
        <w:rPr>
          <w:rFonts w:cs="Times New Roman" w:hAnsi="Times New Roman" w:ascii="Times New Roman"/>
          <w:sz w:val="24"/>
          <w:szCs w:val="24"/>
        </w:rPr>
        <w:t xml:space="preserve">se ustava, zakona i pravnog poretka Republike Hrvatske, obavljati svoju dužnost. </w:t>
      </w:r>
    </w:p>
    <w:p w:rsidRDefault="001846BF" w:rsidP="00280829" w:rsidR="001846BF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Nakon davanja izjave  sud će povjereniku predati potvrdu o imenovanju u kojoj će biti navedeno da je rješenjem o otvaranju postupka stečaja potrošača imenovan</w:t>
      </w:r>
      <w:r w:rsidR="00657C1C">
        <w:rPr>
          <w:rFonts w:cs="Times New Roman" w:hAnsi="Times New Roman" w:ascii="Times New Roman"/>
          <w:sz w:val="24"/>
          <w:szCs w:val="24"/>
        </w:rPr>
        <w:t xml:space="preserve"> za povjerenika u ovom postupku,odnosno ovo rješenje služi kao rješenje o imenovanju povjerenika.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III.</w:t>
      </w:r>
      <w:r w:rsidRPr="00280829">
        <w:rPr>
          <w:rFonts w:cs="Times New Roman" w:hAnsi="Times New Roman" w:ascii="Times New Roman"/>
          <w:sz w:val="24"/>
          <w:szCs w:val="24"/>
        </w:rPr>
        <w:tab/>
        <w:t>Stečajni postupak na potrošačem Editi Dodig iz Metkovića, A. K. Miošića 38/3, OIB: 38891817684 otvara se 4. travnja 2017. godine u 10,00 sati i istoga trenutka će se rješenje o otvaranju postupka stečaja potrošača objaviti na mrežnoj stranici e- oglasne ploče sudova.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IV.</w:t>
      </w:r>
      <w:r w:rsidRPr="00280829">
        <w:rPr>
          <w:rFonts w:cs="Times New Roman" w:hAnsi="Times New Roman" w:ascii="Times New Roman"/>
          <w:sz w:val="24"/>
          <w:szCs w:val="24"/>
        </w:rPr>
        <w:tab/>
        <w:t>Pozivaju se vjerovnici potrošača da u roku od 60 dana od  dana objave ovog rješenja  prijave svoje tražbine povjereniku Boži Guvi iz Splita, Smiljanićeva 2.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V.</w:t>
      </w:r>
      <w:r w:rsidRPr="00280829">
        <w:rPr>
          <w:rFonts w:cs="Times New Roman" w:hAnsi="Times New Roman" w:ascii="Times New Roman"/>
          <w:sz w:val="24"/>
          <w:szCs w:val="24"/>
        </w:rPr>
        <w:tab/>
        <w:t>Pozivaju se razlučni i izlučni vjerovnici da u roku od 60 dana od dana objave ovoga rješenja povjerenika Božu Guvu iz Splita, Smiljanićeva 2, podneskom obavijeste o svojim pravima.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VI.</w:t>
      </w:r>
      <w:r w:rsidRPr="00280829">
        <w:rPr>
          <w:rFonts w:cs="Times New Roman" w:hAnsi="Times New Roman" w:ascii="Times New Roman"/>
          <w:sz w:val="24"/>
          <w:szCs w:val="24"/>
        </w:rPr>
        <w:tab/>
        <w:t>Pozivaju se dužnici potrošač</w:t>
      </w:r>
      <w:r w:rsidR="00657C1C">
        <w:rPr>
          <w:rFonts w:cs="Times New Roman" w:hAnsi="Times New Roman" w:ascii="Times New Roman"/>
          <w:sz w:val="24"/>
          <w:szCs w:val="24"/>
        </w:rPr>
        <w:t xml:space="preserve">a da svoje obaveze bez odgode </w:t>
      </w:r>
      <w:r w:rsidRPr="00280829">
        <w:rPr>
          <w:rFonts w:cs="Times New Roman" w:hAnsi="Times New Roman" w:ascii="Times New Roman"/>
          <w:sz w:val="24"/>
          <w:szCs w:val="24"/>
        </w:rPr>
        <w:t>ispunjavaju imenovanom povjereniku za potrošača</w:t>
      </w:r>
      <w:r w:rsidR="00657C1C">
        <w:rPr>
          <w:rFonts w:cs="Times New Roman" w:hAnsi="Times New Roman" w:ascii="Times New Roman"/>
          <w:sz w:val="24"/>
          <w:szCs w:val="24"/>
        </w:rPr>
        <w:t>, a na poseban račun koji će otvoriti povjerenik.</w:t>
      </w:r>
    </w:p>
    <w:p w:rsidRDefault="003A466A" w:rsidP="00280829" w:rsidR="003A46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466A" w:rsidP="00280829" w:rsidR="003A466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Određuje se razdoblje provjere ponašanja u trajanju od 3 godine.</w:t>
      </w:r>
    </w:p>
    <w:p w:rsidRDefault="003A466A" w:rsidP="00280829" w:rsidR="003A46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466A" w:rsidP="00280829" w:rsidR="003A466A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ind w:hanging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57C1C">
        <w:rPr>
          <w:rFonts w:cs="Times New Roman" w:hAnsi="Times New Roman" w:ascii="Times New Roman"/>
          <w:sz w:val="24"/>
          <w:szCs w:val="24"/>
        </w:rPr>
        <w:t>Potrošač Edita Dodig podnijela</w:t>
      </w:r>
      <w:r w:rsidRPr="00280829">
        <w:rPr>
          <w:rFonts w:cs="Times New Roman" w:hAnsi="Times New Roman" w:ascii="Times New Roman"/>
          <w:sz w:val="24"/>
          <w:szCs w:val="24"/>
        </w:rPr>
        <w:t xml:space="preserve"> je prijedlog za otvaran</w:t>
      </w:r>
      <w:r>
        <w:rPr>
          <w:rFonts w:cs="Times New Roman" w:hAnsi="Times New Roman" w:ascii="Times New Roman"/>
          <w:sz w:val="24"/>
          <w:szCs w:val="24"/>
        </w:rPr>
        <w:t>je postupka stečaja potrošača</w:t>
      </w:r>
      <w:r w:rsidR="00657C1C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skladu s čl. 44.</w:t>
      </w:r>
      <w:r w:rsidR="00657C1C">
        <w:rPr>
          <w:rFonts w:cs="Times New Roman" w:hAnsi="Times New Roman" w:ascii="Times New Roman"/>
          <w:sz w:val="24"/>
          <w:szCs w:val="24"/>
        </w:rPr>
        <w:t xml:space="preserve"> </w:t>
      </w:r>
      <w:r w:rsidRPr="00280829">
        <w:rPr>
          <w:rFonts w:cs="Times New Roman" w:hAnsi="Times New Roman" w:ascii="Times New Roman"/>
          <w:sz w:val="24"/>
          <w:szCs w:val="24"/>
        </w:rPr>
        <w:t xml:space="preserve">Zakona o stečaju potrošača („Narodne novine“ br. 100/15, u daljnjem tekstu: </w:t>
      </w:r>
      <w:r w:rsidR="00657C1C">
        <w:rPr>
          <w:rFonts w:cs="Times New Roman" w:hAnsi="Times New Roman" w:ascii="Times New Roman"/>
          <w:sz w:val="24"/>
          <w:szCs w:val="24"/>
        </w:rPr>
        <w:t>ZSP-a). Istome je priložila</w:t>
      </w:r>
      <w:r w:rsidRPr="00280829">
        <w:rPr>
          <w:rFonts w:cs="Times New Roman" w:hAnsi="Times New Roman" w:ascii="Times New Roman"/>
          <w:sz w:val="24"/>
          <w:szCs w:val="24"/>
        </w:rPr>
        <w:t xml:space="preserve"> popis imovine i obaveza te plan ispunjenja obaveza s prijedlogom za 100%-tni otpis duga.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657C1C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Iz plana ispunjenja obaveza vidljivo je da potrošač prema vjerovnicima ima dugovanja:</w:t>
      </w:r>
    </w:p>
    <w:p w:rsidRDefault="00657C1C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 a)</w:t>
      </w:r>
      <w:r w:rsidR="003A466A">
        <w:rPr>
          <w:rFonts w:cs="Times New Roman" w:hAnsi="Times New Roman" w:ascii="Times New Roman"/>
          <w:sz w:val="24"/>
          <w:szCs w:val="24"/>
        </w:rPr>
        <w:t xml:space="preserve"> Zagrebačka Banka D.D  - 460.947</w:t>
      </w:r>
      <w:r w:rsidR="00280829" w:rsidRPr="00280829">
        <w:rPr>
          <w:rFonts w:cs="Times New Roman" w:hAnsi="Times New Roman" w:ascii="Times New Roman"/>
          <w:sz w:val="24"/>
          <w:szCs w:val="24"/>
        </w:rPr>
        <w:t>,28 kuna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3A466A">
        <w:rPr>
          <w:rFonts w:cs="Times New Roman" w:hAnsi="Times New Roman" w:ascii="Times New Roman"/>
          <w:sz w:val="24"/>
          <w:szCs w:val="24"/>
        </w:rPr>
        <w:t xml:space="preserve">     b) GRAĐA d.o.o Solin – 56.213</w:t>
      </w:r>
      <w:r w:rsidRPr="00280829">
        <w:rPr>
          <w:rFonts w:cs="Times New Roman" w:hAnsi="Times New Roman" w:ascii="Times New Roman"/>
          <w:sz w:val="24"/>
          <w:szCs w:val="24"/>
        </w:rPr>
        <w:t>,05 kuna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     c) Financijska Agencija – 728,00 kuna  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Vjerovnici Zagrebačka </w:t>
      </w:r>
      <w:r w:rsidR="00657C1C">
        <w:rPr>
          <w:rFonts w:cs="Times New Roman" w:hAnsi="Times New Roman" w:ascii="Times New Roman"/>
          <w:sz w:val="24"/>
          <w:szCs w:val="24"/>
        </w:rPr>
        <w:t>Banka d.d. i drugi nisu u izvansudskog postupku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 suglasni s planom ispunjenja kojeg je potrošač podnio po osnovi duga.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>Iz popisa imovine i obaveza proizlazi da potrošač nema nikakvih prihoda, obaveznike je uzdržavanja 3 djece, suprug Dodig Berislav, OIB: 53247058954 iz Metkovića, A.K. Miošića</w:t>
      </w:r>
      <w:r w:rsidR="00657C1C">
        <w:rPr>
          <w:rFonts w:cs="Times New Roman" w:hAnsi="Times New Roman" w:ascii="Times New Roman"/>
          <w:sz w:val="24"/>
          <w:szCs w:val="24"/>
        </w:rPr>
        <w:t xml:space="preserve"> 34 A je vlasnik stana čkbr. 7862/226 upisan u z</w:t>
      </w:r>
      <w:r w:rsidR="00280829" w:rsidRPr="00280829">
        <w:rPr>
          <w:rFonts w:cs="Times New Roman" w:hAnsi="Times New Roman" w:ascii="Times New Roman"/>
          <w:sz w:val="24"/>
          <w:szCs w:val="24"/>
        </w:rPr>
        <w:t>u</w:t>
      </w:r>
      <w:r w:rsidR="00657C1C">
        <w:rPr>
          <w:rFonts w:cs="Times New Roman" w:hAnsi="Times New Roman" w:ascii="Times New Roman"/>
          <w:sz w:val="24"/>
          <w:szCs w:val="24"/>
        </w:rPr>
        <w:t>.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br. 5088, </w:t>
      </w:r>
      <w:r w:rsidR="00657C1C">
        <w:rPr>
          <w:rFonts w:cs="Times New Roman" w:hAnsi="Times New Roman" w:ascii="Times New Roman"/>
          <w:sz w:val="24"/>
          <w:szCs w:val="24"/>
        </w:rPr>
        <w:t>K.O Metković etažno vlasništvo ( E-3) za 32/100.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Prema čl. 53. ZSP-a sud donosi rješenje o otvaranju postupka stečaja potrošača </w:t>
      </w:r>
      <w:r w:rsidR="00657C1C">
        <w:rPr>
          <w:rFonts w:cs="Times New Roman" w:hAnsi="Times New Roman" w:ascii="Times New Roman"/>
          <w:sz w:val="24"/>
          <w:szCs w:val="24"/>
        </w:rPr>
        <w:t>obzirom da u izvansudskom postupku nije prihvaćen plan ispunjenja obaveza.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Povjerenik je izabran i imenovan temeljem čl. 37. i 38. ZSP-a, </w:t>
      </w:r>
      <w:r w:rsidR="00657C1C" w:rsidRPr="00280829">
        <w:rPr>
          <w:rFonts w:cs="Times New Roman" w:hAnsi="Times New Roman" w:ascii="Times New Roman"/>
          <w:sz w:val="24"/>
          <w:szCs w:val="24"/>
        </w:rPr>
        <w:t>metodom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 slučajnog odabira u skladu s čl. 6. i 7.  Pravilnika o pretpostavkama i načinu izbora povjerenika metodom slučajnog odabira ( „Narodne novine“ br. 7/16)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280829">
        <w:rPr>
          <w:rFonts w:cs="Times New Roman" w:hAnsi="Times New Roman" w:ascii="Times New Roman"/>
          <w:sz w:val="24"/>
          <w:szCs w:val="24"/>
        </w:rPr>
        <w:t xml:space="preserve"> Slijedom navedenog, a temeljem čl. 53.-56. ZSP-a, odlučeno je kao u izreci.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</w:t>
      </w:r>
      <w:r w:rsidRPr="00280829">
        <w:rPr>
          <w:rFonts w:cs="Times New Roman" w:hAnsi="Times New Roman" w:ascii="Times New Roman"/>
          <w:sz w:val="24"/>
          <w:szCs w:val="24"/>
        </w:rPr>
        <w:t>U Metkoviću, 6. travnja 2017. godine</w:t>
      </w: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280829">
        <w:rPr>
          <w:rFonts w:cs="Times New Roman" w:hAnsi="Times New Roman" w:ascii="Times New Roman"/>
          <w:sz w:val="24"/>
          <w:szCs w:val="24"/>
        </w:rPr>
        <w:t xml:space="preserve"> S u d a c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280829">
        <w:rPr>
          <w:rFonts w:cs="Times New Roman" w:hAnsi="Times New Roman" w:ascii="Times New Roman"/>
          <w:sz w:val="24"/>
          <w:szCs w:val="24"/>
        </w:rPr>
        <w:t>Mate Šiljeg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657C1C" w:rsidR="00657C1C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Uputa o pravnom lijeku: protiv ovog rješen</w:t>
      </w:r>
      <w:r>
        <w:rPr>
          <w:rFonts w:cs="Times New Roman" w:hAnsi="Times New Roman" w:ascii="Times New Roman"/>
          <w:sz w:val="24"/>
          <w:szCs w:val="24"/>
        </w:rPr>
        <w:t xml:space="preserve">ja dopuštena je žalba nadležnom </w:t>
      </w:r>
      <w:r w:rsidRPr="00280829">
        <w:rPr>
          <w:rFonts w:cs="Times New Roman" w:hAnsi="Times New Roman" w:ascii="Times New Roman"/>
          <w:sz w:val="24"/>
          <w:szCs w:val="24"/>
        </w:rPr>
        <w:t>županijskom sudu u roku od 15 dana od isteka osmog dana od dana objave rješenja na mrežnoj stranici e- oglasne ploče sudova (čl. 27 st. 1. I 2. I čl. 25 st. 1-3. ZSP-a). Žabla ne odgađa provedbu rješenja ( čl. 27. St. 3 ZSPA-a)</w:t>
      </w:r>
    </w:p>
    <w:p w:rsidRDefault="007728CA" w:rsidP="007728CA" w:rsidR="007728CA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7728CA" w:rsidR="00657C1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657C1C">
        <w:rPr>
          <w:rFonts w:cs="Times New Roman" w:hAnsi="Times New Roman" w:ascii="Times New Roman"/>
          <w:sz w:val="24"/>
          <w:szCs w:val="24"/>
        </w:rPr>
        <w:t xml:space="preserve">Dostaviti svim sudionicima putem mrežne stranice e-oglasne ploče sudova.Smatra se da je dostava pisemena obavljena istekom 8 dana od dana objave pismena na mrežnoj stranici e- oglasna ploča </w:t>
      </w:r>
      <w:r>
        <w:rPr>
          <w:rFonts w:cs="Times New Roman" w:hAnsi="Times New Roman" w:ascii="Times New Roman"/>
          <w:sz w:val="24"/>
          <w:szCs w:val="24"/>
        </w:rPr>
        <w:t>sudova (čl. 25. St. 1. I st. 2 ZSPA-a)</w:t>
      </w:r>
    </w:p>
    <w:p w:rsidRDefault="00657C1C" w:rsidP="00280829" w:rsidR="00657C1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466A" w:rsidP="00280829" w:rsidR="003A46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466A" w:rsidP="00280829" w:rsidR="003A46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466A" w:rsidP="00280829" w:rsidR="003A46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466A" w:rsidP="00280829" w:rsidR="003A466A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657C1C" w:rsidR="00280829" w:rsidRPr="00280829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lastRenderedPageBreak/>
        <w:t>DNA: 1. Potrošaču Editi DodiG</w:t>
      </w:r>
    </w:p>
    <w:p w:rsidRDefault="00280829" w:rsidP="003A466A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2. Povjereniku Boži Guvi</w:t>
      </w:r>
    </w:p>
    <w:p w:rsidRDefault="003A466A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80829" w:rsidRPr="00280829">
        <w:rPr>
          <w:rFonts w:cs="Times New Roman" w:hAnsi="Times New Roman" w:ascii="Times New Roman"/>
          <w:sz w:val="24"/>
          <w:szCs w:val="24"/>
        </w:rPr>
        <w:t>. ZK odjel</w:t>
      </w:r>
    </w:p>
    <w:p w:rsidRDefault="003A466A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280829" w:rsidRPr="00280829">
        <w:rPr>
          <w:rFonts w:cs="Times New Roman" w:hAnsi="Times New Roman" w:ascii="Times New Roman"/>
          <w:sz w:val="24"/>
          <w:szCs w:val="24"/>
        </w:rPr>
        <w:t>. FINA</w:t>
      </w:r>
    </w:p>
    <w:p w:rsidRDefault="003A466A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280829" w:rsidRPr="00280829">
        <w:rPr>
          <w:rFonts w:cs="Times New Roman" w:hAnsi="Times New Roman" w:ascii="Times New Roman"/>
          <w:sz w:val="24"/>
          <w:szCs w:val="24"/>
        </w:rPr>
        <w:t>. Zagrebačka banka d.d</w:t>
      </w:r>
    </w:p>
    <w:p w:rsidRDefault="003A466A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280829" w:rsidRPr="00280829">
        <w:rPr>
          <w:rFonts w:cs="Times New Roman" w:hAnsi="Times New Roman" w:ascii="Times New Roman"/>
          <w:sz w:val="24"/>
          <w:szCs w:val="24"/>
        </w:rPr>
        <w:t>. Solin Građa d.o.o Solin</w:t>
      </w:r>
    </w:p>
    <w:p w:rsidRDefault="003A466A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. Financijska Agencija                      </w:t>
      </w:r>
    </w:p>
    <w:p w:rsidRDefault="00603CD7" w:rsidP="00280829" w:rsidR="00603CD7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603CD7" w:rsidRPr="00280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829"/>
    <w:rsid w:val="001846BF"/>
    <w:rsid w:val="00223527"/>
    <w:rsid w:val="00280829"/>
    <w:rsid w:val="003A466A"/>
    <w:rsid w:val="00603CD7"/>
    <w:rsid w:val="00657C1C"/>
    <w:rsid w:val="0077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firstLine="709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0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8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5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35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5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5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5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firstLine="709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0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8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5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35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5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5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5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Šiljeg</izvorni_sadrzaj>
    <derivirana_varijabla naziv="DomainObject.DonositeljOdluke.Prezime_1">Šiljeg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Steč.povjerenik-Bože Guvo</izvorni_sadrzaj>
    <derivirana_varijabla naziv="DomainObject.Predmet.PrimjedbaSuca_1">Steč.povjerenik-Bože Guvo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 21</izvorni_sadrzaj>
    <derivirana_varijabla naziv="DomainObject.Predmet.Referada.Oznaka_1">ref 21</derivirana_varijabla>
  </DomainObject.Predmet.Referada.Oznaka>
  <DomainObject.Predmet.Referada.Prostorija.Naziv>
    <izvorni_sadrzaj>raspravna 6</izvorni_sadrzaj>
    <derivirana_varijabla naziv="DomainObject.Predmet.Referada.Prostorija.Naziv_1">raspravna 6</derivirana_varijabla>
  </DomainObject.Predmet.Referada.Prostorija.Naziv>
  <DomainObject.Predmet.Referada.Prostorija.Oznaka>
    <izvorni_sadrzaj>raspravna 6</izvorni_sadrzaj>
    <derivirana_varijabla naziv="DomainObject.Predmet.Referada.Prostorija.Oznaka_1">raspravna 6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Mate Šiljeg</izvorni_sadrzaj>
    <derivirana_varijabla naziv="DomainObject.Predmet.Referada.Sudac_1">Mate Šiljeg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Edita Dodig; Božo Guvo</izvorni_sadrzaj>
    <derivirana_varijabla naziv="DomainObject.Predmet.StrankaFormated_1">  Edita Dodig; Božo Guvo</derivirana_varijabla>
  </DomainObject.Predmet.StrankaFormated>
  <DomainObject.Predmet.StrankaFormatedOIB>
    <izvorni_sadrzaj>  Edita Dodig, OIB 38891817684; Božo Guvo</izvorni_sadrzaj>
    <derivirana_varijabla naziv="DomainObject.Predmet.StrankaFormatedOIB_1">  Edita Dodig, OIB 38891817684; Božo Guvo</derivirana_varijabla>
  </DomainObject.Predmet.StrankaFormatedOIB>
  <DomainObject.Predmet.StrankaFormatedWithAdress>
    <izvorni_sadrzaj> Edita Dodig, Ulica Andrije Kačića Miošića 383, 20350 Metković; Božo Guvo, Smiljanićeva 2, 21000 Split</izvorni_sadrzaj>
    <derivirana_varijabla naziv="DomainObject.Predmet.StrankaFormatedWithAdress_1"> Edita Dodig, Ulica Andrije Kačića Miošića 383, 20350 Metković; Božo Guvo, Smiljanićeva 2, 21000 Split</derivirana_varijabla>
  </DomainObject.Predmet.StrankaFormatedWithAdress>
  <DomainObject.Predmet.StrankaFormatedWithAdressOIB>
    <izvorni_sadrzaj> Edita Dodig, OIB 38891817684, Ulica Andrije Kačića Miošića 383, 20350 Metković; Božo Guvo, Smiljanićeva 2, 21000 Split</izvorni_sadrzaj>
    <derivirana_varijabla naziv="DomainObject.Predmet.StrankaFormatedWithAdressOIB_1"> Edita Dodig, OIB 38891817684, Ulica Andrije Kačića Miošića 383, 20350 Metković; Božo Guvo, Smiljanićeva 2, 21000 Split</derivirana_varijabla>
  </DomainObject.Predmet.StrankaFormatedWithAdressOIB>
  <DomainObject.Predmet.StrankaWithAdress>
    <izvorni_sadrzaj>Edita Dodig Ulica Andrije Kačića Miošića 383,20350 Metković,Božo Guvo Smiljanićeva 2,21000 Split</izvorni_sadrzaj>
    <derivirana_varijabla naziv="DomainObject.Predmet.StrankaWithAdress_1">Edita Dodig Ulica Andrije Kačića Miošića 383,20350 Metković,Božo Guvo Smiljanićeva 2,21000 Split</derivirana_varijabla>
  </DomainObject.Predmet.StrankaWithAdress>
  <DomainObject.Predmet.StrankaWithAdressOIB>
    <izvorni_sadrzaj>Edita Dodig, OIB 38891817684, Ulica Andrije Kačića Miošića 383,20350 Metković,Božo Guvo, Smiljanićeva 2,21000 Split</izvorni_sadrzaj>
    <derivirana_varijabla naziv="DomainObject.Predmet.StrankaWithAdressOIB_1">Edita Dodig, OIB 38891817684, Ulica Andrije Kačića Miošića 383,20350 Metković,Božo Guvo, Smiljanićeva 2,21000 Split</derivirana_varijabla>
  </DomainObject.Predmet.StrankaWithAdressOIB>
  <DomainObject.Predmet.StrankaNazivFormated>
    <izvorni_sadrzaj>Edita Dodig,Božo Guvo</izvorni_sadrzaj>
    <derivirana_varijabla naziv="DomainObject.Predmet.StrankaNazivFormated_1">Edita Dodig,Božo Guvo</derivirana_varijabla>
  </DomainObject.Predmet.StrankaNazivFormated>
  <DomainObject.Predmet.StrankaNazivFormatedOIB>
    <izvorni_sadrzaj>Edita Dodig, OIB 38891817684,Božo Guvo</izvorni_sadrzaj>
    <derivirana_varijabla naziv="DomainObject.Predmet.StrankaNazivFormatedOIB_1">Edita Dodig, OIB 38891817684,Božo Guvo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Dubrovniku - Stalna služba u Metkoviću</izvorni_sadrzaj>
    <derivirana_varijabla naziv="DomainObject.Predmet.Sud.Naziv_1">Općinski sud u Dubrovniku - Stalna služba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Metković</izvorni_sadrzaj>
    <derivirana_varijabla naziv="DomainObject.Predmet.UstrojstvenaJedinicaVodi.Naziv_1">Sudska pisarnica Metković</derivirana_varijabla>
  </DomainObject.Predmet.UstrojstvenaJedinicaVodi.Naziv>
  <DomainObject.Predmet.UstrojstvenaJedinicaVodi.Oznaka>
    <izvorni_sadrzaj>Sudska pisarnica ME</izvorni_sadrzaj>
    <derivirana_varijabla naziv="DomainObject.Predmet.UstrojstvenaJedinicaVodi.Oznaka_1">Sudska pisarnica ME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Ersilija Ereš Ključe</izvorni_sadrzaj>
    <derivirana_varijabla naziv="DomainObject.Predmet.Zapisnicar_1">Ersilija Ereš Ključe</derivirana_varijabla>
  </DomainObject.Predmet.Zapisnicar>
  <DomainObject.Predmet.StrankaListFormated>
    <izvorni_sadrzaj>
      <item>Edita Dodig</item>
      <item>Božo Guvo</item>
    </izvorni_sadrzaj>
    <derivirana_varijabla naziv="DomainObject.Predmet.StrankaListFormated_1">
      <item>Edita Dodig</item>
      <item>Božo Guvo</item>
    </derivirana_varijabla>
  </DomainObject.Predmet.StrankaListFormated>
  <DomainObject.Predmet.StrankaListFormatedOIB>
    <izvorni_sadrzaj>
      <item>Edita Dodig, OIB 38891817684</item>
      <item>Božo Guvo</item>
    </izvorni_sadrzaj>
    <derivirana_varijabla naziv="DomainObject.Predmet.StrankaListFormatedOIB_1">
      <item>Edita Dodig, OIB 38891817684</item>
      <item>Božo Guvo</item>
    </derivirana_varijabla>
  </DomainObject.Predmet.StrankaListFormatedOIB>
  <DomainObject.Predmet.StrankaListFormatedWithAdress>
    <izvorni_sadrzaj>
      <item>Edita Dodig, Ulica Andrije Kačića Miošića 383, 20350 Metković</item>
      <item>Božo Guvo, Smiljanićeva 2, 21000 Split</item>
    </izvorni_sadrzaj>
    <derivirana_varijabla naziv="DomainObject.Predmet.StrankaListFormatedWithAdress_1">
      <item>Edita Dodig, Ulica Andrije Kačića Miošića 383, 20350 Metković</item>
      <item>Božo Guvo, Smiljanićeva 2, 21000 Split</item>
    </derivirana_varijabla>
  </DomainObject.Predmet.StrankaListFormatedWithAdress>
  <DomainObject.Predmet.StrankaListFormatedWithAdressOIB>
    <izvorni_sadrzaj>
      <item>Edita Dodig, OIB 38891817684, Ulica Andrije Kačića Miošića 383, 20350 Metković</item>
      <item>Božo Guvo, Smiljanićeva 2, 21000 Split</item>
    </izvorni_sadrzaj>
    <derivirana_varijabla naziv="DomainObject.Predmet.StrankaListFormatedWithAdressOIB_1">
      <item>Edita Dodig, OIB 38891817684, Ulica Andrije Kačića Miošića 383, 20350 Metković</item>
      <item>Božo Guvo, Smiljanićeva 2, 21000 Split</item>
    </derivirana_varijabla>
  </DomainObject.Predmet.StrankaListFormatedWithAdressOIB>
  <DomainObject.Predmet.StrankaListNazivFormated>
    <izvorni_sadrzaj>
      <item>Edita Dodig</item>
      <item>Božo Guvo</item>
    </izvorni_sadrzaj>
    <derivirana_varijabla naziv="DomainObject.Predmet.StrankaListNazivFormated_1">
      <item>Edita Dodig</item>
      <item>Božo Guvo</item>
    </derivirana_varijabla>
  </DomainObject.Predmet.StrankaListNazivFormated>
  <DomainObject.Predmet.StrankaListNazivFormatedOIB>
    <izvorni_sadrzaj>
      <item>Edita Dodig, OIB 38891817684</item>
      <item>Božo Guvo</item>
    </izvorni_sadrzaj>
    <derivirana_varijabla naziv="DomainObject.Predmet.StrankaListNazivFormatedOIB_1">
      <item>Edita Dodig, OIB 38891817684</item>
      <item>Božo Guvo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Edita Dodig i dr.</izvorni_sadrzaj>
    <derivirana_varijabla naziv="DomainObject.Predmet.StrankaIDrugi_1">Edita Dodig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Edita Dodig, OIB 38891817684, Ulica Andrije Kačića Miošića 383, 20350 Metković i dr.</izvorni_sadrzaj>
    <derivirana_varijabla naziv="DomainObject.Predmet.StrankaIDrugiAdressOIB_1">Edita Dodig, OIB 38891817684, Ulica Andrije Kačića Miošića 383, 20350 Metković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Edita Dodig</item>
      <item>Božo Guvo</item>
    </izvorni_sadrzaj>
    <derivirana_varijabla naziv="DomainObject.Predmet.SudioniciListNaziv_1">
      <item>Edita Dodig</item>
      <item>Božo Guvo</item>
    </derivirana_varijabla>
  </DomainObject.Predmet.SudioniciListNaziv>
  <DomainObject.Predmet.SudioniciListAdressOIB>
    <izvorni_sadrzaj>
      <item>Edita Dodig, OIB 38891817684, Ulica Andrije Kačića Miošića 383,20350 Metković</item>
      <item>Božo Guvo, Smiljanićeva 2,21000 Split</item>
    </izvorni_sadrzaj>
    <derivirana_varijabla naziv="DomainObject.Predmet.SudioniciListAdressOIB_1">
      <item>Edita Dodig, OIB 38891817684, Ulica Andrije Kačića Miošića 383,20350 Metković</item>
      <item>Božo Guvo,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38891817684</item>
      <item>, OIB null</item>
    </izvorni_sadrzaj>
    <derivirana_varijabla naziv="DomainObject.Predmet.SudioniciListNazivOIB_1">
      <item>, OIB 38891817684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833FC-24F4-4193-B441-4E6EE582B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3467</properties:Characters>
  <properties:Lines>105</properties:Lines>
  <properties:Paragraphs>40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2017-04-06T09:20:00Z</dcterms:created>
  <dc:creator>Mate Šiljeg</dc:creator>
  <cp:lastModifiedBy>Mate Šiljeg</cp:lastModifiedBy>
  <cp:lastPrinted>2017-04-07T06:03:00Z</cp:lastPrinted>
  <dcterms:modified xmlns:xsi="http://www.w3.org/2001/XMLSchema-instance" xsi:type="dcterms:W3CDTF">2017-04-07T09:14:00Z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