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04b31" w14:paraId="0e04b31" w:rsidRDefault="00014568" w:rsidP="00397526" w:rsidR="00695AD9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95AD9" w:rsidR="00695AD9"/>
    <w:p w:rsidRDefault="00A41B5C" w:rsidP="00A41B5C" w:rsidR="00A41B5C">
      <w:r>
        <w:rPr>
          <w:rStyle w:val="Naglaeno"/>
        </w:rPr>
        <w:t xml:space="preserve">             </w:t>
      </w:r>
      <w:r w:rsidR="001776D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1B5C" w:rsidP="00A41B5C" w:rsidR="00A41B5C" w:rsidRPr="00D21A2C"/>
    <w:p w:rsidRDefault="00A41B5C" w:rsidP="00A41B5C" w:rsidR="00A41B5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t>14 St-1</w:t>
      </w:r>
      <w:r w:rsidR="00817C23">
        <w:t>6</w:t>
      </w:r>
      <w:r w:rsidR="002848DD">
        <w:t>3</w:t>
      </w:r>
      <w:r w:rsidR="00817C23">
        <w:t>2</w:t>
      </w:r>
      <w:r w:rsidR="004F4133">
        <w:t>/1</w:t>
      </w:r>
      <w:r w:rsidR="00817C23">
        <w:t>6</w:t>
      </w:r>
      <w:r w:rsidR="004F4133">
        <w:t>-</w:t>
      </w:r>
      <w:r w:rsidR="00817C23">
        <w:t>67</w:t>
      </w:r>
    </w:p>
    <w:p w:rsidRDefault="00A41B5C" w:rsidP="00A41B5C" w:rsidR="00A41B5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95AD9" w:rsidR="00695AD9"/>
    <w:p w:rsidRDefault="004572F5" w:rsidR="004572F5">
      <w:pPr>
        <w:jc w:val="center"/>
        <w:rPr>
          <w:b/>
          <w:bCs/>
        </w:rPr>
      </w:pPr>
    </w:p>
    <w:p w:rsidRDefault="004572F5" w:rsidR="004572F5">
      <w:pPr>
        <w:jc w:val="center"/>
        <w:rPr>
          <w:b/>
          <w:bCs/>
        </w:rPr>
      </w:pPr>
    </w:p>
    <w:p w:rsidRDefault="002B5439" w:rsidR="002B543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REPUBLIKA HRVATSKA</w:t>
      </w:r>
    </w:p>
    <w:p w:rsidRDefault="00695AD9" w:rsidR="00695AD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817C23" w:rsidP="00817C23" w:rsidR="00817C23">
      <w:pPr>
        <w:ind w:firstLine="708"/>
        <w:jc w:val="both"/>
      </w:pPr>
      <w:r>
        <w:t>Trgovački sud u Osijeku, po stečajnom sucu mr. sc. Tihomir Kovačević, u stečajnom postupku nad stečajnom masom iza SUR ADRIA d.o.o. za trgovinu i građevinarstvo u stečaju, Zagreb, Pavla Hatza 10, MBS 030198878, OIB 92286461444, dana 22. studenog 2018.</w:t>
      </w:r>
    </w:p>
    <w:p w:rsidRDefault="00111E95" w:rsidP="00397526" w:rsidR="00111E95">
      <w:pPr>
        <w:jc w:val="both"/>
      </w:pPr>
    </w:p>
    <w:p w:rsidRDefault="004572F5" w:rsidP="004572F5" w:rsidR="004572F5">
      <w:pPr>
        <w:jc w:val="both"/>
      </w:pPr>
    </w:p>
    <w:p w:rsidRDefault="00695AD9" w:rsidR="00695AD9">
      <w:pPr>
        <w:jc w:val="both"/>
      </w:pPr>
    </w:p>
    <w:p w:rsidRDefault="00695AD9" w:rsidR="00695AD9" w:rsidRPr="002B5439">
      <w:pPr>
        <w:jc w:val="center"/>
      </w:pPr>
      <w:r w:rsidRPr="002B5439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FD6ADF" w:rsidP="00E54506" w:rsidR="00AD7D55" w:rsidRPr="00AD7D55">
      <w:pPr>
        <w:pStyle w:val="Odlomakpopisa"/>
        <w:numPr>
          <w:ilvl w:val="0"/>
          <w:numId w:val="18"/>
        </w:numPr>
        <w:jc w:val="both"/>
        <w:rPr>
          <w:bCs/>
          <w:kern w:val="1"/>
          <w:lang w:eastAsia="ar-SA"/>
        </w:rPr>
      </w:pPr>
      <w:r>
        <w:t>Stečajno</w:t>
      </w:r>
      <w:r w:rsidR="00E54506">
        <w:t>m</w:t>
      </w:r>
      <w:r>
        <w:t xml:space="preserve"> upravitelj</w:t>
      </w:r>
      <w:r w:rsidR="00E54506">
        <w:t>u</w:t>
      </w:r>
      <w:r w:rsidR="00AD7D55">
        <w:t xml:space="preserve"> </w:t>
      </w:r>
      <w:r w:rsidR="00E54506" w:rsidRPr="00E54506">
        <w:rPr>
          <w:bCs/>
        </w:rPr>
        <w:t>Jelenko Lehki, Zagreb, Pavla Hatza 10, OIB 96068307857</w:t>
      </w:r>
      <w:r w:rsidR="00AD7D55">
        <w:t xml:space="preserve"> odobrava se ukupna bruto nagrada za rad za obnašanje dužnosti stečajnog upravitelja nakon </w:t>
      </w:r>
      <w:r w:rsidR="00261390">
        <w:t>nastavljanja postupka radi naknadne diobe</w:t>
      </w:r>
      <w:r w:rsidR="00AD7D55">
        <w:t xml:space="preserve"> u bruto iznosu od </w:t>
      </w:r>
      <w:r w:rsidR="00E54506">
        <w:t>118.081,13</w:t>
      </w:r>
      <w:r w:rsidR="00AD7D55">
        <w:t xml:space="preserve"> kn.</w:t>
      </w:r>
    </w:p>
    <w:p w:rsidRDefault="00AD7D55" w:rsidP="00AD7D55" w:rsidR="00AD7D55" w:rsidRPr="00AD7D55">
      <w:pPr>
        <w:pStyle w:val="Odlomakpopisa"/>
        <w:ind w:left="2145"/>
        <w:jc w:val="both"/>
        <w:rPr>
          <w:bCs/>
          <w:kern w:val="1"/>
          <w:lang w:eastAsia="ar-SA"/>
        </w:rPr>
      </w:pPr>
    </w:p>
    <w:p w:rsidRDefault="00AD7D55" w:rsidP="00FD6ADF" w:rsidR="008D33C3" w:rsidRPr="00FD6ADF">
      <w:pPr>
        <w:pStyle w:val="Odlomakpopisa"/>
        <w:numPr>
          <w:ilvl w:val="0"/>
          <w:numId w:val="18"/>
        </w:numPr>
        <w:jc w:val="both"/>
        <w:rPr>
          <w:bCs/>
          <w:kern w:val="1"/>
          <w:lang w:eastAsia="ar-SA"/>
        </w:rPr>
      </w:pPr>
      <w:r>
        <w:t>Dozvoljava se stečajno</w:t>
      </w:r>
      <w:r w:rsidR="00E54506">
        <w:t>m</w:t>
      </w:r>
      <w:r>
        <w:t xml:space="preserve"> upravitelj</w:t>
      </w:r>
      <w:r w:rsidR="00E54506">
        <w:t>u</w:t>
      </w:r>
      <w:r>
        <w:t xml:space="preserve"> da nakon pravomoćnosti ovoga rješenja isplati iznos iz točke 1. izreke ovoga rješenja s žiro-računa stečajnog dužnika</w:t>
      </w:r>
      <w:r w:rsidR="00261390">
        <w:t xml:space="preserve"> uz pripadajući doprinos</w:t>
      </w:r>
      <w:r w:rsidR="008D33C3">
        <w:t>.</w:t>
      </w:r>
    </w:p>
    <w:p w:rsidRDefault="008D33C3" w:rsidP="008D33C3" w:rsidR="008D33C3">
      <w:pPr>
        <w:jc w:val="both"/>
      </w:pPr>
    </w:p>
    <w:p w:rsidRDefault="007E4C25" w:rsidP="008D33C3" w:rsidR="007E4C25">
      <w:pPr>
        <w:jc w:val="both"/>
      </w:pPr>
    </w:p>
    <w:p w:rsidRDefault="008D33C3" w:rsidP="008D33C3" w:rsidR="008D33C3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Obrazloženje</w:t>
      </w:r>
    </w:p>
    <w:p w:rsidRDefault="00537B89" w:rsidP="008D33C3" w:rsidR="00537B89">
      <w:pPr>
        <w:pStyle w:val="Tijeloteksta"/>
      </w:pPr>
    </w:p>
    <w:p w:rsidRDefault="00537B89" w:rsidP="008D33C3" w:rsidR="00537B89">
      <w:pPr>
        <w:pStyle w:val="Tijeloteksta"/>
      </w:pPr>
    </w:p>
    <w:p w:rsidRDefault="00D4706D" w:rsidP="008D33C3" w:rsidR="008D33C3">
      <w:pPr>
        <w:pStyle w:val="Tijeloteksta"/>
      </w:pPr>
      <w:r>
        <w:tab/>
        <w:t>Rješenjem ovoga suda broj 14 St-1</w:t>
      </w:r>
      <w:r w:rsidR="00E54506">
        <w:t>6</w:t>
      </w:r>
      <w:r w:rsidR="0099587E">
        <w:t>3</w:t>
      </w:r>
      <w:r w:rsidR="00E54506">
        <w:t>2</w:t>
      </w:r>
      <w:r>
        <w:t>/1</w:t>
      </w:r>
      <w:r w:rsidR="00E54506">
        <w:t>6</w:t>
      </w:r>
      <w:r>
        <w:t>-</w:t>
      </w:r>
      <w:r w:rsidR="0099587E">
        <w:t>1</w:t>
      </w:r>
      <w:r w:rsidR="00E54506">
        <w:t>6</w:t>
      </w:r>
      <w:r>
        <w:t xml:space="preserve"> od </w:t>
      </w:r>
      <w:r w:rsidR="00E54506">
        <w:t>24</w:t>
      </w:r>
      <w:r>
        <w:t>.</w:t>
      </w:r>
      <w:r w:rsidR="0099587E">
        <w:t>0</w:t>
      </w:r>
      <w:r>
        <w:t>1.201</w:t>
      </w:r>
      <w:r w:rsidR="00E54506">
        <w:t>8</w:t>
      </w:r>
      <w:r>
        <w:t xml:space="preserve">. godine </w:t>
      </w:r>
      <w:r w:rsidR="0099587E">
        <w:t>nastavlj</w:t>
      </w:r>
      <w:r>
        <w:t xml:space="preserve">en je stečajni postupak nad </w:t>
      </w:r>
      <w:r w:rsidR="0099587E">
        <w:t xml:space="preserve">stečajnom masom stečajnog </w:t>
      </w:r>
      <w:r>
        <w:t>dužnik</w:t>
      </w:r>
      <w:r w:rsidR="0099587E">
        <w:t>a</w:t>
      </w:r>
      <w:r>
        <w:t xml:space="preserve"> i imenovan je </w:t>
      </w:r>
      <w:r w:rsidR="00950F52">
        <w:t>Jelenko Lehki iz Zagreba</w:t>
      </w:r>
      <w:r>
        <w:t xml:space="preserve"> za stečajnog upravitelja.</w:t>
      </w:r>
    </w:p>
    <w:p w:rsidRDefault="00D4706D" w:rsidP="008D33C3" w:rsidR="00D4706D">
      <w:pPr>
        <w:pStyle w:val="Tijeloteksta"/>
      </w:pPr>
    </w:p>
    <w:p w:rsidRDefault="00D4706D" w:rsidP="008D33C3" w:rsidR="00D4706D">
      <w:pPr>
        <w:pStyle w:val="Tijeloteksta"/>
      </w:pPr>
      <w:r>
        <w:tab/>
        <w:t>Stečajn</w:t>
      </w:r>
      <w:r w:rsidR="00950F52">
        <w:t>i</w:t>
      </w:r>
      <w:r>
        <w:t xml:space="preserve"> upravitelj je svojim podneskom od </w:t>
      </w:r>
      <w:r w:rsidR="00950F52">
        <w:t>9</w:t>
      </w:r>
      <w:r>
        <w:t>.</w:t>
      </w:r>
      <w:r w:rsidR="00950F52">
        <w:t>11</w:t>
      </w:r>
      <w:r>
        <w:t>.201</w:t>
      </w:r>
      <w:r w:rsidR="00950F52">
        <w:t>8</w:t>
      </w:r>
      <w:r>
        <w:t xml:space="preserve">., a budući je </w:t>
      </w:r>
      <w:r w:rsidR="00906A4A">
        <w:t xml:space="preserve">utvrđen iznos koji će </w:t>
      </w:r>
      <w:r w:rsidR="00135623">
        <w:t xml:space="preserve">se </w:t>
      </w:r>
      <w:r w:rsidR="00906A4A">
        <w:t>naknadnom diobom isplatiti</w:t>
      </w:r>
      <w:r w:rsidR="00135623">
        <w:t xml:space="preserve"> vjerovnicima</w:t>
      </w:r>
      <w:r>
        <w:t>, predloži</w:t>
      </w:r>
      <w:r w:rsidR="00950F52">
        <w:t>o</w:t>
      </w:r>
      <w:r>
        <w:t xml:space="preserve"> je da </w:t>
      </w:r>
      <w:r w:rsidR="00950F52">
        <w:t>mu</w:t>
      </w:r>
      <w:r>
        <w:t xml:space="preserve"> se odredi nagrada.</w:t>
      </w:r>
    </w:p>
    <w:p w:rsidRDefault="00D4706D" w:rsidP="008D33C3" w:rsidR="00D4706D">
      <w:pPr>
        <w:pStyle w:val="Tijeloteksta"/>
      </w:pPr>
    </w:p>
    <w:p w:rsidRDefault="00D4706D" w:rsidP="008D33C3" w:rsidR="00D4706D">
      <w:pPr>
        <w:pStyle w:val="Tijeloteksta"/>
      </w:pPr>
      <w:r>
        <w:tab/>
        <w:t xml:space="preserve">Uvidom u spis i dokumente u spisu utvrđeno je da </w:t>
      </w:r>
      <w:r w:rsidR="00135623">
        <w:t>će se naknadnom diobom isplatiti</w:t>
      </w:r>
      <w:r w:rsidR="009C4CA4">
        <w:t xml:space="preserve"> iznos od </w:t>
      </w:r>
      <w:r w:rsidR="00950F52">
        <w:t>1.258.301,84</w:t>
      </w:r>
      <w:r w:rsidR="009C4CA4">
        <w:t xml:space="preserve"> kn</w:t>
      </w:r>
      <w:r w:rsidR="0068506A">
        <w:t>.</w:t>
      </w:r>
    </w:p>
    <w:p w:rsidRDefault="0068506A" w:rsidP="008D33C3" w:rsidR="0068506A">
      <w:pPr>
        <w:pStyle w:val="Tijeloteksta"/>
      </w:pPr>
    </w:p>
    <w:p w:rsidRDefault="0068506A" w:rsidP="008D33C3" w:rsidR="009F7840">
      <w:pPr>
        <w:pStyle w:val="Tijeloteksta"/>
      </w:pPr>
      <w:r>
        <w:tab/>
      </w:r>
    </w:p>
    <w:p w:rsidRDefault="009F7840" w:rsidP="009F7840" w:rsidR="009F7840">
      <w:pPr>
        <w:ind w:firstLine="720"/>
        <w:jc w:val="both"/>
      </w:pPr>
      <w:r>
        <w:lastRenderedPageBreak/>
        <w:t>Temeljem odredbe čl. 94. Stečajnog zakona (NN 71/15</w:t>
      </w:r>
      <w:r w:rsidR="007E189D">
        <w:t xml:space="preserve"> i 104/17</w:t>
      </w:r>
      <w:r>
        <w:t xml:space="preserve">) i odredbe čl. 7., </w:t>
      </w:r>
      <w:r w:rsidR="00FE5D2E">
        <w:t xml:space="preserve">13. i </w:t>
      </w:r>
      <w:r>
        <w:t>15. Uredbe o kriterijima i načinu obračuna i plaćanja nagrade stečajnim upraviteljima (NN 105/15) određen</w:t>
      </w:r>
      <w:r w:rsidR="00CF5E8D">
        <w:t>o je da je osnovica za utvrđivanje nagrade stečajno</w:t>
      </w:r>
      <w:r w:rsidR="007E189D">
        <w:t>m</w:t>
      </w:r>
      <w:r w:rsidR="00CF5E8D">
        <w:t xml:space="preserve"> upravitelj</w:t>
      </w:r>
      <w:r w:rsidR="007E189D">
        <w:t>u</w:t>
      </w:r>
      <w:r w:rsidR="00CF5E8D">
        <w:t xml:space="preserve"> iznos koji će se naknadnom diobom isplatiti vjerovnicima, te je nagrada utvrđena kako slijedi</w:t>
      </w:r>
      <w:r w:rsidR="00310443">
        <w:t>:</w:t>
      </w:r>
      <w:r>
        <w:t xml:space="preserve"> za iznos od 100.000,00 kn 16% što iznosi 16.000,00 kn, za daljnji iznos od </w:t>
      </w:r>
      <w:r w:rsidR="007E189D">
        <w:t xml:space="preserve">200.000,00 kn 12 % što iznosi 24.000,00 kn, za daljnji iznos od 200.000,00 kn 10 % što iznosi 20.000,00 kn, za daljnji iznos od 500.000,00 kn 8 % što iznosi 40.000,00 kn i za iznos od 258.301,84 </w:t>
      </w:r>
      <w:r>
        <w:t xml:space="preserve">kn </w:t>
      </w:r>
      <w:r w:rsidR="007E189D">
        <w:t>7</w:t>
      </w:r>
      <w:r>
        <w:t xml:space="preserve">% što iznosi </w:t>
      </w:r>
      <w:r w:rsidR="007E189D">
        <w:t>18.081,13</w:t>
      </w:r>
      <w:r>
        <w:t xml:space="preserve"> kn, </w:t>
      </w:r>
      <w:r w:rsidR="006B32B4">
        <w:t xml:space="preserve">što ukupno bruto iznosi </w:t>
      </w:r>
      <w:r w:rsidR="00731CA1" w:rsidRPr="00731CA1">
        <w:t xml:space="preserve">118.081,13 </w:t>
      </w:r>
      <w:r w:rsidR="006B32B4">
        <w:t>kn.</w:t>
      </w:r>
    </w:p>
    <w:p w:rsidRDefault="006B32B4" w:rsidP="009F7840" w:rsidR="006B32B4">
      <w:pPr>
        <w:ind w:firstLine="720"/>
        <w:jc w:val="both"/>
      </w:pPr>
    </w:p>
    <w:p w:rsidRDefault="006B32B4" w:rsidP="009F7840" w:rsidR="006B32B4">
      <w:pPr>
        <w:ind w:firstLine="720"/>
        <w:jc w:val="both"/>
      </w:pPr>
      <w:r>
        <w:t>Slijedom navedenoga odlučeno je kao u izreci temeljem odredbe čl. 94. Stečajnog zakona (NN 71/15</w:t>
      </w:r>
      <w:r w:rsidR="00731CA1">
        <w:t xml:space="preserve"> i 104/17</w:t>
      </w:r>
      <w:r>
        <w:t>) i odredbe čl. 7.,</w:t>
      </w:r>
      <w:r w:rsidR="00996679">
        <w:t xml:space="preserve"> 13. i</w:t>
      </w:r>
      <w:r>
        <w:t xml:space="preserve"> 15. </w:t>
      </w:r>
      <w:r w:rsidR="001D65CD">
        <w:t>Uredbe o kriterijima i načinu obračuna i plaćanja nagrade stečajnim upraviteljima (NN 105/15).</w:t>
      </w:r>
    </w:p>
    <w:p w:rsidRDefault="009F7840" w:rsidP="008D33C3" w:rsidR="009F7840">
      <w:pPr>
        <w:pStyle w:val="Tijeloteksta"/>
      </w:pPr>
    </w:p>
    <w:p w:rsidRDefault="00415FE8" w:rsidR="00415FE8">
      <w:pPr>
        <w:pStyle w:val="Tijeloteksta"/>
      </w:pPr>
    </w:p>
    <w:p w:rsidRDefault="00695AD9" w:rsidP="00397526" w:rsidR="00695AD9" w:rsidRPr="002B5439">
      <w:pPr>
        <w:pStyle w:val="Tijeloteksta"/>
        <w:jc w:val="center"/>
      </w:pPr>
      <w:r w:rsidRPr="002B5439">
        <w:t>U Osijeku</w:t>
      </w:r>
      <w:r w:rsidR="002E6AA0" w:rsidRPr="002B5439">
        <w:t xml:space="preserve"> </w:t>
      </w:r>
      <w:r w:rsidRPr="002B5439">
        <w:t xml:space="preserve"> </w:t>
      </w:r>
      <w:r w:rsidR="00817C23" w:rsidRPr="00817C23">
        <w:t>22. studenog 2018</w:t>
      </w:r>
      <w:r w:rsidRPr="002B5439">
        <w:t xml:space="preserve">. </w:t>
      </w:r>
    </w:p>
    <w:p w:rsidRDefault="006B17D9" w:rsidR="00695AD9" w:rsidRPr="002B5439">
      <w:pPr>
        <w:pStyle w:val="Tijeloteksta"/>
      </w:pPr>
      <w:r w:rsidRPr="002B5439">
        <w:tab/>
      </w:r>
      <w:r w:rsidRPr="002B5439">
        <w:tab/>
      </w:r>
      <w:r w:rsidRPr="002B5439">
        <w:tab/>
      </w:r>
      <w:r w:rsidRPr="002B5439">
        <w:tab/>
      </w:r>
    </w:p>
    <w:p w:rsidRDefault="00695AD9" w:rsidR="00695AD9" w:rsidRPr="002B5439">
      <w:pPr>
        <w:pStyle w:val="Tijeloteksta"/>
      </w:pPr>
      <w:r w:rsidRPr="002B5439">
        <w:t>Zapisničar:</w:t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="000B573E" w:rsidRPr="002B5439">
        <w:tab/>
        <w:t>STEČAJNI SUDAC:</w:t>
      </w:r>
    </w:p>
    <w:p w:rsidRDefault="00356D72" w:rsidP="00793E00" w:rsidR="00767088" w:rsidRPr="002B5439">
      <w:pPr>
        <w:pStyle w:val="Tijeloteksta"/>
      </w:pPr>
      <w:r>
        <w:t>Elizabeta Đeke</w:t>
      </w:r>
      <w:r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FA7BE7">
        <w:t xml:space="preserve">  </w:t>
      </w:r>
      <w:r w:rsidR="00333655" w:rsidRPr="002B5439">
        <w:t xml:space="preserve">      mr. sc. </w:t>
      </w:r>
      <w:r w:rsidR="000B573E" w:rsidRPr="002B5439">
        <w:t>Tihomir Kovačević</w:t>
      </w:r>
    </w:p>
    <w:p w:rsidRDefault="00793E00" w:rsidP="00793E00" w:rsidR="00793E00">
      <w:pPr>
        <w:pStyle w:val="Tijeloteksta"/>
        <w:rPr>
          <w:b/>
          <w:bCs/>
        </w:rPr>
      </w:pPr>
    </w:p>
    <w:p w:rsidRDefault="00415FE8" w:rsidP="00793E00" w:rsidR="00415FE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 w:rsidRPr="002B5439">
      <w:pPr>
        <w:pStyle w:val="Tijeloteksta"/>
      </w:pPr>
      <w:r w:rsidRPr="002B5439">
        <w:t>D N A :</w:t>
      </w:r>
    </w:p>
    <w:p w:rsidRDefault="00695AD9" w:rsidP="00996679" w:rsidR="001D65CD">
      <w:pPr>
        <w:pStyle w:val="Tijeloteksta"/>
        <w:numPr>
          <w:ilvl w:val="0"/>
          <w:numId w:val="5"/>
        </w:numPr>
      </w:pPr>
      <w:r>
        <w:t>Stečajn</w:t>
      </w:r>
      <w:r w:rsidR="00731CA1">
        <w:t>i</w:t>
      </w:r>
      <w:r>
        <w:t xml:space="preserve"> upravitelj</w:t>
      </w:r>
      <w:r w:rsidR="00996679">
        <w:t xml:space="preserve"> </w:t>
      </w:r>
      <w:r w:rsidR="00731CA1">
        <w:t>Jelenko Lehki, Zagreb</w:t>
      </w:r>
      <w:r w:rsidR="001D65CD" w:rsidRPr="00923C92">
        <w:t xml:space="preserve"> </w:t>
      </w:r>
    </w:p>
    <w:p w:rsidRDefault="005773C9" w:rsidR="00695AD9" w:rsidRPr="007E4DD9">
      <w:pPr>
        <w:pStyle w:val="Tijeloteksta"/>
        <w:numPr>
          <w:ilvl w:val="0"/>
          <w:numId w:val="5"/>
        </w:numPr>
      </w:pPr>
      <w:r>
        <w:t>mrežna stranica e-</w:t>
      </w:r>
      <w:r w:rsidR="007E4DD9">
        <w:t>Oglasna ploča</w:t>
      </w:r>
      <w:r>
        <w:t xml:space="preserve"> sudova</w:t>
      </w:r>
    </w:p>
    <w:sectPr w:rsidR="00695AD9" w:rsidRPr="007E4DD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388" w:rsidR="00F06388">
      <w:r>
        <w:separator/>
      </w:r>
    </w:p>
  </w:endnote>
  <w:endnote w:id="0" w:type="continuationSeparator">
    <w:p w:rsidRDefault="00F06388" w:rsidR="00F06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388" w:rsidR="00F06388">
      <w:r>
        <w:separator/>
      </w:r>
    </w:p>
  </w:footnote>
  <w:footnote w:id="0" w:type="continuationSeparator">
    <w:p w:rsidRDefault="00F06388" w:rsidR="00F06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7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397526" w:rsidR="00F50565">
    <w:pPr>
      <w:pStyle w:val="Zaglavlje"/>
    </w:pPr>
    <w:r>
      <w:tab/>
    </w:r>
    <w:r>
      <w:tab/>
    </w:r>
    <w:r w:rsidR="002848DD" w:rsidRPr="002848DD">
      <w:t>14 St-</w:t>
    </w:r>
    <w:r w:rsidR="00817C23" w:rsidRPr="00817C23">
      <w:t>1632/16-67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170F4"/>
    <w:multiLevelType w:val="hybridMultilevel"/>
    <w:tmpl w:val="298EAFA8"/>
    <w:lvl w:tplc="07709EB6" w:ilvl="0">
      <w:start w:val="1"/>
      <w:numFmt w:val="ordinal"/>
      <w:lvlText w:val="%1"/>
      <w:lvlJc w:val="left"/>
      <w:pPr>
        <w:tabs>
          <w:tab w:pos="-360" w:val="num"/>
        </w:tabs>
        <w:ind w:hanging="360" w:left="14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0568B7"/>
    <w:multiLevelType w:val="hybridMultilevel"/>
    <w:tmpl w:val="4CEC9174"/>
    <w:lvl w:tplc="8E34DE50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8047DB2"/>
    <w:multiLevelType w:val="hybridMultilevel"/>
    <w:tmpl w:val="44E696DE"/>
    <w:lvl w:tplc="CB3A1C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1BB942FD"/>
    <w:multiLevelType w:val="hybridMultilevel"/>
    <w:tmpl w:val="27D21F3A"/>
    <w:lvl w:tplc="041A000F" w:ilvl="0">
      <w:start w:val="1"/>
      <w:numFmt w:val="decimal"/>
      <w:lvlText w:val="%1.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7">
    <w:nsid w:val="3E4E65C4"/>
    <w:multiLevelType w:val="hybridMultilevel"/>
    <w:tmpl w:val="0F466B14"/>
    <w:lvl w:tplc="22CC4FAC" w:ilvl="0">
      <w:start w:val="1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8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7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9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15"/>
  </w:num>
  <w:num w:numId="4">
    <w:abstractNumId w:val="9"/>
  </w:num>
  <w:num w:numId="5">
    <w:abstractNumId w:val="13"/>
  </w:num>
  <w:num w:numId="6">
    <w:abstractNumId w:val="16"/>
  </w:num>
  <w:num w:numId="7">
    <w:abstractNumId w:val="17"/>
  </w:num>
  <w:num w:numId="8">
    <w:abstractNumId w:val="10"/>
  </w:num>
  <w:num w:numId="9">
    <w:abstractNumId w:val="18"/>
  </w:num>
  <w:num w:numId="10">
    <w:abstractNumId w:val="4"/>
  </w:num>
  <w:num w:numId="11">
    <w:abstractNumId w:val="8"/>
  </w:num>
  <w:num w:numId="12">
    <w:abstractNumId w:val="19"/>
  </w:num>
  <w:num w:numId="13">
    <w:abstractNumId w:val="2"/>
  </w:num>
  <w:num w:numId="14">
    <w:abstractNumId w:val="3"/>
  </w:num>
  <w:num w:numId="15">
    <w:abstractNumId w:val="5"/>
  </w:num>
  <w:num w:numId="16">
    <w:abstractNumId w:val="1"/>
  </w:num>
  <w:num w:numId="17">
    <w:abstractNumId w:val="0"/>
  </w:num>
  <w:num w:numId="18">
    <w:abstractNumId w:val="6"/>
  </w:num>
  <w:num w:numId="19">
    <w:abstractNumId w:val="14"/>
  </w:num>
  <w:num w:numId="2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14568"/>
    <w:rsid w:val="00015C57"/>
    <w:rsid w:val="00020F00"/>
    <w:rsid w:val="00026386"/>
    <w:rsid w:val="00037F02"/>
    <w:rsid w:val="0005668D"/>
    <w:rsid w:val="000572E0"/>
    <w:rsid w:val="00070955"/>
    <w:rsid w:val="000716DB"/>
    <w:rsid w:val="00072104"/>
    <w:rsid w:val="0009218E"/>
    <w:rsid w:val="000B573E"/>
    <w:rsid w:val="000C75FF"/>
    <w:rsid w:val="000C7FF1"/>
    <w:rsid w:val="000D4086"/>
    <w:rsid w:val="000F4A51"/>
    <w:rsid w:val="001022F2"/>
    <w:rsid w:val="001038AB"/>
    <w:rsid w:val="00111E95"/>
    <w:rsid w:val="0012580D"/>
    <w:rsid w:val="00135140"/>
    <w:rsid w:val="00135623"/>
    <w:rsid w:val="00155B53"/>
    <w:rsid w:val="00165DD6"/>
    <w:rsid w:val="0017765E"/>
    <w:rsid w:val="001776DE"/>
    <w:rsid w:val="0018745E"/>
    <w:rsid w:val="00194C65"/>
    <w:rsid w:val="00195E09"/>
    <w:rsid w:val="001D65CD"/>
    <w:rsid w:val="001E06D7"/>
    <w:rsid w:val="001F3933"/>
    <w:rsid w:val="001F66C7"/>
    <w:rsid w:val="00206C38"/>
    <w:rsid w:val="0020760B"/>
    <w:rsid w:val="00210746"/>
    <w:rsid w:val="00230D6F"/>
    <w:rsid w:val="00242171"/>
    <w:rsid w:val="002531DC"/>
    <w:rsid w:val="00261390"/>
    <w:rsid w:val="00261DD7"/>
    <w:rsid w:val="002848DD"/>
    <w:rsid w:val="0029177B"/>
    <w:rsid w:val="002A0808"/>
    <w:rsid w:val="002B05F7"/>
    <w:rsid w:val="002B5439"/>
    <w:rsid w:val="002C2A36"/>
    <w:rsid w:val="002C7BB6"/>
    <w:rsid w:val="002D0D1B"/>
    <w:rsid w:val="002D3C4E"/>
    <w:rsid w:val="002E2E94"/>
    <w:rsid w:val="002E6AA0"/>
    <w:rsid w:val="002F78B9"/>
    <w:rsid w:val="00310443"/>
    <w:rsid w:val="00324182"/>
    <w:rsid w:val="00333655"/>
    <w:rsid w:val="0033729B"/>
    <w:rsid w:val="00356785"/>
    <w:rsid w:val="00356D72"/>
    <w:rsid w:val="0035718F"/>
    <w:rsid w:val="00365EB5"/>
    <w:rsid w:val="003741B5"/>
    <w:rsid w:val="0037525A"/>
    <w:rsid w:val="003962B3"/>
    <w:rsid w:val="00397526"/>
    <w:rsid w:val="003B0218"/>
    <w:rsid w:val="003B2EDC"/>
    <w:rsid w:val="003C1D60"/>
    <w:rsid w:val="003E5EEC"/>
    <w:rsid w:val="003F16D3"/>
    <w:rsid w:val="00405CDB"/>
    <w:rsid w:val="00415FE8"/>
    <w:rsid w:val="00416A3B"/>
    <w:rsid w:val="00437703"/>
    <w:rsid w:val="004572F5"/>
    <w:rsid w:val="00470300"/>
    <w:rsid w:val="004729F3"/>
    <w:rsid w:val="004B3AE7"/>
    <w:rsid w:val="004B3D9B"/>
    <w:rsid w:val="004D442E"/>
    <w:rsid w:val="004E03C2"/>
    <w:rsid w:val="004F4133"/>
    <w:rsid w:val="0052368D"/>
    <w:rsid w:val="00537B89"/>
    <w:rsid w:val="00551F22"/>
    <w:rsid w:val="0055370E"/>
    <w:rsid w:val="00575B4B"/>
    <w:rsid w:val="005773C9"/>
    <w:rsid w:val="005A094E"/>
    <w:rsid w:val="005A6222"/>
    <w:rsid w:val="005B609C"/>
    <w:rsid w:val="005B6CBA"/>
    <w:rsid w:val="005C4314"/>
    <w:rsid w:val="005D2CAF"/>
    <w:rsid w:val="005D76EF"/>
    <w:rsid w:val="00627479"/>
    <w:rsid w:val="006315D8"/>
    <w:rsid w:val="00632D27"/>
    <w:rsid w:val="00645914"/>
    <w:rsid w:val="006626CD"/>
    <w:rsid w:val="00666DFD"/>
    <w:rsid w:val="00672D37"/>
    <w:rsid w:val="0068506A"/>
    <w:rsid w:val="006927D7"/>
    <w:rsid w:val="00695AD9"/>
    <w:rsid w:val="006976A3"/>
    <w:rsid w:val="006B17D9"/>
    <w:rsid w:val="006B2DB5"/>
    <w:rsid w:val="006B32B4"/>
    <w:rsid w:val="006B79A3"/>
    <w:rsid w:val="006C1EE3"/>
    <w:rsid w:val="006C20F1"/>
    <w:rsid w:val="006C49BE"/>
    <w:rsid w:val="006D6978"/>
    <w:rsid w:val="006F3607"/>
    <w:rsid w:val="006F54BD"/>
    <w:rsid w:val="00731CA1"/>
    <w:rsid w:val="00734462"/>
    <w:rsid w:val="00744C8E"/>
    <w:rsid w:val="00745A9A"/>
    <w:rsid w:val="00746283"/>
    <w:rsid w:val="00747905"/>
    <w:rsid w:val="00757B05"/>
    <w:rsid w:val="0076065C"/>
    <w:rsid w:val="00764C83"/>
    <w:rsid w:val="00767088"/>
    <w:rsid w:val="00775AA3"/>
    <w:rsid w:val="00792EE8"/>
    <w:rsid w:val="00793E00"/>
    <w:rsid w:val="00796313"/>
    <w:rsid w:val="007972ED"/>
    <w:rsid w:val="007A2A11"/>
    <w:rsid w:val="007B4D38"/>
    <w:rsid w:val="007D508F"/>
    <w:rsid w:val="007E189D"/>
    <w:rsid w:val="007E4C25"/>
    <w:rsid w:val="007E4DD9"/>
    <w:rsid w:val="00801C75"/>
    <w:rsid w:val="008053E7"/>
    <w:rsid w:val="008107FA"/>
    <w:rsid w:val="00817C23"/>
    <w:rsid w:val="00830B2E"/>
    <w:rsid w:val="008326A9"/>
    <w:rsid w:val="008419B9"/>
    <w:rsid w:val="00847615"/>
    <w:rsid w:val="008573ED"/>
    <w:rsid w:val="00864CDA"/>
    <w:rsid w:val="008A300F"/>
    <w:rsid w:val="008A3350"/>
    <w:rsid w:val="008D1629"/>
    <w:rsid w:val="008D33C3"/>
    <w:rsid w:val="008E41A9"/>
    <w:rsid w:val="008F202C"/>
    <w:rsid w:val="008F7B2E"/>
    <w:rsid w:val="00902607"/>
    <w:rsid w:val="00906A4A"/>
    <w:rsid w:val="00907CE9"/>
    <w:rsid w:val="00911A6F"/>
    <w:rsid w:val="00913C9A"/>
    <w:rsid w:val="0092549F"/>
    <w:rsid w:val="00925E5F"/>
    <w:rsid w:val="009323E4"/>
    <w:rsid w:val="0094128C"/>
    <w:rsid w:val="00950F52"/>
    <w:rsid w:val="009516A0"/>
    <w:rsid w:val="00973133"/>
    <w:rsid w:val="0099587E"/>
    <w:rsid w:val="00996679"/>
    <w:rsid w:val="009B72A4"/>
    <w:rsid w:val="009C4CA4"/>
    <w:rsid w:val="009C4F61"/>
    <w:rsid w:val="009D3725"/>
    <w:rsid w:val="009E299F"/>
    <w:rsid w:val="009F7840"/>
    <w:rsid w:val="00A41B5C"/>
    <w:rsid w:val="00A4515B"/>
    <w:rsid w:val="00A465CD"/>
    <w:rsid w:val="00A652E1"/>
    <w:rsid w:val="00A86977"/>
    <w:rsid w:val="00AA02FE"/>
    <w:rsid w:val="00AA14B0"/>
    <w:rsid w:val="00AA7BA7"/>
    <w:rsid w:val="00AB1A1A"/>
    <w:rsid w:val="00AB71FE"/>
    <w:rsid w:val="00AC1B4B"/>
    <w:rsid w:val="00AD4DD2"/>
    <w:rsid w:val="00AD7D55"/>
    <w:rsid w:val="00B02996"/>
    <w:rsid w:val="00B0704F"/>
    <w:rsid w:val="00B11FDD"/>
    <w:rsid w:val="00B23C70"/>
    <w:rsid w:val="00B2515B"/>
    <w:rsid w:val="00B2798C"/>
    <w:rsid w:val="00B30D12"/>
    <w:rsid w:val="00B342EF"/>
    <w:rsid w:val="00B43F5E"/>
    <w:rsid w:val="00B47CF8"/>
    <w:rsid w:val="00B56C02"/>
    <w:rsid w:val="00B90A39"/>
    <w:rsid w:val="00BA2CF6"/>
    <w:rsid w:val="00BA388C"/>
    <w:rsid w:val="00BC4F3E"/>
    <w:rsid w:val="00BC5C48"/>
    <w:rsid w:val="00BD702F"/>
    <w:rsid w:val="00BF42B7"/>
    <w:rsid w:val="00BF79D2"/>
    <w:rsid w:val="00BF79EC"/>
    <w:rsid w:val="00C000BF"/>
    <w:rsid w:val="00C26D1C"/>
    <w:rsid w:val="00C3127D"/>
    <w:rsid w:val="00C41B90"/>
    <w:rsid w:val="00C55338"/>
    <w:rsid w:val="00C5562A"/>
    <w:rsid w:val="00C6027D"/>
    <w:rsid w:val="00C6437F"/>
    <w:rsid w:val="00C70563"/>
    <w:rsid w:val="00C96ADA"/>
    <w:rsid w:val="00CA0E6D"/>
    <w:rsid w:val="00CA3C6D"/>
    <w:rsid w:val="00CB37D0"/>
    <w:rsid w:val="00CB3C82"/>
    <w:rsid w:val="00CC321F"/>
    <w:rsid w:val="00CD05EA"/>
    <w:rsid w:val="00CD5482"/>
    <w:rsid w:val="00CE1675"/>
    <w:rsid w:val="00CE6704"/>
    <w:rsid w:val="00CE6749"/>
    <w:rsid w:val="00CE7A91"/>
    <w:rsid w:val="00CF14CE"/>
    <w:rsid w:val="00CF4569"/>
    <w:rsid w:val="00CF5E8D"/>
    <w:rsid w:val="00D16D3E"/>
    <w:rsid w:val="00D25326"/>
    <w:rsid w:val="00D26304"/>
    <w:rsid w:val="00D42D3E"/>
    <w:rsid w:val="00D4706D"/>
    <w:rsid w:val="00D57538"/>
    <w:rsid w:val="00D6245A"/>
    <w:rsid w:val="00D716F0"/>
    <w:rsid w:val="00DA30BE"/>
    <w:rsid w:val="00DD3B58"/>
    <w:rsid w:val="00E1328E"/>
    <w:rsid w:val="00E14F81"/>
    <w:rsid w:val="00E20D25"/>
    <w:rsid w:val="00E43313"/>
    <w:rsid w:val="00E54506"/>
    <w:rsid w:val="00E65A93"/>
    <w:rsid w:val="00E6711D"/>
    <w:rsid w:val="00E7394B"/>
    <w:rsid w:val="00EB0C30"/>
    <w:rsid w:val="00ED1853"/>
    <w:rsid w:val="00EF2B4D"/>
    <w:rsid w:val="00F06388"/>
    <w:rsid w:val="00F30377"/>
    <w:rsid w:val="00F30FED"/>
    <w:rsid w:val="00F50235"/>
    <w:rsid w:val="00F50565"/>
    <w:rsid w:val="00F528FD"/>
    <w:rsid w:val="00F63D27"/>
    <w:rsid w:val="00F70CCD"/>
    <w:rsid w:val="00F8328B"/>
    <w:rsid w:val="00F94D67"/>
    <w:rsid w:val="00FA7BE7"/>
    <w:rsid w:val="00FB1482"/>
    <w:rsid w:val="00FD38F4"/>
    <w:rsid w:val="00FD6601"/>
    <w:rsid w:val="00FD6ADF"/>
    <w:rsid w:val="00FE5D2E"/>
    <w:rsid w:val="00FF5CF7"/>
    <w:rsid w:val="00FF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D33C3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Odlomakpopisa" w:type="paragraph">
    <w:name w:val="List Paragraph"/>
    <w:basedOn w:val="Normal"/>
    <w:uiPriority w:val="34"/>
    <w:qFormat/>
    <w:rsid w:val="00FD6A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72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2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2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2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2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D33C3"/>
    <w:rPr>
      <w:sz w:val="24"/>
      <w:szCs w:val="24"/>
    </w:rPr>
  </w:style>
  <w:style w:customStyle="1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Odlomakpopisa" w:type="paragraph">
    <w:name w:val="List Paragraph"/>
    <w:basedOn w:val="Normal"/>
    <w:uiPriority w:val="34"/>
    <w:qFormat/>
    <w:rsid w:val="00FD6A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72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2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2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2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2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1632</izvorni_sadrzaj>
    <derivirana_varijabla naziv="DomainObject.Predmet.Broj_1">1632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St-1632/2016</izvorni_sadrzaj>
    <derivirana_varijabla naziv="DomainObject.Predmet.OznakaBroj_1">St-1632/2016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SUR ADRIA d.o.o. za trgovinu i građevinarstvo</izvorni_sadrzaj>
    <derivirana_varijabla naziv="DomainObject.Predmet.ProtustrankaFormated_1">  SUR ADRIA d.o.o. za trgovinu i građevinarstvo</derivirana_varijabla>
  </DomainObject.Predmet.ProtustrankaFormated>
  <DomainObject.Predmet.ProtustrankaFormatedOIB>
    <izvorni_sadrzaj>  SUR ADRIA d.o.o. za trgovinu i građevinarstvo, OIB 25840575486</izvorni_sadrzaj>
    <derivirana_varijabla naziv="DomainObject.Predmet.ProtustrankaFormatedOIB_1">  SUR ADRIA d.o.o. za trgovinu i građevinarstvo, OIB 25840575486</derivirana_varijabla>
  </DomainObject.Predmet.ProtustrankaFormatedOIB>
  <DomainObject.Predmet.ProtustrankaFormatedWithAdress>
    <izvorni_sadrzaj> SUR ADRIA d.o.o. za trgovinu i građevinarstvo, Ivana Gorana Kovačića 92, 32000 Vukovar</izvorni_sadrzaj>
    <derivirana_varijabla naziv="DomainObject.Predmet.ProtustrankaFormatedWithAdress_1"> SUR ADRIA d.o.o. za trgovinu i građevinarstvo, Ivana Gorana Kovačića 92, 32000 Vukovar</derivirana_varijabla>
  </DomainObject.Predmet.ProtustrankaFormatedWithAdress>
  <DomainObject.Predmet.ProtustrankaFormatedWithAdressOIB>
    <izvorni_sadrzaj> SUR ADRIA d.o.o. za trgovinu i građevinarstvo, OIB 25840575486, Ivana Gorana Kovačića 92, 32000 Vukovar</izvorni_sadrzaj>
    <derivirana_varijabla naziv="DomainObject.Predmet.ProtustrankaFormatedWithAdressOIB_1"> SUR ADRIA d.o.o. za trgovinu i građevinarstvo, OIB 25840575486, Ivana Gorana Kovačića 92, 32000 Vukovar</derivirana_varijabla>
  </DomainObject.Predmet.ProtustrankaFormatedWithAdressOIB>
  <DomainObject.Predmet.ProtustrankaWithAdress>
    <izvorni_sadrzaj>SUR ADRIA d.o.o. za trgovinu i građevinarstvo Ivana Gorana Kovačića 92, 32000 Vukovar</izvorni_sadrzaj>
    <derivirana_varijabla naziv="DomainObject.Predmet.ProtustrankaWithAdress_1">SUR ADRIA d.o.o. za trgovinu i građevinarstvo Ivana Gorana Kovačića 92, 32000 Vukovar</derivirana_varijabla>
  </DomainObject.Predmet.ProtustrankaWithAdress>
  <DomainObject.Predmet.ProtustrankaWithAdressOIB>
    <izvorni_sadrzaj>SUR ADRIA d.o.o. za trgovinu i građevinarstvo, OIB 25840575486, Ivana Gorana Kovačića 92, 32000 Vukovar</izvorni_sadrzaj>
    <derivirana_varijabla naziv="DomainObject.Predmet.ProtustrankaWithAdressOIB_1">SUR ADRIA d.o.o. za trgovinu i građevinarstvo, OIB 25840575486, Ivana Gorana Kovačića 92, 32000 Vukovar</derivirana_varijabla>
  </DomainObject.Predmet.ProtustrankaWithAdressOIB>
  <DomainObject.Predmet.ProtustrankaNazivFormated>
    <izvorni_sadrzaj>SUR ADRIA d.o.o. za trgovinu i građevinarstvo</izvorni_sadrzaj>
    <derivirana_varijabla naziv="DomainObject.Predmet.ProtustrankaNazivFormated_1">SUR ADRIA d.o.o. za trgovinu i građevinarstvo</derivirana_varijabla>
  </DomainObject.Predmet.ProtustrankaNazivFormated>
  <DomainObject.Predmet.ProtustrankaNazivFormatedOIB>
    <izvorni_sadrzaj>SUR ADRIA d.o.o. za trgovinu i građevinarstvo, OIB 25840575486</izvorni_sadrzaj>
    <derivirana_varijabla naziv="DomainObject.Predmet.ProtustrankaNazivFormatedOIB_1">SUR ADRIA d.o.o. za trgovinu i građevinarstvo, OIB 25840575486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</izvorni_sadrzaj>
    <derivirana_varijabla naziv="DomainObject.Predmet.StrankaFormated_1">  Jelenko Lehki</derivirana_varijabla>
  </DomainObject.Predmet.StrankaFormated>
  <DomainObject.Predmet.StrankaFormatedOIB>
    <izvorni_sadrzaj>  Jelenko Lehki, OIB 96068307857</izvorni_sadrzaj>
    <derivirana_varijabla naziv="DomainObject.Predmet.StrankaFormatedOIB_1">  Jelenko Lehki, OIB 96068307857</derivirana_varijabla>
  </DomainObject.Predmet.StrankaFormatedOIB>
  <DomainObject.Predmet.StrankaFormatedWithAdress>
    <izvorni_sadrzaj> Jelenko Lehki, Remetinečka Cesta 75b, 10000 Zagreb</izvorni_sadrzaj>
    <derivirana_varijabla naziv="DomainObject.Predmet.StrankaFormatedWithAdress_1"> Jelenko Lehki, Remetinečka Cesta 75b, 10000 Zagreb</derivirana_varijabla>
  </DomainObject.Predmet.StrankaFormatedWithAdress>
  <DomainObject.Predmet.StrankaFormatedWithAdressOIB>
    <izvorni_sadrzaj> Jelenko Lehki, OIB 96068307857, Remetinečka Cesta 75b, 10000 Zagreb</izvorni_sadrzaj>
    <derivirana_varijabla naziv="DomainObject.Predmet.StrankaFormatedWithAdressOIB_1"> Jelenko Lehki, OIB 96068307857, Remetinečka Cesta 75b, 10000 Zagreb</derivirana_varijabla>
  </DomainObject.Predmet.StrankaFormatedWithAdressOIB>
  <DomainObject.Predmet.StrankaWithAdress>
    <izvorni_sadrzaj>Jelenko Lehki Remetinečka Cesta 75b,10000 Zagreb</izvorni_sadrzaj>
    <derivirana_varijabla naziv="DomainObject.Predmet.StrankaWithAdress_1">Jelenko Lehki Remetinečka Cesta 75b,10000 Zagreb</derivirana_varijabla>
  </DomainObject.Predmet.StrankaWithAdress>
  <DomainObject.Predmet.StrankaWithAdressOIB>
    <izvorni_sadrzaj>Jelenko Lehki, OIB 96068307857, Remetinečka Cesta 75b,10000 Zagreb</izvorni_sadrzaj>
    <derivirana_varijabla naziv="DomainObject.Predmet.StrankaWithAdressOIB_1">Jelenko Lehki, OIB 96068307857, Remetinečka Cesta 75b,10000 Zagreb</derivirana_varijabla>
  </DomainObject.Predmet.StrankaWithAdressOIB>
  <DomainObject.Predmet.StrankaNazivFormated>
    <izvorni_sadrzaj>Jelenko Lehki</izvorni_sadrzaj>
    <derivirana_varijabla naziv="DomainObject.Predmet.StrankaNazivFormated_1">Jelenko Lehki</derivirana_varijabla>
  </DomainObject.Predmet.StrankaNazivFormated>
  <DomainObject.Predmet.StrankaNazivFormatedOIB>
    <izvorni_sadrzaj>Jelenko Lehki, OIB 96068307857</izvorni_sadrzaj>
    <derivirana_varijabla naziv="DomainObject.Predmet.StrankaNazivFormatedOIB_1">Jelenko Lehki, OIB 96068307857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Jelenko Lehki</item>
    </izvorni_sadrzaj>
    <derivirana_varijabla naziv="DomainObject.Predmet.StrankaListFormated_1">
      <item>Jelenko Lehki</item>
    </derivirana_varijabla>
  </DomainObject.Predmet.StrankaListFormated>
  <DomainObject.Predmet.StrankaListFormatedOIB>
    <izvorni_sadrzaj>
      <item>Jelenko Lehki, OIB 96068307857</item>
    </izvorni_sadrzaj>
    <derivirana_varijabla naziv="DomainObject.Predmet.StrankaListFormatedOIB_1">
      <item>Jelenko Lehki, OIB 96068307857</item>
    </derivirana_varijabla>
  </DomainObject.Predmet.StrankaListFormatedOIB>
  <DomainObject.Predmet.StrankaListFormatedWithAdress>
    <izvorni_sadrzaj>
      <item>Jelenko Lehki, Remetinečka Cesta 75b, 10000 Zagreb</item>
    </izvorni_sadrzaj>
    <derivirana_varijabla naziv="DomainObject.Predmet.StrankaListFormatedWithAdress_1">
      <item>Jelenko Lehki, Remetinečka Cesta 75b, 10000 Zagreb</item>
    </derivirana_varijabla>
  </DomainObject.Predmet.StrankaListFormatedWithAdress>
  <DomainObject.Predmet.StrankaListFormatedWithAdressOIB>
    <izvorni_sadrzaj>
      <item>Jelenko Lehki, OIB 96068307857, Remetinečka Cesta 75b, 10000 Zagreb</item>
    </izvorni_sadrzaj>
    <derivirana_varijabla naziv="DomainObject.Predmet.StrankaListFormatedWithAdressOIB_1">
      <item>Jelenko Lehki, OIB 96068307857, Remetinečka Cesta 75b, 10000 Zagreb</item>
    </derivirana_varijabla>
  </DomainObject.Predmet.StrankaListFormatedWithAdressOIB>
  <DomainObject.Predmet.StrankaListNazivFormated>
    <izvorni_sadrzaj>
      <item>Jelenko Lehki</item>
    </izvorni_sadrzaj>
    <derivirana_varijabla naziv="DomainObject.Predmet.StrankaListNazivFormated_1">
      <item>Jelenko Lehki</item>
    </derivirana_varijabla>
  </DomainObject.Predmet.StrankaListNazivFormated>
  <DomainObject.Predmet.StrankaListNazivFormatedOIB>
    <izvorni_sadrzaj>
      <item>Jelenko Lehki, OIB 96068307857</item>
    </izvorni_sadrzaj>
    <derivirana_varijabla naziv="DomainObject.Predmet.StrankaListNazivFormatedOIB_1">
      <item>Jelenko Lehki, OIB 96068307857</item>
    </derivirana_varijabla>
  </DomainObject.Predmet.StrankaListNazivFormatedOIB>
  <DomainObject.Predmet.ProtuStrankaListFormated>
    <izvorni_sadrzaj>
      <item>SUR ADRIA d.o.o. za trgovinu i građevinarstvo</item>
    </izvorni_sadrzaj>
    <derivirana_varijabla naziv="DomainObject.Predmet.ProtuStrankaListFormated_1">
      <item>SUR ADRIA d.o.o. za trgovinu i građevinarstvo</item>
    </derivirana_varijabla>
  </DomainObject.Predmet.ProtuStrankaListFormated>
  <DomainObject.Predmet.ProtuStrankaListFormatedOIB>
    <izvorni_sadrzaj>
      <item>SUR ADRIA d.o.o. za trgovinu i građevinarstvo, OIB 25840575486</item>
    </izvorni_sadrzaj>
    <derivirana_varijabla naziv="DomainObject.Predmet.ProtuStrankaListFormatedOIB_1">
      <item>SUR ADRIA d.o.o. za trgovinu i građevinarstvo, OIB 25840575486</item>
    </derivirana_varijabla>
  </DomainObject.Predmet.ProtuStrankaListFormatedOIB>
  <DomainObject.Predmet.ProtuStrankaListFormatedWithAdress>
    <izvorni_sadrzaj>
      <item>SUR ADRIA d.o.o. za trgovinu i građevinarstvo, Ivana Gorana Kovačića 92, 32000 Vukovar</item>
    </izvorni_sadrzaj>
    <derivirana_varijabla naziv="DomainObject.Predmet.ProtuStrankaListFormatedWithAdress_1">
      <item>SUR ADRIA d.o.o. za trgovinu i građevinarstvo, Ivana Gorana Kovačića 92, 32000 Vukovar</item>
    </derivirana_varijabla>
  </DomainObject.Predmet.ProtuStrankaListFormatedWithAdress>
  <DomainObject.Predmet.ProtuStrankaListFormatedWithAdressOIB>
    <izvorni_sadrzaj>
      <item>SUR ADRIA d.o.o. za trgovinu i građevinarstvo, OIB 25840575486, Ivana Gorana Kovačića 92, 32000 Vukovar</item>
    </izvorni_sadrzaj>
    <derivirana_varijabla naziv="DomainObject.Predmet.ProtuStrankaListFormatedWithAdressOIB_1">
      <item>SUR ADRIA d.o.o. za trgovinu i građevinarstvo, OIB 25840575486, Ivana Gorana Kovačića 92, 32000 Vukovar</item>
    </derivirana_varijabla>
  </DomainObject.Predmet.ProtuStrankaListFormatedWithAdressOIB>
  <DomainObject.Predmet.ProtuStrankaListNazivFormated>
    <izvorni_sadrzaj>
      <item>SUR ADRIA d.o.o. za trgovinu i građevinarstvo</item>
    </izvorni_sadrzaj>
    <derivirana_varijabla naziv="DomainObject.Predmet.ProtuStrankaListNazivFormated_1">
      <item>SUR ADRIA d.o.o. za trgovinu i građevinarstvo</item>
    </derivirana_varijabla>
  </DomainObject.Predmet.ProtuStrankaListNazivFormated>
  <DomainObject.Predmet.ProtuStrankaListNazivFormatedOIB>
    <izvorni_sadrzaj>
      <item>SUR ADRIA d.o.o. za trgovinu i građevinarstvo, OIB 25840575486</item>
    </izvorni_sadrzaj>
    <derivirana_varijabla naziv="DomainObject.Predmet.ProtuStrankaListNazivFormatedOIB_1">
      <item>SUR ADRIA d.o.o. za trgovinu i građevinarstvo, OIB 25840575486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</izvorni_sadrzaj>
    <derivirana_varijabla naziv="DomainObject.Predmet.StrankaIDrugi_1">Jelenko Lehki</derivirana_varijabla>
  </DomainObject.Predmet.StrankaIDrugi>
  <DomainObject.Predmet.ProtustrankaIDrugi>
    <izvorni_sadrzaj>SUR ADRIA d.o.o. za trgovinu i građevinarstvo</izvorni_sadrzaj>
    <derivirana_varijabla naziv="DomainObject.Predmet.ProtustrankaIDrugi_1">SUR ADRIA d.o.o. za trgovinu i građevinarstvo</derivirana_varijabla>
  </DomainObject.Predmet.ProtustrankaIDrugi>
  <DomainObject.Predmet.StrankaIDrugiAdressOIB>
    <izvorni_sadrzaj>Jelenko Lehki, OIB 96068307857, Remetinečka Cesta 75b, 10000 Zagreb</izvorni_sadrzaj>
    <derivirana_varijabla naziv="DomainObject.Predmet.StrankaIDrugiAdressOIB_1">Jelenko Lehki, OIB 96068307857, Remetinečka Cesta 75b, 10000 Zagreb</derivirana_varijabla>
  </DomainObject.Predmet.StrankaIDrugiAdressOIB>
  <DomainObject.Predmet.ProtustrankaIDrugiAdressOIB>
    <izvorni_sadrzaj>SUR ADRIA d.o.o. za trgovinu i građevinarstvo, OIB 25840575486, Ivana Gorana Kovačića 92, 32000 Vukovar</izvorni_sadrzaj>
    <derivirana_varijabla naziv="DomainObject.Predmet.ProtustrankaIDrugiAdressOIB_1">SUR ADRIA d.o.o. za trgovinu i građevinarstvo, OIB 25840575486, Ivana Gorana Kovačića 92,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SUR ADRIA d.o.o. za trgovinu i građevinarstvo</item>
      <item>Jelenko Lehki</item>
    </izvorni_sadrzaj>
    <derivirana_varijabla naziv="DomainObject.Predmet.SudioniciListNaziv_1">
      <item>SUR ADRIA d.o.o. za trgovinu i građevinarstvo</item>
      <item>Jelenko Lehki</item>
    </derivirana_varijabla>
  </DomainObject.Predmet.SudioniciListNaziv>
  <DomainObject.Predmet.SudioniciListAdressOIB>
    <izvorni_sadrzaj>
      <item>SUR ADRIA d.o.o. za trgovinu i građevinarstvo, OIB 25840575486, Ivana Gorana Kovačića 92,32000 Vukovar</item>
      <item>Jelenko Lehki, OIB 96068307857, Remetinečka Cesta 75b,10000 Zagreb</item>
    </izvorni_sadrzaj>
    <derivirana_varijabla naziv="DomainObject.Predmet.SudioniciListAdressOIB_1">
      <item>SUR ADRIA d.o.o. za trgovinu i građevinarstvo, OIB 25840575486, Ivana Gorana Kovačića 92,32000 Vukovar</item>
      <item>Jelenko Lehki, OIB 96068307857, Remetinečka Cesta 75b,10000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25840575486</item>
      <item>, OIB 96068307857</item>
    </izvorni_sadrzaj>
    <derivirana_varijabla naziv="DomainObject.Predmet.SudioniciListNazivOIB_1">
      <item>, OIB 25840575486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10, 10000 Zagreb</item>
    </izvorni_sadrzaj>
    <derivirana_varijabla naziv="DomainObject.Predmet.StecajniUpraviteljiListAddressOIB_1">
      <item>Jelenko Lehki, OIB 96068307857, Pavla Hatza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rujna 2018.</izvorni_sadrzaj>
    <derivirana_varijabla naziv="DomainObject.Predmet.DatumZadnjeOdrzaneSudskeRadnje_1">21. rujna 2018.</derivirana_varijabla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St-1632/2016-63</izvorni_sadrzaj>
    <derivirana_varijabla naziv="DomainObject.PredzadnjaOdlukaIzPredmeta.Oznaka_1">St-1632/2016-63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415</properties:Words>
  <properties:Characters>2177</properties:Characters>
  <properties:Lines>74</properties:Lines>
  <properties:Paragraphs>22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2017-01-03T13:21:00Z</dcterms:created>
  <dc:creator>banka</dc:creator>
  <cp:lastModifiedBy>Elizabeta Đeke</cp:lastModifiedBy>
  <cp:lastPrinted>2016-10-13T09:58:00Z</cp:lastPrinted>
  <dcterms:modified xmlns:xsi="http://www.w3.org/2001/XMLSchema-instance" xsi:type="dcterms:W3CDTF">2018-11-22T13:20:00Z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isplata nagrade st. 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