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dd5c8" w14:paraId="04dd5c8" w:rsidRDefault="000D0564" w:rsidP="0040699F" w:rsidR="00B70172" w:rsidRPr="008F7C03">
      <w:pPr>
        <w:jc w:val="right"/>
        <w15:collapsed w:val="false"/>
        <w:rPr>
          <w:b/>
        </w:rPr>
      </w:pPr>
      <w:bookmarkStart w:name="_GoBack" w:id="0"/>
      <w:bookmarkEnd w:id="0"/>
      <w:r w:rsidRPr="008F7C03">
        <w:rPr>
          <w:b/>
        </w:rPr>
        <w:t xml:space="preserve">   </w:t>
      </w:r>
      <w:r w:rsidR="00276F44" w:rsidRPr="008F7C03">
        <w:rPr>
          <w:b/>
        </w:rPr>
        <w:t xml:space="preserve">Posl. br. </w:t>
      </w:r>
      <w:r w:rsidR="005E6841" w:rsidRPr="008F7C03">
        <w:rPr>
          <w:b/>
        </w:rPr>
        <w:t>18</w:t>
      </w:r>
      <w:r w:rsidR="00276F44" w:rsidRPr="008F7C03">
        <w:rPr>
          <w:b/>
        </w:rPr>
        <w:t xml:space="preserve"> </w:t>
      </w:r>
      <w:r w:rsidR="00227BE6" w:rsidRPr="00227BE6">
        <w:rPr>
          <w:b/>
        </w:rPr>
        <w:t>St-</w:t>
      </w:r>
      <w:r w:rsidR="003F6E21">
        <w:rPr>
          <w:b/>
        </w:rPr>
        <w:t>1570</w:t>
      </w:r>
      <w:r w:rsidR="00227BE6" w:rsidRPr="00227BE6">
        <w:rPr>
          <w:b/>
        </w:rPr>
        <w:t>/201</w:t>
      </w:r>
      <w:r w:rsidR="003F6E21">
        <w:rPr>
          <w:b/>
        </w:rPr>
        <w:t>6</w:t>
      </w:r>
    </w:p>
    <w:p w:rsidRDefault="00215C9F" w:rsidP="00215C9F" w:rsidR="00215C9F" w:rsidRPr="008F7C03">
      <w:pPr>
        <w:jc w:val="both"/>
        <w:rPr>
          <w:b/>
        </w:rPr>
      </w:pPr>
    </w:p>
    <w:p w:rsidRDefault="00CE2F58" w:rsidP="00215C9F" w:rsidR="00215C9F" w:rsidRPr="008F7C03">
      <w:pPr>
        <w:jc w:val="both"/>
        <w:rPr>
          <w:b/>
        </w:rPr>
      </w:pPr>
      <w:r w:rsidRPr="008F7C03">
        <w:rPr>
          <w:b/>
        </w:rPr>
        <w:tab/>
      </w:r>
      <w:r w:rsidRPr="008F7C03">
        <w:rPr>
          <w:b/>
        </w:rPr>
        <w:tab/>
      </w:r>
    </w:p>
    <w:p w:rsidRDefault="00CE2F58" w:rsidP="00215C9F" w:rsidR="00CE2F58" w:rsidRPr="008F7C03">
      <w:pPr>
        <w:jc w:val="both"/>
        <w:rPr>
          <w:b/>
        </w:rPr>
      </w:pPr>
      <w:r w:rsidRPr="008F7C03">
        <w:rPr>
          <w:b/>
        </w:rPr>
        <w:tab/>
        <w:t xml:space="preserve">   </w:t>
      </w:r>
      <w:r w:rsidRPr="008F7C03">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F7C03">
      <w:pPr>
        <w:jc w:val="both"/>
        <w:rPr>
          <w:b/>
        </w:rPr>
      </w:pPr>
    </w:p>
    <w:p w:rsidRDefault="00215C9F" w:rsidP="00215C9F" w:rsidR="00215C9F" w:rsidRPr="008F7C03">
      <w:pPr>
        <w:jc w:val="both"/>
        <w:rPr>
          <w:b/>
        </w:rPr>
      </w:pPr>
      <w:r w:rsidRPr="008F7C03">
        <w:rPr>
          <w:b/>
        </w:rPr>
        <w:t>REPUBLIKA HRVATSKA</w:t>
      </w:r>
    </w:p>
    <w:p w:rsidRDefault="00215C9F" w:rsidP="00215C9F" w:rsidR="00215C9F" w:rsidRPr="008F7C03">
      <w:pPr>
        <w:jc w:val="both"/>
        <w:rPr>
          <w:b/>
        </w:rPr>
      </w:pPr>
      <w:r w:rsidRPr="008F7C03">
        <w:rPr>
          <w:b/>
        </w:rPr>
        <w:t>TRGOVAČKI SUD U SPLITU</w:t>
      </w:r>
    </w:p>
    <w:p w:rsidRDefault="00DB7E00" w:rsidP="005C74D3" w:rsidR="006C6DD3" w:rsidRPr="008F7C03">
      <w:pPr>
        <w:jc w:val="both"/>
        <w:rPr>
          <w:b/>
        </w:rPr>
      </w:pPr>
      <w:r>
        <w:rPr>
          <w:b/>
        </w:rPr>
        <w:t>Split, Sukoišanska 6</w:t>
      </w:r>
    </w:p>
    <w:p w:rsidRDefault="005C74D3" w:rsidP="00227BE6" w:rsidR="005C74D3">
      <w:pPr>
        <w:rPr>
          <w:b/>
        </w:rPr>
      </w:pPr>
    </w:p>
    <w:p w:rsidRDefault="00AD6F15" w:rsidP="00227BE6" w:rsidR="00AD6F15">
      <w:pPr>
        <w:rPr>
          <w:b/>
        </w:rPr>
      </w:pPr>
    </w:p>
    <w:p w:rsidRDefault="00227BE6" w:rsidP="00227BE6" w:rsidR="00227BE6" w:rsidRPr="008F7C03">
      <w:pPr>
        <w:rPr>
          <w:b/>
        </w:rPr>
      </w:pPr>
    </w:p>
    <w:p w:rsidRDefault="009F642A" w:rsidP="009F642A" w:rsidR="00451E27" w:rsidRPr="008F7C03">
      <w:pPr>
        <w:tabs>
          <w:tab w:pos="2590" w:val="left"/>
        </w:tabs>
        <w:jc w:val="both"/>
      </w:pPr>
      <w:r>
        <w:tab/>
      </w:r>
    </w:p>
    <w:p w:rsidRDefault="00451E27" w:rsidP="00451E27" w:rsidR="00451E27">
      <w:pPr>
        <w:jc w:val="center"/>
        <w:rPr>
          <w:b/>
        </w:rPr>
      </w:pPr>
      <w:r w:rsidRPr="008F7C03">
        <w:rPr>
          <w:b/>
        </w:rPr>
        <w:t>REPUBLIKA HRVATSKA</w:t>
      </w:r>
    </w:p>
    <w:p w:rsidRDefault="00227BE6" w:rsidP="00451E27" w:rsidR="00227BE6" w:rsidRPr="008F7C03">
      <w:pPr>
        <w:jc w:val="center"/>
        <w:rPr>
          <w:b/>
        </w:rPr>
      </w:pPr>
    </w:p>
    <w:p w:rsidRDefault="00451E27" w:rsidP="00451E27" w:rsidR="00451E27" w:rsidRPr="008F7C03">
      <w:pPr>
        <w:jc w:val="center"/>
        <w:rPr>
          <w:b/>
        </w:rPr>
      </w:pPr>
      <w:r w:rsidRPr="008F7C03">
        <w:rPr>
          <w:b/>
        </w:rPr>
        <w:t>RJEŠENJE</w:t>
      </w:r>
    </w:p>
    <w:p w:rsidRDefault="00451E27" w:rsidP="00451E27" w:rsidR="00451E27" w:rsidRPr="008F7C03">
      <w:pPr>
        <w:jc w:val="both"/>
      </w:pPr>
    </w:p>
    <w:p w:rsidRDefault="00451E27" w:rsidP="00451E27" w:rsidR="00451E27" w:rsidRPr="008F7C03">
      <w:pPr>
        <w:ind w:firstLine="708"/>
        <w:jc w:val="both"/>
      </w:pPr>
      <w:r w:rsidRPr="008F7C03">
        <w:t xml:space="preserve">Trgovački sud u Splitu, po stečajnom sucu Katarini Franković u prethodnom postupku radi utvrđivanja pretpostavki za otvaranje stečajnog postupka nad dužnikom </w:t>
      </w:r>
      <w:r w:rsidR="003F6E21" w:rsidRPr="003F6E21">
        <w:t>LEĆEVAČKA MLJEKARA PRAMENKA d.o.o., Hrvatskih mučenika 5, 21202 Lećevica, OIB: 95483581668</w:t>
      </w:r>
      <w:r w:rsidRPr="008F7C03">
        <w:t xml:space="preserve">, dana </w:t>
      </w:r>
      <w:r w:rsidR="003F6E21">
        <w:t>04</w:t>
      </w:r>
      <w:r w:rsidRPr="008F7C03">
        <w:t xml:space="preserve">. </w:t>
      </w:r>
      <w:r w:rsidR="00EF7ED9">
        <w:t>listopad</w:t>
      </w:r>
      <w:r w:rsidR="00A77C83">
        <w:t>a</w:t>
      </w:r>
      <w:r w:rsidR="00EF0A13">
        <w:t xml:space="preserve"> 2018</w:t>
      </w:r>
      <w:r w:rsidRPr="008F7C03">
        <w:t xml:space="preserve">.g. </w:t>
      </w:r>
    </w:p>
    <w:p w:rsidRDefault="00451E27" w:rsidP="00451E27" w:rsidR="00451E27" w:rsidRPr="008F7C03">
      <w:pPr>
        <w:jc w:val="both"/>
      </w:pPr>
    </w:p>
    <w:p w:rsidRDefault="00451E27" w:rsidP="00451E27" w:rsidR="00451E27" w:rsidRPr="008F7C03">
      <w:pPr>
        <w:jc w:val="center"/>
        <w:rPr>
          <w:b/>
        </w:rPr>
      </w:pPr>
      <w:r w:rsidRPr="008F7C03">
        <w:rPr>
          <w:b/>
        </w:rPr>
        <w:t>r i j e š i o    j e</w:t>
      </w:r>
    </w:p>
    <w:p w:rsidRDefault="00451E27" w:rsidP="00451E27" w:rsidR="00451E27">
      <w:pPr>
        <w:jc w:val="both"/>
      </w:pPr>
    </w:p>
    <w:p w:rsidRDefault="0065787D" w:rsidP="00451E27" w:rsidR="0065787D" w:rsidRPr="008F7C03">
      <w:pPr>
        <w:jc w:val="both"/>
      </w:pPr>
    </w:p>
    <w:p w:rsidRDefault="00451E27" w:rsidP="00451E27" w:rsidR="00451E27" w:rsidRPr="008F7C03">
      <w:pPr>
        <w:ind w:hanging="705" w:left="705"/>
        <w:jc w:val="both"/>
      </w:pPr>
      <w:r w:rsidRPr="008F7C03">
        <w:t xml:space="preserve">1. </w:t>
      </w:r>
      <w:r w:rsidRPr="008F7C03">
        <w:tab/>
        <w:t xml:space="preserve">Pozivaju se osobe koje imaju pravni interes da se provede stečajni postupak nad dužnikom </w:t>
      </w:r>
      <w:r w:rsidR="003F6E21" w:rsidRPr="003F6E21">
        <w:t>LEĆEVAČKA MLJEKARA PRAMENKA d.o.o., Hrvatskih mučenika 5, 21202 Lećevica, OIB: 95483581668</w:t>
      </w:r>
      <w:r w:rsidR="00EF7ED9">
        <w:t xml:space="preserve"> </w:t>
      </w:r>
      <w:r w:rsidRPr="007A2618">
        <w:t>da</w:t>
      </w:r>
      <w:r w:rsidRPr="008F7C03">
        <w:t xml:space="preserve"> u roku od 15 dana solidarno uplate na sudski depozit ovog suda br. HR1623900011300000664, otvoren kod Hrvatske poštanske banke d.d. Zagreb, pozivom na broj 10-</w:t>
      </w:r>
      <w:r w:rsidR="003F6E21">
        <w:t>1570</w:t>
      </w:r>
      <w:r w:rsidR="005A5C16">
        <w:t>201</w:t>
      </w:r>
      <w:r w:rsidR="003F6E21">
        <w:t>6</w:t>
      </w:r>
      <w:r w:rsidRPr="008F7C03">
        <w:t xml:space="preserve">, model 02,  iznos od </w:t>
      </w:r>
      <w:r w:rsidR="005A5C16">
        <w:t>20</w:t>
      </w:r>
      <w:r w:rsidRPr="008F7C03">
        <w:t>.000,00 kuna na ime predujma za pokriće troškova kako prethodnog tako i otvorenog stečajnog postupka, te da u istom roku potvrdu o uplati dostavi u sudski spis</w:t>
      </w:r>
      <w:r w:rsidR="00C566E0">
        <w:t xml:space="preserve"> sa pozivom na broj St-</w:t>
      </w:r>
      <w:r w:rsidR="003F6E21">
        <w:t>1570</w:t>
      </w:r>
      <w:r w:rsidR="005A5C16">
        <w:t>/</w:t>
      </w:r>
      <w:r w:rsidR="005577B3">
        <w:t>20</w:t>
      </w:r>
      <w:r w:rsidR="005A5C16">
        <w:t>1</w:t>
      </w:r>
      <w:r w:rsidR="003F6E21">
        <w:t>6</w:t>
      </w:r>
      <w:r w:rsidRPr="008F7C03">
        <w:t xml:space="preserve">.  </w:t>
      </w:r>
    </w:p>
    <w:p w:rsidRDefault="00451E27" w:rsidP="00451E27" w:rsidR="00451E27" w:rsidRPr="008F7C03">
      <w:pPr>
        <w:jc w:val="both"/>
      </w:pPr>
    </w:p>
    <w:p w:rsidRDefault="00451E27" w:rsidP="00451E27" w:rsidR="00451E27" w:rsidRPr="008F7C03">
      <w:pPr>
        <w:jc w:val="both"/>
      </w:pPr>
      <w:r w:rsidRPr="008F7C03">
        <w:t xml:space="preserve">2. </w:t>
      </w:r>
      <w:r w:rsidRPr="008F7C03">
        <w:tab/>
        <w:t xml:space="preserve">Rješenje će se objavit na e-oglasnoj ploči suda. </w:t>
      </w:r>
    </w:p>
    <w:p w:rsidRDefault="00451E27" w:rsidP="00451E27" w:rsidR="00451E27" w:rsidRPr="008F7C03">
      <w:pPr>
        <w:jc w:val="both"/>
      </w:pPr>
    </w:p>
    <w:p w:rsidRDefault="00451E27" w:rsidP="00451E27" w:rsidR="00451E27" w:rsidRPr="008F7C03">
      <w:pPr>
        <w:ind w:hanging="705" w:left="705"/>
        <w:jc w:val="both"/>
      </w:pPr>
      <w:r w:rsidRPr="008F7C03">
        <w:t xml:space="preserve">3. </w:t>
      </w:r>
      <w:r w:rsidRPr="008F7C03">
        <w:tab/>
        <w:t xml:space="preserve">Ukoliko vjerovnici dužnika ne postupe u skladu s točkom 1. ovog rješenja, stečajni sudac će donijeti odluku o otvaranju  i zaključenju stečajnog postupka. </w:t>
      </w:r>
    </w:p>
    <w:p w:rsidRDefault="00451E27" w:rsidP="00451E27" w:rsidR="00451E27" w:rsidRPr="008F7C03">
      <w:pPr>
        <w:jc w:val="both"/>
      </w:pPr>
    </w:p>
    <w:p w:rsidRDefault="00451E27" w:rsidP="00451E27" w:rsidR="00451E27" w:rsidRPr="008F7C03">
      <w:pPr>
        <w:ind w:hanging="705" w:left="705"/>
        <w:jc w:val="both"/>
      </w:pPr>
      <w:r w:rsidRPr="008F7C03">
        <w:t xml:space="preserve">4. </w:t>
      </w:r>
      <w:r w:rsidRPr="008F7C03">
        <w:tab/>
        <w:t xml:space="preserve">U tom se slučaju stečajni postupak neće provesti i na odgovarajući će se način primijeniti odredbe čl.286 – čl. 292. Stečajnog zakona. </w:t>
      </w:r>
    </w:p>
    <w:p w:rsidRDefault="00451E27" w:rsidP="00451E27" w:rsidR="00451E27" w:rsidRPr="008F7C03">
      <w:pPr>
        <w:jc w:val="both"/>
      </w:pPr>
    </w:p>
    <w:p w:rsidRDefault="00451E27" w:rsidP="00451E27" w:rsidR="00451E27" w:rsidRPr="008F7C03">
      <w:pPr>
        <w:ind w:hanging="705" w:left="705"/>
        <w:jc w:val="both"/>
      </w:pPr>
      <w:r w:rsidRPr="008F7C03">
        <w:t xml:space="preserve">5. </w:t>
      </w:r>
      <w:r w:rsidRPr="008F7C03">
        <w:tab/>
        <w:t>Ukoliko se stečajni postupak zaključi u skladu s odr</w:t>
      </w:r>
      <w:r w:rsidR="00987769">
        <w:t xml:space="preserve">edbom čl.132. </w:t>
      </w:r>
      <w:r w:rsidRPr="008F7C03">
        <w:t>Stečajnog zakona a dužnik nema sredstava za pokriće  najnužnijih troškova, sredstva će se isplatiti iz Fonda za namirenje troškova stečajnog postupka.</w:t>
      </w:r>
    </w:p>
    <w:p w:rsidRDefault="00451E27" w:rsidP="00451E27" w:rsidR="00451E27">
      <w:pPr>
        <w:jc w:val="both"/>
      </w:pPr>
    </w:p>
    <w:p w:rsidRDefault="008F7C03" w:rsidP="00451E27" w:rsidR="008F7C03">
      <w:pPr>
        <w:jc w:val="both"/>
      </w:pPr>
    </w:p>
    <w:p w:rsidRDefault="008F7C03" w:rsidP="00451E27" w:rsidR="008F7C03" w:rsidRPr="008F7C03">
      <w:pPr>
        <w:jc w:val="both"/>
      </w:pPr>
    </w:p>
    <w:p w:rsidRDefault="00451E27" w:rsidP="00451E27" w:rsidR="00451E27">
      <w:pPr>
        <w:jc w:val="center"/>
        <w:rPr>
          <w:b/>
        </w:rPr>
      </w:pPr>
      <w:r w:rsidRPr="008F7C03">
        <w:rPr>
          <w:b/>
        </w:rPr>
        <w:lastRenderedPageBreak/>
        <w:t>O b r a z l o ž e n j e</w:t>
      </w:r>
    </w:p>
    <w:p w:rsidRDefault="009F3EF5" w:rsidP="00451E27" w:rsidR="009F3EF5">
      <w:pPr>
        <w:jc w:val="center"/>
        <w:rPr>
          <w:b/>
        </w:rPr>
      </w:pPr>
    </w:p>
    <w:p w:rsidRDefault="003F6E21" w:rsidP="00EF15D3" w:rsidR="00EF15D3">
      <w:pPr>
        <w:ind w:firstLine="708"/>
        <w:jc w:val="both"/>
      </w:pPr>
      <w:r w:rsidRPr="003F6E21">
        <w:t>Predlagatelj Financijska agencija je prijedlogom predložio otvaranje stečajnog postupka nad dužnikom LEĆEVAČKA MLJEKARA PRAMENKA d.o.o., Hrvatskih mučenika 5, 21202 Lećevica, OIB: 95483581668. U prijedlogu se u bitnome navodi da temeljem čl. 444. st. 2. SZ-a podnosi prijedlog, te da na dan 01.09.2015.g. dužnik ima u očevidniku redoslijeda osnova za plaćanje evidentirane osnove za plaćanje u neprekinutom razdoblju od 470 dana u ukupnom iznosu od 738.584,45 kuna u koji iznos je uračunata kamata i naknada predlagatelja za provedbu ovrhe na novčanim sredstvima. Navodi se da dužnik ima 3 zaposlena, te da ima otvoren račun kod OTP banka Hrvatska d.d., HPB d.d. i Kreditna banka Zagreb d.d.</w:t>
      </w:r>
    </w:p>
    <w:p w:rsidRDefault="003F6E21" w:rsidP="00EF15D3" w:rsidR="003F6E21" w:rsidRPr="009F3EF5">
      <w:pPr>
        <w:ind w:firstLine="708"/>
        <w:jc w:val="both"/>
      </w:pPr>
    </w:p>
    <w:p w:rsidRDefault="003F6E21" w:rsidP="009F3EF5" w:rsidR="001D7AF5">
      <w:pPr>
        <w:ind w:firstLine="708"/>
        <w:jc w:val="both"/>
      </w:pPr>
      <w:r>
        <w:t>N</w:t>
      </w:r>
      <w:r w:rsidR="006D3748">
        <w:t xml:space="preserve">aslovni sud je </w:t>
      </w:r>
      <w:r w:rsidR="00C07FFC">
        <w:t>pokrenuo</w:t>
      </w:r>
      <w:r w:rsidR="00C07FFC" w:rsidRPr="00C07FFC">
        <w:t xml:space="preserve"> </w:t>
      </w:r>
      <w:r w:rsidR="00C07FFC">
        <w:t xml:space="preserve">postupak radi utvrđivanja pretpostavki za otvaranje stečajnog postupka (prethodni postupak) nad  </w:t>
      </w:r>
      <w:r w:rsidR="00EF15D3">
        <w:t>dužnikom</w:t>
      </w:r>
      <w:r w:rsidR="00C07FFC">
        <w:t>, te odredio ročište radi očitovanja o prijedlogu za otvaranje stečajnog postupka</w:t>
      </w:r>
      <w:r w:rsidR="006D3748">
        <w:t>.</w:t>
      </w:r>
    </w:p>
    <w:p w:rsidRDefault="003F6E21" w:rsidP="009F3EF5" w:rsidR="003F6E21">
      <w:pPr>
        <w:ind w:firstLine="708"/>
        <w:jc w:val="both"/>
      </w:pPr>
    </w:p>
    <w:p w:rsidRDefault="003F6E21" w:rsidP="009F3EF5" w:rsidR="003F6E21">
      <w:pPr>
        <w:ind w:firstLine="708"/>
        <w:jc w:val="both"/>
      </w:pPr>
      <w:r>
        <w:t>Obzirom da je prvo bio pozvan na ročište raniji zastupnik po zakonu Rino Lucić koji je ukazao sudu da više nije ovlašten za zastupanje dužnika, sud je stoga ponovno rješenjem St-1570/2016 pozvao Ivana Nikolića zastupnika po zakonu dužnika pristupiti na ročište i dostaviti potrebnu dokumentaciju.</w:t>
      </w:r>
    </w:p>
    <w:p w:rsidRDefault="006D3748" w:rsidP="006D3748" w:rsidR="006D3748">
      <w:pPr>
        <w:ind w:firstLine="708"/>
        <w:jc w:val="both"/>
      </w:pPr>
    </w:p>
    <w:p w:rsidRDefault="004F2D4C" w:rsidP="003F6E21" w:rsidR="003F6E21">
      <w:pPr>
        <w:ind w:firstLine="708"/>
        <w:jc w:val="both"/>
      </w:pPr>
      <w:r>
        <w:t>Na ročišt</w:t>
      </w:r>
      <w:r w:rsidR="00F45BFF">
        <w:t>e održano</w:t>
      </w:r>
      <w:r>
        <w:t xml:space="preserve"> </w:t>
      </w:r>
      <w:r w:rsidR="003F6E21">
        <w:t>28. rujn</w:t>
      </w:r>
      <w:r w:rsidR="004419B9">
        <w:t xml:space="preserve">a 2018.g. </w:t>
      </w:r>
      <w:r w:rsidR="003F6E21">
        <w:t>ni</w:t>
      </w:r>
      <w:r w:rsidR="00C07FFC">
        <w:t xml:space="preserve">je pristupio </w:t>
      </w:r>
      <w:r w:rsidR="00A31CE3">
        <w:t>zastupnik</w:t>
      </w:r>
      <w:r>
        <w:t xml:space="preserve"> po zakonu dužnika</w:t>
      </w:r>
      <w:r w:rsidR="003F6E21">
        <w:t xml:space="preserve"> Ivan Nikolić, niti dostavio podatke o imovini dužnika.</w:t>
      </w:r>
    </w:p>
    <w:p w:rsidRDefault="004F2D4C" w:rsidP="003F6E21" w:rsidR="00153A35">
      <w:pPr>
        <w:ind w:firstLine="708"/>
        <w:jc w:val="both"/>
      </w:pPr>
      <w:r>
        <w:t xml:space="preserve"> </w:t>
      </w:r>
    </w:p>
    <w:p w:rsidRDefault="00153A35" w:rsidP="004419B9" w:rsidR="00153A35">
      <w:pPr>
        <w:ind w:firstLine="708"/>
        <w:jc w:val="both"/>
      </w:pPr>
      <w:r>
        <w:t xml:space="preserve">Sud je službenim putem zatražio podatke o imovini za dužnika od Centra za vozila Hrvatke d.d. i od Općinskog suda. Iz potvrde Općinskog suda u Splitu, zk odjel Split je vidljivo da dužnik nije upisan kao vlasnik nekretnina na području tog zk odjela, a iz uvjerenja </w:t>
      </w:r>
      <w:r w:rsidRPr="00153A35">
        <w:t>Centra za vozila Hrvatke d.d.</w:t>
      </w:r>
      <w:r>
        <w:t xml:space="preserve"> je vidljivo da je dužnik evidentiran kao vlasnik vozila teretni automobil marke </w:t>
      </w:r>
      <w:r w:rsidR="003F6E21">
        <w:t>Mercedes 814 C-144420 god proizvodnje 1996 koji je odjavljen 11.12.2015</w:t>
      </w:r>
      <w:r w:rsidRPr="00153A35">
        <w:t>.g.</w:t>
      </w:r>
    </w:p>
    <w:p w:rsidRDefault="004419B9" w:rsidP="004419B9" w:rsidR="004419B9">
      <w:pPr>
        <w:jc w:val="both"/>
      </w:pPr>
    </w:p>
    <w:p w:rsidRDefault="004419B9" w:rsidP="00153A35" w:rsidR="008D6856">
      <w:pPr>
        <w:jc w:val="both"/>
      </w:pPr>
      <w:r>
        <w:tab/>
      </w:r>
      <w:r w:rsidR="008D6856">
        <w:t xml:space="preserve">Iz </w:t>
      </w:r>
      <w:r w:rsidR="00EF15D3">
        <w:t>potvrde</w:t>
      </w:r>
      <w:r w:rsidR="008D6856">
        <w:t xml:space="preserve"> FIN</w:t>
      </w:r>
      <w:r w:rsidR="009D2ECC">
        <w:t xml:space="preserve">A od </w:t>
      </w:r>
      <w:r w:rsidR="003F6E21">
        <w:t>14</w:t>
      </w:r>
      <w:r w:rsidR="009D2ECC">
        <w:t>.</w:t>
      </w:r>
      <w:r w:rsidR="003F6E21">
        <w:t>08</w:t>
      </w:r>
      <w:r w:rsidR="00EF0A13">
        <w:t>.2018</w:t>
      </w:r>
      <w:r w:rsidR="007A2618">
        <w:t>.g.</w:t>
      </w:r>
      <w:r w:rsidR="008D6856">
        <w:t xml:space="preserve"> je vidljivo da u Očevidniku redoslijeda osnova za plaćanje dužnik</w:t>
      </w:r>
      <w:r w:rsidR="006D7C66">
        <w:t xml:space="preserve"> </w:t>
      </w:r>
      <w:r w:rsidR="00EF15D3">
        <w:t xml:space="preserve">na dan izdavanja potvrde </w:t>
      </w:r>
      <w:r w:rsidR="008D6856">
        <w:t>ima evidentirane ne izvršene osnove za plaćanj</w:t>
      </w:r>
      <w:r w:rsidR="006D7C66">
        <w:t xml:space="preserve">e u neprekidnom razdoblju </w:t>
      </w:r>
      <w:r w:rsidR="00153A35">
        <w:t xml:space="preserve">od </w:t>
      </w:r>
      <w:r w:rsidR="003F6E21">
        <w:t>1547</w:t>
      </w:r>
      <w:r w:rsidR="00EF15D3">
        <w:t xml:space="preserve"> dana</w:t>
      </w:r>
      <w:r w:rsidR="008D6856">
        <w:t>. Kod stečajnog dužnika je stoga ispunjen stečajni razlog nesposobnosti za plaćanje.</w:t>
      </w:r>
    </w:p>
    <w:p w:rsidRDefault="00C34A5E" w:rsidP="009D2ECC" w:rsidR="00C34A5E" w:rsidRPr="008F7C03">
      <w:pPr>
        <w:jc w:val="both"/>
      </w:pPr>
    </w:p>
    <w:p w:rsidRDefault="00847EE5" w:rsidP="00005071" w:rsidR="00005071">
      <w:pPr>
        <w:ind w:firstLine="708"/>
        <w:jc w:val="both"/>
      </w:pPr>
      <w:r>
        <w:t>I</w:t>
      </w:r>
      <w:r w:rsidR="00005071">
        <w:t>z podataka u spisu proizlazi da društvo nema imovine koja bi činila dostatnu stečajnu masu, odnosno kojom bi se podmirili troškovi stečajnog postupka i eventualno namirili vjerovnici. 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005071" w:rsidP="00005071" w:rsidR="00005071">
      <w:pPr>
        <w:ind w:firstLine="708"/>
        <w:jc w:val="both"/>
      </w:pPr>
    </w:p>
    <w:p w:rsidRDefault="00005071" w:rsidP="00005071" w:rsidR="0000507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005071" w:rsidP="00005071" w:rsidR="00005071">
      <w:pPr>
        <w:ind w:firstLine="708"/>
        <w:jc w:val="both"/>
      </w:pPr>
    </w:p>
    <w:p w:rsidRDefault="00005071" w:rsidP="00005071" w:rsidR="00005071">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005071" w:rsidP="00005071" w:rsidR="00005071">
      <w:pPr>
        <w:ind w:firstLine="708"/>
        <w:jc w:val="both"/>
      </w:pPr>
    </w:p>
    <w:p w:rsidRDefault="00005071" w:rsidP="00005071" w:rsidR="00005071">
      <w:pPr>
        <w:ind w:firstLine="708"/>
        <w:jc w:val="both"/>
      </w:pPr>
      <w:r>
        <w:t>Slijedom obrazloženog, valjalo je u skladu s naprijed citiranom odredbom čl.132.st.1. SZ-a pozvati vjerovnike da predujme navedeni iznos (točka 1. izreke).</w:t>
      </w:r>
    </w:p>
    <w:p w:rsidRDefault="00005071" w:rsidP="00005071" w:rsidR="00005071">
      <w:pPr>
        <w:ind w:firstLine="708"/>
        <w:jc w:val="both"/>
      </w:pPr>
    </w:p>
    <w:p w:rsidRDefault="00005071" w:rsidP="00005071" w:rsidR="00005071">
      <w:pPr>
        <w:ind w:firstLine="708"/>
        <w:jc w:val="both"/>
      </w:pPr>
      <w:r>
        <w:t>Vjerovnici su poučeni na posljedice ne postupanja po ovom rješenju iz točke 3. sukladno odredbi čl.132.st.1. SZ-a.</w:t>
      </w:r>
    </w:p>
    <w:p w:rsidRDefault="00005071" w:rsidP="00153A35" w:rsidR="00005071">
      <w:pPr>
        <w:jc w:val="both"/>
      </w:pPr>
    </w:p>
    <w:p w:rsidRDefault="00DB7E00" w:rsidP="00005071" w:rsidR="00005071" w:rsidRPr="00005071">
      <w:pPr>
        <w:ind w:firstLine="708" w:left="1416"/>
        <w:jc w:val="both"/>
        <w:rPr>
          <w:b/>
        </w:rPr>
      </w:pPr>
      <w:r>
        <w:rPr>
          <w:b/>
        </w:rPr>
        <w:t>U Split</w:t>
      </w:r>
      <w:r w:rsidR="00005071" w:rsidRPr="00005071">
        <w:rPr>
          <w:b/>
        </w:rPr>
        <w:t xml:space="preserve">u, </w:t>
      </w:r>
      <w:r w:rsidR="006D7C66">
        <w:rPr>
          <w:b/>
        </w:rPr>
        <w:t>0</w:t>
      </w:r>
      <w:r w:rsidR="003F6E21">
        <w:rPr>
          <w:b/>
        </w:rPr>
        <w:t>4</w:t>
      </w:r>
      <w:r w:rsidR="00005071" w:rsidRPr="00005071">
        <w:rPr>
          <w:b/>
        </w:rPr>
        <w:t xml:space="preserve">. </w:t>
      </w:r>
      <w:r w:rsidR="006D7C66">
        <w:rPr>
          <w:b/>
        </w:rPr>
        <w:t>listopad</w:t>
      </w:r>
      <w:r w:rsidR="00EF0A13">
        <w:rPr>
          <w:b/>
        </w:rPr>
        <w:t>a 2018</w:t>
      </w:r>
      <w:r w:rsidR="00005071" w:rsidRPr="00005071">
        <w:rPr>
          <w:b/>
        </w:rPr>
        <w:t>. godine</w:t>
      </w:r>
    </w:p>
    <w:p w:rsidRDefault="00005071" w:rsidP="00153A35" w:rsidR="00005071" w:rsidRPr="00005071">
      <w:pPr>
        <w:jc w:val="both"/>
        <w:rPr>
          <w:b/>
        </w:rPr>
      </w:pPr>
    </w:p>
    <w:p w:rsidRDefault="00005071" w:rsidP="00005071" w:rsidR="00005071" w:rsidRPr="00005071">
      <w:pPr>
        <w:ind w:firstLine="708" w:left="4956"/>
        <w:jc w:val="both"/>
        <w:rPr>
          <w:b/>
        </w:rPr>
      </w:pPr>
      <w:r w:rsidRPr="00005071">
        <w:rPr>
          <w:b/>
        </w:rPr>
        <w:t>Sudac:</w:t>
      </w:r>
    </w:p>
    <w:p w:rsidRDefault="00005071" w:rsidP="00005071" w:rsidR="00005071" w:rsidRPr="00005071">
      <w:pPr>
        <w:ind w:firstLine="708"/>
        <w:jc w:val="both"/>
        <w:rPr>
          <w:b/>
        </w:rPr>
      </w:pPr>
    </w:p>
    <w:p w:rsidRDefault="00005071" w:rsidP="00005071" w:rsidR="00005071" w:rsidRPr="00005071">
      <w:pPr>
        <w:ind w:left="5664"/>
        <w:jc w:val="both"/>
        <w:rPr>
          <w:b/>
        </w:rPr>
      </w:pPr>
      <w:r w:rsidRPr="00005071">
        <w:rPr>
          <w:b/>
        </w:rPr>
        <w:t>Katarina Franković</w:t>
      </w:r>
    </w:p>
    <w:p w:rsidRDefault="00005071" w:rsidP="00153A35" w:rsidR="00005071">
      <w:pPr>
        <w:jc w:val="both"/>
      </w:pPr>
    </w:p>
    <w:p w:rsidRDefault="00005071" w:rsidP="009D2ECC" w:rsidR="00005071" w:rsidRPr="00005071">
      <w:pPr>
        <w:jc w:val="both"/>
        <w:rPr>
          <w:b/>
        </w:rPr>
      </w:pPr>
      <w:r w:rsidRPr="00005071">
        <w:rPr>
          <w:b/>
        </w:rPr>
        <w:t>POUKA O PRAVNOM LIJEKU:</w:t>
      </w:r>
    </w:p>
    <w:p w:rsidRDefault="00005071" w:rsidP="009D2ECC" w:rsidR="00005071">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 </w:t>
      </w:r>
    </w:p>
    <w:p w:rsidRDefault="00005071" w:rsidP="00005071" w:rsidR="00005071">
      <w:pPr>
        <w:ind w:firstLine="708"/>
        <w:jc w:val="both"/>
      </w:pPr>
    </w:p>
    <w:p w:rsidRDefault="00005071" w:rsidP="009D2ECC" w:rsidR="00005071" w:rsidRPr="00005071">
      <w:pPr>
        <w:jc w:val="both"/>
        <w:rPr>
          <w:b/>
        </w:rPr>
      </w:pPr>
      <w:r w:rsidRPr="00005071">
        <w:rPr>
          <w:b/>
        </w:rPr>
        <w:t>DN-a:</w:t>
      </w:r>
    </w:p>
    <w:p w:rsidRDefault="00005071" w:rsidP="009D2ECC" w:rsidR="00005071">
      <w:pPr>
        <w:jc w:val="both"/>
      </w:pPr>
      <w:r>
        <w:t>-</w:t>
      </w:r>
      <w:r>
        <w:tab/>
        <w:t>mrežna stranica e-oglasna ploča suda</w:t>
      </w:r>
    </w:p>
    <w:p w:rsidRDefault="00005071" w:rsidP="00005071" w:rsidR="00005071">
      <w:pPr>
        <w:ind w:firstLine="708"/>
        <w:jc w:val="both"/>
      </w:pPr>
    </w:p>
    <w:sectPr w:rsidSect="00CE7A86" w:rsidR="00005071">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65FF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419B9">
      <w:rPr>
        <w:rFonts w:hAnsi="Book Antiqua" w:ascii="Book Antiqua"/>
        <w:b/>
        <w:sz w:val="20"/>
        <w:szCs w:val="20"/>
      </w:rPr>
      <w:t>1</w:t>
    </w:r>
    <w:r w:rsidR="003F6E21">
      <w:rPr>
        <w:rFonts w:hAnsi="Book Antiqua" w:ascii="Book Antiqua"/>
        <w:b/>
        <w:sz w:val="20"/>
        <w:szCs w:val="20"/>
      </w:rPr>
      <w:t>570</w:t>
    </w:r>
    <w:r w:rsidR="005A5C16">
      <w:rPr>
        <w:rFonts w:hAnsi="Book Antiqua" w:ascii="Book Antiqua"/>
        <w:b/>
        <w:sz w:val="20"/>
        <w:szCs w:val="20"/>
      </w:rPr>
      <w:t>/201</w:t>
    </w:r>
    <w:r w:rsidR="003F6E2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071"/>
    <w:rsid w:val="00005E24"/>
    <w:rsid w:val="000234E0"/>
    <w:rsid w:val="00023585"/>
    <w:rsid w:val="000258DB"/>
    <w:rsid w:val="00040488"/>
    <w:rsid w:val="000437A1"/>
    <w:rsid w:val="00043FE9"/>
    <w:rsid w:val="00064E57"/>
    <w:rsid w:val="000656F3"/>
    <w:rsid w:val="00074FFE"/>
    <w:rsid w:val="0008016A"/>
    <w:rsid w:val="00095006"/>
    <w:rsid w:val="000A56F4"/>
    <w:rsid w:val="000B3478"/>
    <w:rsid w:val="000B4CD9"/>
    <w:rsid w:val="000C0526"/>
    <w:rsid w:val="000C55CA"/>
    <w:rsid w:val="000C6180"/>
    <w:rsid w:val="000D0564"/>
    <w:rsid w:val="000D3499"/>
    <w:rsid w:val="000D3FF2"/>
    <w:rsid w:val="000E0CD5"/>
    <w:rsid w:val="000E3B7A"/>
    <w:rsid w:val="000E56A5"/>
    <w:rsid w:val="000F1CB0"/>
    <w:rsid w:val="000F336A"/>
    <w:rsid w:val="00105FEC"/>
    <w:rsid w:val="00113E9B"/>
    <w:rsid w:val="0013183F"/>
    <w:rsid w:val="00153A35"/>
    <w:rsid w:val="001634EF"/>
    <w:rsid w:val="001669F9"/>
    <w:rsid w:val="001701A6"/>
    <w:rsid w:val="001732D0"/>
    <w:rsid w:val="001760FC"/>
    <w:rsid w:val="00187486"/>
    <w:rsid w:val="0019547D"/>
    <w:rsid w:val="00197037"/>
    <w:rsid w:val="001972E3"/>
    <w:rsid w:val="001B0A43"/>
    <w:rsid w:val="001B14F0"/>
    <w:rsid w:val="001B3866"/>
    <w:rsid w:val="001B720A"/>
    <w:rsid w:val="001C281C"/>
    <w:rsid w:val="001C5050"/>
    <w:rsid w:val="001D627F"/>
    <w:rsid w:val="001D7AF5"/>
    <w:rsid w:val="00202679"/>
    <w:rsid w:val="00202E9C"/>
    <w:rsid w:val="00215C9F"/>
    <w:rsid w:val="002258D7"/>
    <w:rsid w:val="00227BE6"/>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78F0"/>
    <w:rsid w:val="002F3D4F"/>
    <w:rsid w:val="003010FC"/>
    <w:rsid w:val="003048E3"/>
    <w:rsid w:val="00315781"/>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7561"/>
    <w:rsid w:val="003F2396"/>
    <w:rsid w:val="003F3F4B"/>
    <w:rsid w:val="003F6E21"/>
    <w:rsid w:val="003F773B"/>
    <w:rsid w:val="004017B4"/>
    <w:rsid w:val="0040699F"/>
    <w:rsid w:val="00406DCB"/>
    <w:rsid w:val="00410DE6"/>
    <w:rsid w:val="004129EC"/>
    <w:rsid w:val="00423866"/>
    <w:rsid w:val="004375FB"/>
    <w:rsid w:val="00437DC8"/>
    <w:rsid w:val="004419B9"/>
    <w:rsid w:val="0044258E"/>
    <w:rsid w:val="00445ABB"/>
    <w:rsid w:val="00447FF5"/>
    <w:rsid w:val="004504DB"/>
    <w:rsid w:val="00451E27"/>
    <w:rsid w:val="00455C35"/>
    <w:rsid w:val="004778D7"/>
    <w:rsid w:val="00481366"/>
    <w:rsid w:val="00485C3E"/>
    <w:rsid w:val="004A0D05"/>
    <w:rsid w:val="004A11A6"/>
    <w:rsid w:val="004A1C8A"/>
    <w:rsid w:val="004A3EB4"/>
    <w:rsid w:val="004B188B"/>
    <w:rsid w:val="004B25C3"/>
    <w:rsid w:val="004D1B5C"/>
    <w:rsid w:val="004D5263"/>
    <w:rsid w:val="004D559C"/>
    <w:rsid w:val="004E792B"/>
    <w:rsid w:val="004F2D4C"/>
    <w:rsid w:val="005208E1"/>
    <w:rsid w:val="00527C4D"/>
    <w:rsid w:val="00533869"/>
    <w:rsid w:val="005347A7"/>
    <w:rsid w:val="00534824"/>
    <w:rsid w:val="0053485E"/>
    <w:rsid w:val="00536ABD"/>
    <w:rsid w:val="00541709"/>
    <w:rsid w:val="00544A42"/>
    <w:rsid w:val="00545C58"/>
    <w:rsid w:val="005525BB"/>
    <w:rsid w:val="005577B3"/>
    <w:rsid w:val="00557EC2"/>
    <w:rsid w:val="005600CD"/>
    <w:rsid w:val="00562DC1"/>
    <w:rsid w:val="005634D6"/>
    <w:rsid w:val="0057665D"/>
    <w:rsid w:val="00581857"/>
    <w:rsid w:val="00584672"/>
    <w:rsid w:val="00585665"/>
    <w:rsid w:val="00591FB6"/>
    <w:rsid w:val="005952A5"/>
    <w:rsid w:val="005A4077"/>
    <w:rsid w:val="005A5C16"/>
    <w:rsid w:val="005B19FA"/>
    <w:rsid w:val="005C0DA1"/>
    <w:rsid w:val="005C327C"/>
    <w:rsid w:val="005C74D3"/>
    <w:rsid w:val="005E63D7"/>
    <w:rsid w:val="005E6841"/>
    <w:rsid w:val="006005CB"/>
    <w:rsid w:val="00606481"/>
    <w:rsid w:val="0063094D"/>
    <w:rsid w:val="00652DB1"/>
    <w:rsid w:val="0065787D"/>
    <w:rsid w:val="00665FFF"/>
    <w:rsid w:val="00667561"/>
    <w:rsid w:val="006704E3"/>
    <w:rsid w:val="006A6514"/>
    <w:rsid w:val="006A7112"/>
    <w:rsid w:val="006C6DD3"/>
    <w:rsid w:val="006D27E3"/>
    <w:rsid w:val="006D281F"/>
    <w:rsid w:val="006D3748"/>
    <w:rsid w:val="006D5CE5"/>
    <w:rsid w:val="006D7C66"/>
    <w:rsid w:val="006E40C5"/>
    <w:rsid w:val="006F2A7B"/>
    <w:rsid w:val="0070376D"/>
    <w:rsid w:val="00717971"/>
    <w:rsid w:val="0072407F"/>
    <w:rsid w:val="00740FF0"/>
    <w:rsid w:val="007A2618"/>
    <w:rsid w:val="007A456E"/>
    <w:rsid w:val="007A5515"/>
    <w:rsid w:val="007B6140"/>
    <w:rsid w:val="007D2A10"/>
    <w:rsid w:val="007D3B15"/>
    <w:rsid w:val="007E09ED"/>
    <w:rsid w:val="007E53D1"/>
    <w:rsid w:val="007E6B14"/>
    <w:rsid w:val="007F47B6"/>
    <w:rsid w:val="0080732E"/>
    <w:rsid w:val="008118F3"/>
    <w:rsid w:val="008140C5"/>
    <w:rsid w:val="00822ED9"/>
    <w:rsid w:val="00823309"/>
    <w:rsid w:val="00825399"/>
    <w:rsid w:val="0083441E"/>
    <w:rsid w:val="008430E7"/>
    <w:rsid w:val="0084417E"/>
    <w:rsid w:val="008478EE"/>
    <w:rsid w:val="00847EE5"/>
    <w:rsid w:val="0086547C"/>
    <w:rsid w:val="00871BAD"/>
    <w:rsid w:val="00872314"/>
    <w:rsid w:val="00874E9F"/>
    <w:rsid w:val="00885C27"/>
    <w:rsid w:val="00893BE9"/>
    <w:rsid w:val="00897B76"/>
    <w:rsid w:val="008B057E"/>
    <w:rsid w:val="008B50BA"/>
    <w:rsid w:val="008C22F5"/>
    <w:rsid w:val="008C68B8"/>
    <w:rsid w:val="008D6856"/>
    <w:rsid w:val="008E58B6"/>
    <w:rsid w:val="008E724D"/>
    <w:rsid w:val="008F60DB"/>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A1E65"/>
    <w:rsid w:val="009A2F41"/>
    <w:rsid w:val="009A546A"/>
    <w:rsid w:val="009C0006"/>
    <w:rsid w:val="009C1B23"/>
    <w:rsid w:val="009D2BA4"/>
    <w:rsid w:val="009D2ECC"/>
    <w:rsid w:val="009E56B0"/>
    <w:rsid w:val="009F3EF5"/>
    <w:rsid w:val="009F642A"/>
    <w:rsid w:val="00A02C5F"/>
    <w:rsid w:val="00A306AC"/>
    <w:rsid w:val="00A3143C"/>
    <w:rsid w:val="00A31CE3"/>
    <w:rsid w:val="00A32676"/>
    <w:rsid w:val="00A345D9"/>
    <w:rsid w:val="00A35768"/>
    <w:rsid w:val="00A36314"/>
    <w:rsid w:val="00A43897"/>
    <w:rsid w:val="00A450C5"/>
    <w:rsid w:val="00A45AEC"/>
    <w:rsid w:val="00A47724"/>
    <w:rsid w:val="00A53997"/>
    <w:rsid w:val="00A60C03"/>
    <w:rsid w:val="00A610D1"/>
    <w:rsid w:val="00A73AD1"/>
    <w:rsid w:val="00A77C83"/>
    <w:rsid w:val="00A82D64"/>
    <w:rsid w:val="00A86BF8"/>
    <w:rsid w:val="00A87FC5"/>
    <w:rsid w:val="00A93DAE"/>
    <w:rsid w:val="00A956D1"/>
    <w:rsid w:val="00AA0372"/>
    <w:rsid w:val="00AA0B56"/>
    <w:rsid w:val="00AB5D1A"/>
    <w:rsid w:val="00AC1A08"/>
    <w:rsid w:val="00AC2766"/>
    <w:rsid w:val="00AC3420"/>
    <w:rsid w:val="00AD5A74"/>
    <w:rsid w:val="00AD6F15"/>
    <w:rsid w:val="00AE0E32"/>
    <w:rsid w:val="00AE378E"/>
    <w:rsid w:val="00AE3B78"/>
    <w:rsid w:val="00AE583F"/>
    <w:rsid w:val="00AF026C"/>
    <w:rsid w:val="00B13CD1"/>
    <w:rsid w:val="00B313D8"/>
    <w:rsid w:val="00B3737E"/>
    <w:rsid w:val="00B414F0"/>
    <w:rsid w:val="00B423C7"/>
    <w:rsid w:val="00B50A1E"/>
    <w:rsid w:val="00B637D0"/>
    <w:rsid w:val="00B64E30"/>
    <w:rsid w:val="00B70172"/>
    <w:rsid w:val="00B7724D"/>
    <w:rsid w:val="00B772BF"/>
    <w:rsid w:val="00BC0AF6"/>
    <w:rsid w:val="00BC6E76"/>
    <w:rsid w:val="00BD50F0"/>
    <w:rsid w:val="00BD6E28"/>
    <w:rsid w:val="00BE1B95"/>
    <w:rsid w:val="00BE74AD"/>
    <w:rsid w:val="00C07FFC"/>
    <w:rsid w:val="00C150DF"/>
    <w:rsid w:val="00C16366"/>
    <w:rsid w:val="00C201B2"/>
    <w:rsid w:val="00C25346"/>
    <w:rsid w:val="00C3316C"/>
    <w:rsid w:val="00C34A5E"/>
    <w:rsid w:val="00C4286F"/>
    <w:rsid w:val="00C466B5"/>
    <w:rsid w:val="00C566E0"/>
    <w:rsid w:val="00C67015"/>
    <w:rsid w:val="00C87C9C"/>
    <w:rsid w:val="00C90333"/>
    <w:rsid w:val="00CA590F"/>
    <w:rsid w:val="00CB0080"/>
    <w:rsid w:val="00CB3633"/>
    <w:rsid w:val="00CB571F"/>
    <w:rsid w:val="00CB63E0"/>
    <w:rsid w:val="00CC0705"/>
    <w:rsid w:val="00CC39BE"/>
    <w:rsid w:val="00CD6B68"/>
    <w:rsid w:val="00CD713B"/>
    <w:rsid w:val="00CD7387"/>
    <w:rsid w:val="00CD7839"/>
    <w:rsid w:val="00CE2F58"/>
    <w:rsid w:val="00CE43EA"/>
    <w:rsid w:val="00CE60A7"/>
    <w:rsid w:val="00CE7A86"/>
    <w:rsid w:val="00CE7F6D"/>
    <w:rsid w:val="00CF043A"/>
    <w:rsid w:val="00CF20E6"/>
    <w:rsid w:val="00CF4226"/>
    <w:rsid w:val="00D03D5A"/>
    <w:rsid w:val="00D176CC"/>
    <w:rsid w:val="00D207E4"/>
    <w:rsid w:val="00D32EBB"/>
    <w:rsid w:val="00D341B5"/>
    <w:rsid w:val="00D35DDF"/>
    <w:rsid w:val="00D461D4"/>
    <w:rsid w:val="00D46C9C"/>
    <w:rsid w:val="00D66230"/>
    <w:rsid w:val="00D67F68"/>
    <w:rsid w:val="00D717C6"/>
    <w:rsid w:val="00D75984"/>
    <w:rsid w:val="00D82A84"/>
    <w:rsid w:val="00D84955"/>
    <w:rsid w:val="00D8697D"/>
    <w:rsid w:val="00DA0DD7"/>
    <w:rsid w:val="00DB7E00"/>
    <w:rsid w:val="00DD28B5"/>
    <w:rsid w:val="00DE53C1"/>
    <w:rsid w:val="00E01A13"/>
    <w:rsid w:val="00E022E5"/>
    <w:rsid w:val="00E06A15"/>
    <w:rsid w:val="00E20CF3"/>
    <w:rsid w:val="00E34A1E"/>
    <w:rsid w:val="00E3603D"/>
    <w:rsid w:val="00E42EC2"/>
    <w:rsid w:val="00E43382"/>
    <w:rsid w:val="00E44746"/>
    <w:rsid w:val="00E45024"/>
    <w:rsid w:val="00E4756F"/>
    <w:rsid w:val="00E56924"/>
    <w:rsid w:val="00E64020"/>
    <w:rsid w:val="00E678F8"/>
    <w:rsid w:val="00E702ED"/>
    <w:rsid w:val="00E71985"/>
    <w:rsid w:val="00E72718"/>
    <w:rsid w:val="00E74C2A"/>
    <w:rsid w:val="00E854F3"/>
    <w:rsid w:val="00E91F84"/>
    <w:rsid w:val="00EA24FF"/>
    <w:rsid w:val="00EA7E8C"/>
    <w:rsid w:val="00EB7926"/>
    <w:rsid w:val="00EC265B"/>
    <w:rsid w:val="00ED37EB"/>
    <w:rsid w:val="00ED6391"/>
    <w:rsid w:val="00EE0BCF"/>
    <w:rsid w:val="00EE2BBC"/>
    <w:rsid w:val="00EE431A"/>
    <w:rsid w:val="00EE439C"/>
    <w:rsid w:val="00EF0A13"/>
    <w:rsid w:val="00EF1407"/>
    <w:rsid w:val="00EF15D3"/>
    <w:rsid w:val="00EF1F7C"/>
    <w:rsid w:val="00EF661F"/>
    <w:rsid w:val="00EF6A61"/>
    <w:rsid w:val="00EF7ED9"/>
    <w:rsid w:val="00F04DAD"/>
    <w:rsid w:val="00F1646D"/>
    <w:rsid w:val="00F3403B"/>
    <w:rsid w:val="00F35C09"/>
    <w:rsid w:val="00F44759"/>
    <w:rsid w:val="00F45BFF"/>
    <w:rsid w:val="00F548DE"/>
    <w:rsid w:val="00F642FC"/>
    <w:rsid w:val="00F76331"/>
    <w:rsid w:val="00F84B8D"/>
    <w:rsid w:val="00F85BDE"/>
    <w:rsid w:val="00F9404F"/>
    <w:rsid w:val="00FC4013"/>
    <w:rsid w:val="00FD39BC"/>
    <w:rsid w:val="00FF15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5FFF"/>
    <w:rPr>
      <w:color w:val="808080"/>
      <w:bdr w:space="0" w:sz="0" w:color="auto" w:val="none"/>
      <w:shd w:fill="auto" w:color="auto" w:val="clear"/>
    </w:rPr>
  </w:style>
  <w:style w:customStyle="true" w:styleId="eSPISCCParagraphDefaultFont" w:type="character">
    <w:name w:val="eSPIS_CC_Paragraph Default Font"/>
    <w:basedOn w:val="Zadanifontodlomka"/>
    <w:rsid w:val="00665F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5FFF"/>
    <w:rPr>
      <w:b/>
      <w:bdr w:space="0" w:sz="0" w:color="auto" w:val="none"/>
      <w:shd w:fill="FFFFCC" w:color="auto" w:val="clear"/>
      <w:lang w:val="hr-HR"/>
    </w:rPr>
  </w:style>
  <w:style w:customStyle="true" w:styleId="PozadinaSvijetloCrvena" w:type="character">
    <w:name w:val="Pozadina_SvijetloCrvena"/>
    <w:basedOn w:val="eSPISCCParagraphDefaultFont"/>
    <w:rsid w:val="00665F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5F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5FFF"/>
    <w:rPr>
      <w:color w:val="808080"/>
      <w:bdr w:color="auto" w:space="0" w:sz="0" w:val="none"/>
      <w:shd w:color="auto" w:fill="auto" w:val="clear"/>
    </w:rPr>
  </w:style>
  <w:style w:customStyle="1" w:styleId="eSPISCCParagraphDefaultFont" w:type="character">
    <w:name w:val="eSPIS_CC_Paragraph Default Font"/>
    <w:basedOn w:val="Zadanifontodlomka"/>
    <w:rsid w:val="00665F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5FFF"/>
    <w:rPr>
      <w:b/>
      <w:bdr w:color="auto" w:space="0" w:sz="0" w:val="none"/>
      <w:shd w:color="auto" w:fill="FFFFCC" w:val="clear"/>
      <w:lang w:val="hr-HR"/>
    </w:rPr>
  </w:style>
  <w:style w:customStyle="1" w:styleId="PozadinaSvijetloCrvena" w:type="character">
    <w:name w:val="Pozadina_SvijetloCrvena"/>
    <w:basedOn w:val="eSPISCCParagraphDefaultFont"/>
    <w:rsid w:val="00665F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5F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St-1570/2016</izvorni_sadrzaj>
    <derivirana_varijabla naziv="DomainObject.Predmet.OznakaBroj_1">St-1570/2016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ŽALBA</izvorni_sadrzaj>
    <derivirana_varijabla naziv="DomainObject.Predmet.PrimjedbaSuca_1">Čl. 444. st. 2. SZ
ŽALBA</derivirana_varijabla>
  </DomainObject.Predmet.PrimjedbaSuca>
  <DomainObject.Predmet.ProtustrankaFormated>
    <izvorni_sadrzaj>  LEĆEVAČKA MLJEKARA PRAMENKA društvo s ograničenom odgovornošću</izvorni_sadrzaj>
    <derivirana_varijabla naziv="DomainObject.Predmet.ProtustrankaFormated_1">  LEĆEVAČKA MLJEKARA PRAMENKA društvo s ograničenom odgovornošću</derivirana_varijabla>
  </DomainObject.Predmet.ProtustrankaFormated>
  <DomainObject.Predmet.ProtustrankaFormatedOIB>
    <izvorni_sadrzaj>  LEĆEVAČKA MLJEKARA PRAMENKA društvo s ograničenom odgovornošću, OIB 95483581668</izvorni_sadrzaj>
    <derivirana_varijabla naziv="DomainObject.Predmet.ProtustrankaFormatedOIB_1">  LEĆEVAČKA MLJEKARA PRAMENKA društvo s ograničenom odgovornošću, OIB 95483581668</derivirana_varijabla>
  </DomainObject.Predmet.ProtustrankaFormatedOIB>
  <DomainObject.Predmet.ProtustrankaFormatedWithAdress>
    <izvorni_sadrzaj> LEĆEVAČKA MLJEKARA PRAMENKA društvo s ograničenom odgovornošću, Hrvatskih mučenika 5, 21202 Lećevica</izvorni_sadrzaj>
    <derivirana_varijabla naziv="DomainObject.Predmet.ProtustrankaFormatedWithAdress_1"> LEĆEVAČKA MLJEKARA PRAMENKA društvo s ograničenom odgovornošću, Hrvatskih mučenika 5, 21202 Lećevica</derivirana_varijabla>
  </DomainObject.Predmet.ProtustrankaFormatedWithAdress>
  <DomainObject.Predmet.ProtustrankaFormatedWithAdressOIB>
    <izvorni_sadrzaj> LEĆEVAČKA MLJEKARA PRAMENKA društvo s ograničenom odgovornošću, OIB 95483581668, Hrvatskih mučenika 5, 21202 Lećevica</izvorni_sadrzaj>
    <derivirana_varijabla naziv="DomainObject.Predmet.ProtustrankaFormatedWithAdressOIB_1"> LEĆEVAČKA MLJEKARA PRAMENKA društvo s ograničenom odgovornošću, OIB 95483581668, Hrvatskih mučenika 5, 21202 Lećevica</derivirana_varijabla>
  </DomainObject.Predmet.ProtustrankaFormatedWithAdressOIB>
  <DomainObject.Predmet.ProtustrankaWithAdress>
    <izvorni_sadrzaj>LEĆEVAČKA MLJEKARA PRAMENKA društvo s ograničenom odgovornošću Hrvatskih mučenika 5, 21202 Lećevica</izvorni_sadrzaj>
    <derivirana_varijabla naziv="DomainObject.Predmet.ProtustrankaWithAdress_1">LEĆEVAČKA MLJEKARA PRAMENKA društvo s ograničenom odgovornošću Hrvatskih mučenika 5, 21202 Lećevica</derivirana_varijabla>
  </DomainObject.Predmet.ProtustrankaWithAdress>
  <DomainObject.Predmet.ProtustrankaWithAdressOIB>
    <izvorni_sadrzaj>LEĆEVAČKA MLJEKARA PRAMENKA društvo s ograničenom odgovornošću, OIB 95483581668, Hrvatskih mučenika 5, 21202 Lećevica</izvorni_sadrzaj>
    <derivirana_varijabla naziv="DomainObject.Predmet.ProtustrankaWithAdressOIB_1">LEĆEVAČKA MLJEKARA PRAMENKA društvo s ograničenom odgovornošću, OIB 95483581668, Hrvatskih mučenika 5, 21202 Lećevica</derivirana_varijabla>
  </DomainObject.Predmet.ProtustrankaWithAdressOIB>
  <DomainObject.Predmet.ProtustrankaNazivFormated>
    <izvorni_sadrzaj>LEĆEVAČKA MLJEKARA PRAMENKA društvo s ograničenom odgovornošću</izvorni_sadrzaj>
    <derivirana_varijabla naziv="DomainObject.Predmet.ProtustrankaNazivFormated_1">LEĆEVAČKA MLJEKARA PRAMENKA društvo s ograničenom odgovornošću</derivirana_varijabla>
  </DomainObject.Predmet.ProtustrankaNazivFormated>
  <DomainObject.Predmet.ProtustrankaNazivFormatedOIB>
    <izvorni_sadrzaj>LEĆEVAČKA MLJEKARA PRAMENKA društvo s ograničenom odgovornošću, OIB 95483581668</izvorni_sadrzaj>
    <derivirana_varijabla naziv="DomainObject.Predmet.ProtustrankaNazivFormatedOIB_1">LEĆEVAČKA MLJEKARA PRAMENKA društvo s ograničenom odgovornošću, OIB 95483581668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738584.45</izvorni_sadrzaj>
    <derivirana_varijabla naziv="DomainObject.Predmet.TrenutnaVrijednost_1">738584.45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LEĆEVAČKA MLJEKARA PRAMENKA društvo s ograničenom odgovornošću</item>
    </izvorni_sadrzaj>
    <derivirana_varijabla naziv="DomainObject.Predmet.ProtuStrankaListFormated_1">
      <item>LEĆEVAČKA MLJEKARA PRAMENKA društvo s ograničenom odgovornošću</item>
    </derivirana_varijabla>
  </DomainObject.Predmet.ProtuStrankaListFormated>
  <DomainObject.Predmet.ProtuStrankaListFormatedOIB>
    <izvorni_sadrzaj>
      <item>LEĆEVAČKA MLJEKARA PRAMENKA društvo s ograničenom odgovornošću, OIB 95483581668</item>
    </izvorni_sadrzaj>
    <derivirana_varijabla naziv="DomainObject.Predmet.ProtuStrankaListFormatedOIB_1">
      <item>LEĆEVAČKA MLJEKARA PRAMENKA društvo s ograničenom odgovornošću, OIB 95483581668</item>
    </derivirana_varijabla>
  </DomainObject.Predmet.ProtuStrankaListFormatedOIB>
  <DomainObject.Predmet.ProtuStrankaListFormatedWithAdress>
    <izvorni_sadrzaj>
      <item>LEĆEVAČKA MLJEKARA PRAMENKA društvo s ograničenom odgovornošću, Hrvatskih mučenika 5, 21202 Lećevica</item>
    </izvorni_sadrzaj>
    <derivirana_varijabla naziv="DomainObject.Predmet.ProtuStrankaListFormatedWithAdress_1">
      <item>LEĆEVAČKA MLJEKARA PRAMENKA društvo s ograničenom odgovornošću, Hrvatskih mučenika 5, 21202 Lećevica</item>
    </derivirana_varijabla>
  </DomainObject.Predmet.ProtuStrankaListFormatedWithAdress>
  <DomainObject.Predmet.ProtuStrankaListFormatedWithAdressOIB>
    <izvorni_sadrzaj>
      <item>LEĆEVAČKA MLJEKARA PRAMENKA društvo s ograničenom odgovornošću, OIB 95483581668, Hrvatskih mučenika 5, 21202 Lećevica</item>
    </izvorni_sadrzaj>
    <derivirana_varijabla naziv="DomainObject.Predmet.ProtuStrankaListFormatedWithAdressOIB_1">
      <item>LEĆEVAČKA MLJEKARA PRAMENKA društvo s ograničenom odgovornošću, OIB 95483581668, Hrvatskih mučenika 5, 21202 Lećevica</item>
    </derivirana_varijabla>
  </DomainObject.Predmet.ProtuStrankaListFormatedWithAdressOIB>
  <DomainObject.Predmet.ProtuStrankaListNazivFormated>
    <izvorni_sadrzaj>
      <item>LEĆEVAČKA MLJEKARA PRAMENKA društvo s ograničenom odgovornošću</item>
    </izvorni_sadrzaj>
    <derivirana_varijabla naziv="DomainObject.Predmet.ProtuStrankaListNazivFormated_1">
      <item>LEĆEVAČKA MLJEKARA PRAMENKA društvo s ograničenom odgovornošću</item>
    </derivirana_varijabla>
  </DomainObject.Predmet.ProtuStrankaListNazivFormated>
  <DomainObject.Predmet.ProtuStrankaListNazivFormatedOIB>
    <izvorni_sadrzaj>
      <item>LEĆEVAČKA MLJEKARA PRAMENKA društvo s ograničenom odgovornošću, OIB 95483581668</item>
    </izvorni_sadrzaj>
    <derivirana_varijabla naziv="DomainObject.Predmet.ProtuStrankaListNazivFormatedOIB_1">
      <item>LEĆEVAČKA MLJEKARA PRAMENKA društvo s ograničenom odgovornošću, OIB 95483581668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LEĆEVAČKA MLJEKARA PRAMENKA društvo s ograničenom odgovornošću</izvorni_sadrzaj>
    <derivirana_varijabla naziv="DomainObject.Predmet.ProtustrankaIDrugi_1">LEĆEVAČKA MLJEKARA PRAMENKA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LEĆEVAČKA MLJEKARA PRAMENKA društvo s ograničenom odgovornošću, OIB 95483581668, Hrvatskih mučenika 5, 21202 Lećevica</izvorni_sadrzaj>
    <derivirana_varijabla naziv="DomainObject.Predmet.ProtustrankaIDrugiAdressOIB_1">LEĆEVAČKA MLJEKARA PRAMENKA društvo s ograničenom odgovornošću, OIB 95483581668, Hrvatskih mučenika 5,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LEĆEVAČKA MLJEKARA PRAMENKA društvo s ograničenom odgovornošću</item>
      <item>FINANCIJSKA AGENCIJA, RC SPLIT</item>
    </izvorni_sadrzaj>
    <derivirana_varijabla naziv="DomainObject.Predmet.SudioniciListNaziv_1">
      <item>LEĆEVAČKA MLJEKARA PRAMENKA društvo s ograničenom odgovornošću</item>
      <item>FINANCIJSKA AGENCIJA, RC SPLIT</item>
    </derivirana_varijabla>
  </DomainObject.Predmet.SudioniciListNaziv>
  <DomainObject.Predmet.SudioniciListAdressOIB>
    <izvorni_sadrzaj>
      <item>LEĆEVAČKA MLJEKARA PRAMENKA društvo s ograničenom odgovornošću, OIB 95483581668, Hrvatskih mučenika 5,21202 Lećevica</item>
      <item>FINANCIJSKA AGENCIJA, RC SPLIT, OIB 85821130368, Mažuranićevo šetalište 24 b,21000 Split</item>
    </izvorni_sadrzaj>
    <derivirana_varijabla naziv="DomainObject.Predmet.SudioniciListAdressOIB_1">
      <item>LEĆEVAČKA MLJEKARA PRAMENKA društvo s ograničenom odgovornošću, OIB 95483581668, Hrvatskih mučenika 5,21202 Lećevica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95483581668</item>
      <item>, OIB 85821130368</item>
    </izvorni_sadrzaj>
    <derivirana_varijabla naziv="DomainObject.Predmet.SudioniciListNazivOIB_1">
      <item>, OIB 95483581668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57A3C3-B22A-4089-8467-06CD7D95F4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5401</properties:Characters>
  <properties:Lines>132</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2018-10-04T08:13:00Z</dcterms:created>
  <dc:creator>Katarina Franković</dc:creator>
  <cp:lastModifiedBy>Andrijana Leto</cp:lastModifiedBy>
  <cp:lastPrinted>2018-09-06T07:07:00Z</cp:lastPrinted>
  <dcterms:modified xmlns:xsi="http://www.w3.org/2001/XMLSchema-instance" xsi:type="dcterms:W3CDTF">2018-10-04T08:33:00Z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(1570  -16  poziv vjerovnicima čl. 132 Split.docx)</vt:lpwstr>
  </prop:property>
  <prop:property name="CC_coloring" pid="4" fmtid="{D5CDD505-2E9C-101B-9397-08002B2CF9AE}">
    <vt:bool>false</vt:bool>
  </prop:property>
  <prop:property name="BrojStranica" pid="5" fmtid="{D5CDD505-2E9C-101B-9397-08002B2CF9AE}">
    <vt:i4>3</vt:i4>
  </prop:property>
</prop:Properties>
</file>