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8b0e" w14:paraId="3458b0e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EC19FA">
        <w:rPr>
          <w:rFonts w:cs="Times New Roman" w:hAnsi="Times New Roman" w:ascii="Times New Roman"/>
          <w:b/>
          <w:sz w:val="24"/>
          <w:szCs w:val="24"/>
          <w:lang w:eastAsia="hr-HR" w:val="hr-HR"/>
        </w:rPr>
        <w:t>93</w:t>
      </w:r>
      <w:r w:rsidR="00CC120C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5546B4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>DRAGOVOLJAC PZ, OIB: 41705666171 sa sjedištem u Brđani bb, Zapolje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>DRAGOVOLJAC PZ, OIB: 41705666171 sa sjedištem u Brđani bb, Zapolje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25249E">
        <w:rPr>
          <w:rFonts w:cs="Times New Roman" w:hAnsi="Times New Roman" w:ascii="Times New Roman"/>
          <w:sz w:val="24"/>
          <w:szCs w:val="24"/>
          <w:lang w:val="hr-HR"/>
        </w:rPr>
        <w:t>Bojan Sudarević, Kardinala A. Stepinca 35,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D4797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D47970" w:rsidRPr="00D47970">
        <w:rPr>
          <w:rFonts w:cs="Times New Roman" w:hAnsi="Times New Roman" w:ascii="Times New Roman"/>
          <w:sz w:val="24"/>
          <w:szCs w:val="24"/>
          <w:lang w:val="hr-HR"/>
        </w:rPr>
        <w:t>14</w:t>
      </w:r>
      <w:r w:rsidR="00D715B3" w:rsidRPr="00D47970">
        <w:rPr>
          <w:rFonts w:cs="Times New Roman" w:hAnsi="Times New Roman" w:ascii="Times New Roman"/>
          <w:sz w:val="24"/>
          <w:szCs w:val="24"/>
          <w:lang w:val="hr-HR"/>
        </w:rPr>
        <w:t>:</w:t>
      </w:r>
      <w:r w:rsidR="0021764C" w:rsidRPr="00D47970">
        <w:rPr>
          <w:rFonts w:cs="Times New Roman" w:hAnsi="Times New Roman" w:ascii="Times New Roman"/>
          <w:sz w:val="24"/>
          <w:szCs w:val="24"/>
          <w:lang w:val="hr-HR"/>
        </w:rPr>
        <w:t>30</w:t>
      </w:r>
      <w:r w:rsidR="00A94D31" w:rsidRPr="00D4797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764C" w:rsidP="004421AC" w:rsidR="0021764C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nad dužnikom 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DRAGOVOLJAC PZ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izvršit će se upisom zabilježbe kod zk odjela Općinskog suda u Slavonskom Brodu, Stalna služba u Novoj Gradiški na nekretninama upisane u zk.ul 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892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k.o 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Brđani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to kč.br 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119 Kuća br. 97 i dvorište u Vidovica sa 340 čhv, kč.br 121/1C Oranica s voćkama u Vidovica sa 331 čhv i kč.br 123/2 Vinograd u Vidovica sa 431 čhv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a provedba se povjerava zk odjelu Općinskog suda u Slavonskom Brodu, Stalna služba u Novoj Gradiški.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249E" w:rsidP="0025249E" w:rsidR="0025249E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249E" w:rsidP="0025249E" w:rsidR="0025249E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25249E" w:rsidP="0025249E" w:rsidR="0025249E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25249E" w:rsidP="0025249E" w:rsidR="0025249E">
      <w:pPr>
        <w:spacing w:after="0"/>
        <w:ind w:firstLine="708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25249E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CC120C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4421AC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04. rujna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10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764C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10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5D7BF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25249E" w:rsidP="00BE25A1" w:rsidR="0025249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25249E" w:rsidP="00BE25A1" w:rsidR="0025249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25249E" w:rsidP="00BE25A1" w:rsidR="0025249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25249E" w:rsidP="00BE25A1" w:rsidR="0025249E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25249E" w:rsidP="0025249E" w:rsidR="0025249E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25249E" w:rsidP="0025249E" w:rsidR="0025249E">
      <w:pPr>
        <w:spacing w:after="0"/>
        <w:ind w:firstLine="708"/>
        <w:jc w:val="right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>846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navodeći da je dužnik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dan 01. rujna 2015.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>1569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CC120C">
        <w:rPr>
          <w:rFonts w:cs="Times New Roman" w:hAnsi="Times New Roman" w:ascii="Times New Roman"/>
          <w:color w:val="000000"/>
          <w:sz w:val="24"/>
          <w:szCs w:val="24"/>
          <w:lang w:val="hr-HR"/>
        </w:rPr>
        <w:t>477.814,07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objavio oglas kojim je pozvao vjerovnike da najkasnije u roku</w:t>
      </w:r>
      <w:r w:rsidR="002524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6137C" w:rsidP="00D47970" w:rsidR="003D203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 nekretnina upisanih u 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zk.ul 892 k.o Brđani i to kč.br 119 Kuća br. 97 i dvorište u Vidovica sa 340 čhv, kč.br 121/1C Oranica s voćkama u Vidovica sa 331 čhv i kč.br 123/2 Vinograd u Vidovica sa 431 čhv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, s tim da RH ima upisano založno pravo, stoga je sud svojim rješenjem obustavio skraćeni stečajni postupak a postupak je nastavljen po općim odredbama stečajnog zakona (St-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846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/2015-4 od 2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. rujna 2016.).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D47970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5249E" w:rsidP="00D54CDA" w:rsidR="0025249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25249E" w:rsidP="00D54CDA" w:rsidR="0025249E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sectPr w:rsidR="00BE25A1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47C" w:rsidP="00AA5B72" w:rsidR="0070747C">
      <w:pPr>
        <w:spacing w:lineRule="auto" w:line="240" w:after="0"/>
      </w:pPr>
      <w:r>
        <w:separator/>
      </w:r>
    </w:p>
  </w:endnote>
  <w:endnote w:id="0" w:type="continuationSeparator">
    <w:p w:rsidRDefault="0070747C" w:rsidP="00AA5B72" w:rsidR="007074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47C" w:rsidP="00AA5B72" w:rsidR="0070747C">
      <w:pPr>
        <w:spacing w:lineRule="auto" w:line="240" w:after="0"/>
      </w:pPr>
      <w:r>
        <w:separator/>
      </w:r>
    </w:p>
  </w:footnote>
  <w:footnote w:id="0" w:type="continuationSeparator">
    <w:p w:rsidRDefault="0070747C" w:rsidP="00AA5B72" w:rsidR="007074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B323FF" w:rsidRPr="00B323FF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73635"/>
    <w:rsid w:val="000879D7"/>
    <w:rsid w:val="000B3134"/>
    <w:rsid w:val="000C4CA3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1764C"/>
    <w:rsid w:val="002205E8"/>
    <w:rsid w:val="00245631"/>
    <w:rsid w:val="00250037"/>
    <w:rsid w:val="0025249E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21AC"/>
    <w:rsid w:val="004432D3"/>
    <w:rsid w:val="004464AB"/>
    <w:rsid w:val="00450926"/>
    <w:rsid w:val="0046137C"/>
    <w:rsid w:val="00494E76"/>
    <w:rsid w:val="004A2CE4"/>
    <w:rsid w:val="004B6045"/>
    <w:rsid w:val="004C0EC4"/>
    <w:rsid w:val="00512415"/>
    <w:rsid w:val="0053021B"/>
    <w:rsid w:val="00540B23"/>
    <w:rsid w:val="00545BA2"/>
    <w:rsid w:val="005546B4"/>
    <w:rsid w:val="005A6602"/>
    <w:rsid w:val="005C14B3"/>
    <w:rsid w:val="005C3034"/>
    <w:rsid w:val="005D7BFD"/>
    <w:rsid w:val="005E26F1"/>
    <w:rsid w:val="005F34DF"/>
    <w:rsid w:val="00604234"/>
    <w:rsid w:val="00652364"/>
    <w:rsid w:val="0065486D"/>
    <w:rsid w:val="00695E20"/>
    <w:rsid w:val="006A4AA5"/>
    <w:rsid w:val="006C1BFF"/>
    <w:rsid w:val="006C24F0"/>
    <w:rsid w:val="006C618A"/>
    <w:rsid w:val="0070747C"/>
    <w:rsid w:val="00725727"/>
    <w:rsid w:val="0073237B"/>
    <w:rsid w:val="00735269"/>
    <w:rsid w:val="007356FA"/>
    <w:rsid w:val="00754CBC"/>
    <w:rsid w:val="00772671"/>
    <w:rsid w:val="00785D1F"/>
    <w:rsid w:val="007A0A23"/>
    <w:rsid w:val="007A1417"/>
    <w:rsid w:val="007A21AE"/>
    <w:rsid w:val="007A3C29"/>
    <w:rsid w:val="007B2F10"/>
    <w:rsid w:val="007B7BBA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67053"/>
    <w:rsid w:val="00981644"/>
    <w:rsid w:val="00993FC8"/>
    <w:rsid w:val="00996E9F"/>
    <w:rsid w:val="009A5E01"/>
    <w:rsid w:val="009B19F9"/>
    <w:rsid w:val="009C3F29"/>
    <w:rsid w:val="009F5675"/>
    <w:rsid w:val="00A16085"/>
    <w:rsid w:val="00A17294"/>
    <w:rsid w:val="00A175DC"/>
    <w:rsid w:val="00A20819"/>
    <w:rsid w:val="00A2754F"/>
    <w:rsid w:val="00A61CE3"/>
    <w:rsid w:val="00A63DE4"/>
    <w:rsid w:val="00A77A53"/>
    <w:rsid w:val="00A8785B"/>
    <w:rsid w:val="00A94D31"/>
    <w:rsid w:val="00AA5B72"/>
    <w:rsid w:val="00AB133E"/>
    <w:rsid w:val="00AE1542"/>
    <w:rsid w:val="00AF0AD7"/>
    <w:rsid w:val="00B24195"/>
    <w:rsid w:val="00B323FF"/>
    <w:rsid w:val="00B33795"/>
    <w:rsid w:val="00BB4B3F"/>
    <w:rsid w:val="00BE25A1"/>
    <w:rsid w:val="00BE71CD"/>
    <w:rsid w:val="00C04D00"/>
    <w:rsid w:val="00C320C5"/>
    <w:rsid w:val="00C62343"/>
    <w:rsid w:val="00C84E28"/>
    <w:rsid w:val="00CA4763"/>
    <w:rsid w:val="00CA47CC"/>
    <w:rsid w:val="00CC120C"/>
    <w:rsid w:val="00CC423D"/>
    <w:rsid w:val="00CC7E12"/>
    <w:rsid w:val="00CD1E41"/>
    <w:rsid w:val="00CE2E18"/>
    <w:rsid w:val="00CF5600"/>
    <w:rsid w:val="00D0173E"/>
    <w:rsid w:val="00D045EB"/>
    <w:rsid w:val="00D16D3A"/>
    <w:rsid w:val="00D31573"/>
    <w:rsid w:val="00D47970"/>
    <w:rsid w:val="00D54CDA"/>
    <w:rsid w:val="00D715B3"/>
    <w:rsid w:val="00D740B3"/>
    <w:rsid w:val="00D75A96"/>
    <w:rsid w:val="00DA27DA"/>
    <w:rsid w:val="00DC4AC6"/>
    <w:rsid w:val="00DE414D"/>
    <w:rsid w:val="00E01940"/>
    <w:rsid w:val="00E03F28"/>
    <w:rsid w:val="00E07935"/>
    <w:rsid w:val="00E1265A"/>
    <w:rsid w:val="00E35F2F"/>
    <w:rsid w:val="00E4317B"/>
    <w:rsid w:val="00E7377E"/>
    <w:rsid w:val="00E94DBB"/>
    <w:rsid w:val="00EC19FA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43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17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43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17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St-938/2018</izvorni_sadrzaj>
    <derivirana_varijabla naziv="DomainObject.Predmet.OznakaBroj_1">St-938/2018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DRAGOVOLJAC, POLJOPRIVREDNA ZADRUGA za proizvodnju, ekološku proizvodnju i razvoj u poljoprivredi</izvorni_sadrzaj>
    <derivirana_varijabla naziv="DomainObject.Predmet.ProtustrankaFormated_1">  DRAGOVOLJAC, POLJOPRIVREDNA ZADRUGA za proizvodnju, ekološku proizvodnju i razvoj u poljoprivredi</derivirana_varijabla>
  </DomainObject.Predmet.ProtustrankaFormated>
  <DomainObject.Predmet.ProtustrankaFormatedOIB>
    <izvorni_sadrzaj>  DRAGOVOLJAC, POLJOPRIVREDNA ZADRUGA za proizvodnju, ekološku proizvodnju i razvoj u poljoprivredi, OIB 41705666171</izvorni_sadrzaj>
    <derivirana_varijabla naziv="DomainObject.Predmet.ProtustrankaFormatedOIB_1">  DRAGOVOLJAC, POLJOPRIVREDNA ZADRUGA za proizvodnju, ekološku proizvodnju i razvoj u poljoprivredi, OIB 41705666171</derivirana_varijabla>
  </DomainObject.Predmet.ProtustrankaFormatedOIB>
  <DomainObject.Predmet.ProtustrankaFormatedWithAdress>
    <izvorni_sadrzaj> DRAGOVOLJAC, POLJOPRIVREDNA ZADRUGA za proizvodnju, ekološku proizvodnju i razvoj u poljoprivredi, nepoznato bb, 35252 Brđani</izvorni_sadrzaj>
    <derivirana_varijabla naziv="DomainObject.Predmet.ProtustrankaFormatedWithAdress_1"> DRAGOVOLJAC, POLJOPRIVREDNA ZADRUGA za proizvodnju, ekološku proizvodnju i razvoj u poljoprivredi, nepoznato bb, 35252 Brđani</derivirana_varijabla>
  </DomainObject.Predmet.ProtustrankaFormatedWithAdress>
  <DomainObject.Predmet.ProtustrankaFormatedWithAdressOIB>
    <izvorni_sadrzaj> DRAGOVOLJAC, POLJOPRIVREDNA ZADRUGA za proizvodnju, ekološku proizvodnju i razvoj u poljoprivredi, OIB 41705666171, nepoznato bb, 35252 Brđani</izvorni_sadrzaj>
    <derivirana_varijabla naziv="DomainObject.Predmet.ProtustrankaFormatedWithAdressOIB_1"> DRAGOVOLJAC, POLJOPRIVREDNA ZADRUGA za proizvodnju, ekološku proizvodnju i razvoj u poljoprivredi, OIB 41705666171, nepoznato bb, 35252 Brđani</derivirana_varijabla>
  </DomainObject.Predmet.ProtustrankaFormatedWithAdressOIB>
  <DomainObject.Predmet.ProtustrankaWithAdress>
    <izvorni_sadrzaj>DRAGOVOLJAC, POLJOPRIVREDNA ZADRUGA za proizvodnju, ekološku proizvodnju i razvoj u poljoprivredi nepoznato bb, 35252 Brđani</izvorni_sadrzaj>
    <derivirana_varijabla naziv="DomainObject.Predmet.ProtustrankaWithAdress_1">DRAGOVOLJAC, POLJOPRIVREDNA ZADRUGA za proizvodnju, ekološku proizvodnju i razvoj u poljoprivredi nepoznato bb, 35252 Brđani</derivirana_varijabla>
  </DomainObject.Predmet.ProtustrankaWithAdress>
  <DomainObject.Predmet.ProtustrankaWithAdressOIB>
    <izvorni_sadrzaj>DRAGOVOLJAC, POLJOPRIVREDNA ZADRUGA za proizvodnju, ekološku proizvodnju i razvoj u poljoprivredi, OIB 41705666171, nepoznato bb, 35252 Brđani</izvorni_sadrzaj>
    <derivirana_varijabla naziv="DomainObject.Predmet.ProtustrankaWithAdressOIB_1">DRAGOVOLJAC, POLJOPRIVREDNA ZADRUGA za proizvodnju, ekološku proizvodnju i razvoj u poljoprivredi, OIB 41705666171, nepoznato bb, 35252 Brđani</derivirana_varijabla>
  </DomainObject.Predmet.ProtustrankaWithAdressOIB>
  <DomainObject.Predmet.ProtustrankaNazivFormated>
    <izvorni_sadrzaj>DRAGOVOLJAC, POLJOPRIVREDNA ZADRUGA za proizvodnju, ekološku proizvodnju i razvoj u poljoprivredi</izvorni_sadrzaj>
    <derivirana_varijabla naziv="DomainObject.Predmet.ProtustrankaNazivFormated_1">DRAGOVOLJAC, POLJOPRIVREDNA ZADRUGA za proizvodnju, ekološku proizvodnju i razvoj u poljoprivredi</derivirana_varijabla>
  </DomainObject.Predmet.ProtustrankaNazivFormated>
  <DomainObject.Predmet.ProtustrankaNazivFormatedOIB>
    <izvorni_sadrzaj>DRAGOVOLJAC, POLJOPRIVREDNA ZADRUGA za proizvodnju, ekološku proizvodnju i razvoj u poljoprivredi, OIB 41705666171</izvorni_sadrzaj>
    <derivirana_varijabla naziv="DomainObject.Predmet.ProtustrankaNazivFormatedOIB_1">DRAGOVOLJAC, POLJOPRIVREDNA ZADRUGA za proizvodnju, ekološku proizvodnju i razvoj u poljoprivredi, OIB 41705666171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DRAGOVOLJAC, POLJOPRIVREDNA ZADRUGA za proizvodnju, ekološku proizvodnju i razvoj u poljoprivredi</item>
    </izvorni_sadrzaj>
    <derivirana_varijabla naziv="DomainObject.Predmet.ProtuStrankaListFormated_1">
      <item>DRAGOVOLJAC, POLJOPRIVREDNA ZADRUGA za proizvodnju, ekološku proizvodnju i razvoj u poljoprivredi</item>
    </derivirana_varijabla>
  </DomainObject.Predmet.ProtuStrankaListFormated>
  <DomainObject.Predmet.ProtuStrankaListFormatedOIB>
    <izvorni_sadrzaj>
      <item>DRAGOVOLJAC, POLJOPRIVREDNA ZADRUGA za proizvodnju, ekološku proizvodnju i razvoj u poljoprivredi, OIB 41705666171</item>
    </izvorni_sadrzaj>
    <derivirana_varijabla naziv="DomainObject.Predmet.ProtuStrankaListFormatedOIB_1">
      <item>DRAGOVOLJAC, POLJOPRIVREDNA ZADRUGA za proizvodnju, ekološku proizvodnju i razvoj u poljoprivredi, OIB 41705666171</item>
    </derivirana_varijabla>
  </DomainObject.Predmet.ProtuStrankaListFormatedOIB>
  <DomainObject.Predmet.ProtuStrankaListFormatedWithAdress>
    <izvorni_sadrzaj>
      <item>DRAGOVOLJAC, POLJOPRIVREDNA ZADRUGA za proizvodnju, ekološku proizvodnju i razvoj u poljoprivredi, nepoznato bb, 35252 Brđani</item>
    </izvorni_sadrzaj>
    <derivirana_varijabla naziv="DomainObject.Predmet.ProtuStrankaListFormatedWithAdress_1">
      <item>DRAGOVOLJAC, POLJOPRIVREDNA ZADRUGA za proizvodnju, ekološku proizvodnju i razvoj u poljoprivredi, nepoznato bb, 35252 Brđani</item>
    </derivirana_varijabla>
  </DomainObject.Predmet.ProtuStrankaListFormatedWithAdress>
  <DomainObject.Predmet.ProtuStrankaListFormatedWithAdressOIB>
    <izvorni_sadrzaj>
      <item>DRAGOVOLJAC, POLJOPRIVREDNA ZADRUGA za proizvodnju, ekološku proizvodnju i razvoj u poljoprivredi, OIB 41705666171, nepoznato bb, 35252 Brđani</item>
    </izvorni_sadrzaj>
    <derivirana_varijabla naziv="DomainObject.Predmet.ProtuStrankaListFormatedWithAdressOIB_1">
      <item>DRAGOVOLJAC, POLJOPRIVREDNA ZADRUGA za proizvodnju, ekološku proizvodnju i razvoj u poljoprivredi, OIB 41705666171, nepoznato bb, 35252 Brđani</item>
    </derivirana_varijabla>
  </DomainObject.Predmet.ProtuStrankaListFormatedWithAdressOIB>
  <DomainObject.Predmet.ProtuStrankaListNazivFormated>
    <izvorni_sadrzaj>
      <item>DRAGOVOLJAC, POLJOPRIVREDNA ZADRUGA za proizvodnju, ekološku proizvodnju i razvoj u poljoprivredi</item>
    </izvorni_sadrzaj>
    <derivirana_varijabla naziv="DomainObject.Predmet.ProtuStrankaListNazivFormated_1">
      <item>DRAGOVOLJAC, POLJOPRIVREDNA ZADRUGA za proizvodnju, ekološku proizvodnju i razvoj u poljoprivredi</item>
    </derivirana_varijabla>
  </DomainObject.Predmet.ProtuStrankaListNazivFormated>
  <DomainObject.Predmet.ProtuStrankaListNazivFormatedOIB>
    <izvorni_sadrzaj>
      <item>DRAGOVOLJAC, POLJOPRIVREDNA ZADRUGA za proizvodnju, ekološku proizvodnju i razvoj u poljoprivredi, OIB 41705666171</item>
    </izvorni_sadrzaj>
    <derivirana_varijabla naziv="DomainObject.Predmet.ProtuStrankaListNazivFormatedOIB_1">
      <item>DRAGOVOLJAC, POLJOPRIVREDNA ZADRUGA za proizvodnju, ekološku proizvodnju i razvoj u poljoprivredi, OIB 41705666171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DRAGOVOLJAC, POLJOPRIVREDNA ZADRUGA za proizvodnju, ekološku proizvodnju i razvoj u poljoprivredi</izvorni_sadrzaj>
    <derivirana_varijabla naziv="DomainObject.Predmet.ProtustrankaIDrugi_1">DRAGOVOLJAC, POLJOPRIVREDNA ZADRUGA za proizvodnju, ekološku proizvodnju i razvoj u poljoprivredi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DRAGOVOLJAC, POLJOPRIVREDNA ZADRUGA za proizvodnju, ekološku proizvodnju i razvoj u poljoprivredi, OIB 41705666171, nepoznato bb, 35252 Brđani</izvorni_sadrzaj>
    <derivirana_varijabla naziv="DomainObject.Predmet.ProtustrankaIDrugiAdressOIB_1">DRAGOVOLJAC, POLJOPRIVREDNA ZADRUGA za proizvodnju, ekološku proizvodnju i razvoj u poljoprivredi, OIB 41705666171, nepoznato bb, 35252 Brđani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DRAGOVOLJAC, POLJOPRIVREDNA ZADRUGA za proizvodnju, ekološku proizvodnju i razvoj u poljoprivredi</item>
      <item>RH MINISTARSTVO FINANCIJA POREZNA UPRAVA</item>
    </izvorni_sadrzaj>
    <derivirana_varijabla naziv="DomainObject.Predmet.SudioniciListNaziv_1">
      <item>DRAGOVOLJAC, POLJOPRIVREDNA ZADRUGA za proizvodnju, ekološku proizvodnju i razvoj u poljoprivredi</item>
      <item>RH MINISTARSTVO FINANCIJA POREZNA UPRAVA</item>
    </derivirana_varijabla>
  </DomainObject.Predmet.SudioniciListNaziv>
  <DomainObject.Predmet.SudioniciListAdressOIB>
    <izvorni_sadrzaj>
      <item>DRAGOVOLJAC, POLJOPRIVREDNA ZADRUGA za proizvodnju, ekološku proizvodnju i razvoj u poljoprivredi, OIB 41705666171, nepoznato bb,35252 Brđani</item>
      <item>RH MINISTARSTVO FINANCIJA POREZNA UPRAVA, OIB 18683136487, Katančićeva 5/a,10000 Zagreb</item>
    </izvorni_sadrzaj>
    <derivirana_varijabla naziv="DomainObject.Predmet.SudioniciListAdressOIB_1">
      <item>DRAGOVOLJAC, POLJOPRIVREDNA ZADRUGA za proizvodnju, ekološku proizvodnju i razvoj u poljoprivredi, OIB 41705666171, nepoznato bb,35252 Brđani</item>
      <item>RH MINISTARSTVO FINANCIJA POREZNA UPRAVA, OIB 18683136487, Katančićeva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41705666171</item>
      <item>, OIB 18683136487</item>
    </izvorni_sadrzaj>
    <derivirana_varijabla naziv="DomainObject.Predmet.SudioniciListNazivOIB_1">
      <item>, OIB 41705666171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6DA10-F4B5-453E-9945-E2FA2D1FF1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892</properties:Words>
  <properties:Characters>4571</properties:Characters>
  <properties:Lines>126</properties:Lines>
  <properties:Paragraphs>40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2018-06-18T06:02:00Z</dcterms:created>
  <dc:creator>wsadmin</dc:creator>
  <cp:lastModifiedBy>wsadmin</cp:lastModifiedBy>
  <cp:lastPrinted>2018-06-19T11:56:00Z</cp:lastPrinted>
  <dcterms:modified xmlns:xsi="http://www.w3.org/2001/XMLSchema-instance" xsi:type="dcterms:W3CDTF">2018-06-19T11:57:00Z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st-938-2018.docx)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