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1975" w14:paraId="b631975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266D05" w:rsidR="00461E3F" w:rsidRPr="00266D0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266D05">
        <w:t>22. prosinca</w:t>
      </w:r>
      <w:r w:rsidR="00D94062">
        <w:t xml:space="preserve"> 2016. g.,</w:t>
      </w:r>
    </w:p>
    <w:p w:rsidRDefault="0043548E" w:rsidR="0043548E">
      <w:pPr>
        <w:jc w:val="both"/>
      </w:pPr>
    </w:p>
    <w:p w:rsidRDefault="0043548E" w:rsidP="00EA71FC" w:rsidR="0043548E">
      <w:pPr>
        <w:jc w:val="center"/>
      </w:pPr>
      <w:r w:rsidRPr="001512AF">
        <w:t>z a k l j u č i o     j e</w:t>
      </w:r>
    </w:p>
    <w:p w:rsidRDefault="0043548E" w:rsidR="0043548E"/>
    <w:p w:rsidRDefault="0043548E" w:rsidP="00EA71FC" w:rsidR="002F2D25" w:rsidRPr="00EA71FC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266D05">
        <w:rPr>
          <w:b/>
          <w:bCs/>
        </w:rPr>
        <w:t>četvrta</w:t>
      </w:r>
      <w:r w:rsidR="00461E3F">
        <w:rPr>
          <w:bCs/>
        </w:rPr>
        <w:t xml:space="preserve"> p</w:t>
      </w:r>
      <w:r>
        <w:rPr>
          <w:bCs/>
        </w:rPr>
        <w:t>rodaja u stečajnom postupku, uz odgovarajuću primjenu pravila o ovrsi</w:t>
      </w:r>
      <w:r w:rsidR="00EA71FC">
        <w:rPr>
          <w:bCs/>
        </w:rPr>
        <w:t xml:space="preserve"> imovine stečajnog dužnika i to</w:t>
      </w:r>
      <w:r>
        <w:rPr>
          <w:bCs/>
        </w:rPr>
        <w:t xml:space="preserve">: </w:t>
      </w:r>
      <w:r>
        <w:t xml:space="preserve">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2F2D25" w:rsidP="00EA71FC" w:rsidR="002F2D25">
      <w:pPr>
        <w:jc w:val="both"/>
        <w:rPr>
          <w:b/>
        </w:rPr>
      </w:pPr>
    </w:p>
    <w:p w:rsidRDefault="00266D05" w:rsidP="00266D05" w:rsidR="00266D05" w:rsidRPr="00353FEE">
      <w:pPr>
        <w:numPr>
          <w:ilvl w:val="0"/>
          <w:numId w:val="5"/>
        </w:numPr>
        <w:suppressAutoHyphens w:val="false"/>
        <w:spacing w:lineRule="auto" w:line="276" w:after="200"/>
        <w:rPr>
          <w:b/>
        </w:rPr>
      </w:pPr>
      <w:r w:rsidRPr="00353FEE">
        <w:t>upisana u zk.ul.1023 poduložak 4k.o. Valpovo,</w:t>
      </w:r>
    </w:p>
    <w:p w:rsidRDefault="00266D05" w:rsidP="00266D05" w:rsidR="00266D05" w:rsidRPr="00353FEE">
      <w:pPr>
        <w:ind w:left="1416"/>
        <w:jc w:val="both"/>
      </w:pPr>
      <w:r w:rsidRPr="00353FEE">
        <w:t>-4.ETAŽA 2013/10000 u naravi LOKAL  1, u ukupnoj površini  61,54m2, u diobnom planu označen crvenom bojom, a koji se nalazi na kč.br. 1996 k.o. Valpovo u stambeno poslovnoj zgradi i dvor u ul. Trg kralja Tomislava 15 i u ul. Vijenac 107. brigade HV 5, površine 998m2,</w:t>
      </w:r>
    </w:p>
    <w:p w:rsidRDefault="00266D05" w:rsidP="00266D05" w:rsidR="00266D05" w:rsidRPr="00353FEE">
      <w:pPr>
        <w:ind w:left="1416"/>
        <w:jc w:val="both"/>
      </w:pPr>
      <w:r w:rsidRPr="00353FEE">
        <w:t>Na navedenoj nekretnini upisana je fiducija za korist Repromaterijal d.o.o. Osijek,</w:t>
      </w:r>
    </w:p>
    <w:p w:rsidRDefault="00266D05" w:rsidP="00266D05" w:rsidR="00266D05" w:rsidRPr="00353FEE">
      <w:pPr>
        <w:numPr>
          <w:ilvl w:val="0"/>
          <w:numId w:val="5"/>
        </w:numPr>
        <w:suppressAutoHyphens w:val="false"/>
        <w:spacing w:lineRule="auto" w:line="276" w:after="200"/>
        <w:jc w:val="both"/>
      </w:pPr>
      <w:r w:rsidRPr="00353FEE">
        <w:t xml:space="preserve">Nekretnina upisana u </w:t>
      </w:r>
      <w:proofErr w:type="spellStart"/>
      <w:r w:rsidRPr="00353FEE">
        <w:t>zk.ul</w:t>
      </w:r>
      <w:proofErr w:type="spellEnd"/>
      <w:r w:rsidRPr="00353FEE">
        <w:t>. 1023 poduložak 5 k.o. Valpovo,</w:t>
      </w:r>
    </w:p>
    <w:p w:rsidRDefault="00266D05" w:rsidP="00266D05" w:rsidR="00266D05" w:rsidRPr="00353FEE">
      <w:pPr>
        <w:ind w:firstLine="696" w:left="720"/>
        <w:jc w:val="both"/>
      </w:pPr>
      <w:r w:rsidRPr="00353FEE">
        <w:t xml:space="preserve">-5. ETAŽA 204/10000 u naravi LOKAL 2, u ukupnoj površini od 61,63m2, u diobnom planu označen </w:t>
      </w:r>
      <w:proofErr w:type="spellStart"/>
      <w:r w:rsidRPr="00353FEE">
        <w:t>tamnomaslinastozelenom</w:t>
      </w:r>
      <w:proofErr w:type="spellEnd"/>
      <w:r w:rsidRPr="00353FEE">
        <w:t xml:space="preserve"> bojom, a koja se nalazi na kč.br. 1996 k.o. Valpovo u stambenoj-poslovnoj  zgradi i dvor u ul. Trg kralja Tomislava 15 i u ul. Vijenac 107. brigade HV 5, površine 998 m2,</w:t>
      </w:r>
    </w:p>
    <w:p w:rsidRDefault="00266D05" w:rsidP="00266D05" w:rsidR="00266D05" w:rsidRPr="00353FEE">
      <w:pPr>
        <w:ind w:left="72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ind w:left="720"/>
        <w:jc w:val="both"/>
      </w:pPr>
      <w:r w:rsidRPr="00353FEE">
        <w:t xml:space="preserve">Nekretnine pod 1. i 2. prodavat će se kao cjelina budući da su u stvarnom stanju spojeni i koriste kao jedan lokal, te  ukupna početna cijena oba lokala iznosi  </w:t>
      </w:r>
      <w:r w:rsidRPr="00353FEE">
        <w:rPr>
          <w:b/>
        </w:rPr>
        <w:t>757.899,76 kn</w:t>
      </w:r>
      <w:r w:rsidRPr="00353FEE">
        <w:t>.</w:t>
      </w:r>
    </w:p>
    <w:p w:rsidRDefault="00266D05" w:rsidP="00266D05" w:rsidR="00266D05" w:rsidRPr="00353FEE">
      <w:pPr>
        <w:ind w:firstLine="360"/>
        <w:jc w:val="both"/>
      </w:pPr>
    </w:p>
    <w:p w:rsidRDefault="00266D05" w:rsidP="00266D05" w:rsidR="00266D05" w:rsidRPr="00353FEE">
      <w:pPr>
        <w:ind w:firstLine="360"/>
        <w:jc w:val="both"/>
      </w:pPr>
      <w:r w:rsidRPr="00353FEE">
        <w:t xml:space="preserve">3.Nekretnina upisana u </w:t>
      </w:r>
      <w:proofErr w:type="spellStart"/>
      <w:r w:rsidRPr="00353FEE">
        <w:t>zk.ul</w:t>
      </w:r>
      <w:proofErr w:type="spellEnd"/>
      <w:r w:rsidRPr="00353FEE">
        <w:t>. 1023 poduložak 6.k.o. Valpovo,</w:t>
      </w:r>
    </w:p>
    <w:p w:rsidRDefault="00266D05" w:rsidP="00266D05" w:rsidR="00266D05" w:rsidRPr="00353FEE">
      <w:pPr>
        <w:ind w:left="360"/>
        <w:jc w:val="both"/>
      </w:pPr>
      <w:r w:rsidRPr="00353FEE">
        <w:tab/>
      </w:r>
      <w:r w:rsidRPr="00353FEE">
        <w:tab/>
        <w:t xml:space="preserve">-6.ETAŽA 191/10000 u naravi  LOKAL  3  u ukupnoj površini od 57,74m2, u diobnom planu označen </w:t>
      </w:r>
      <w:proofErr w:type="spellStart"/>
      <w:r w:rsidRPr="00353FEE">
        <w:t>jarkožutom</w:t>
      </w:r>
      <w:proofErr w:type="spellEnd"/>
      <w:r w:rsidRPr="00353FEE">
        <w:t xml:space="preserve"> bojom, a koja se nalazi na kč.br. 1996 k.o. Valpovo u stambeno-poslovnoj zgradi i dvor u ul. Trg kralja Tomislava 15 i ul. Vijenac 107. brigade HV 5, površine 998m2</w:t>
      </w:r>
    </w:p>
    <w:p w:rsidRDefault="00266D05" w:rsidP="00266D05" w:rsidR="00266D05" w:rsidRPr="00353FEE">
      <w:pPr>
        <w:ind w:left="360"/>
        <w:jc w:val="both"/>
      </w:pPr>
      <w:r w:rsidRPr="00353FEE">
        <w:lastRenderedPageBreak/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Pr="00353FEE">
        <w:rPr>
          <w:b/>
        </w:rPr>
        <w:t>346.545,71kn</w:t>
      </w:r>
      <w:r w:rsidRPr="00353FEE">
        <w:t xml:space="preserve">.  </w:t>
      </w:r>
    </w:p>
    <w:p w:rsidRDefault="00266D05" w:rsidP="00266D05" w:rsidR="00266D05" w:rsidRPr="00353FEE">
      <w:pPr>
        <w:jc w:val="both"/>
      </w:pPr>
      <w:r w:rsidRPr="00353FEE">
        <w:tab/>
        <w:t>4.nekretnina upisana u zk.ul.1023 poduložak 8.k.o.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>-8.ETAŽA 151/10000 u naravi LOKAL 5  u ukupnoj površini od 45,71m2, u diobnom planu označen krem bojom, a koja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Pr="00353FEE">
        <w:rPr>
          <w:b/>
        </w:rPr>
        <w:t>258.767,28kn</w:t>
      </w:r>
      <w:r w:rsidRPr="00353FEE">
        <w:t xml:space="preserve">.  </w:t>
      </w:r>
    </w:p>
    <w:p w:rsidRDefault="00266D05" w:rsidP="00266D05" w:rsidR="00266D05" w:rsidRPr="00353FEE">
      <w:pPr>
        <w:jc w:val="both"/>
      </w:pPr>
      <w:r w:rsidRPr="00353FEE">
        <w:tab/>
        <w:t>5.nekretnina upisana u zk.ul.1023 poduložak  9.k.o.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>-9.ETAŽA 161/10000 u naravi LOKAL 6  u ukupnoj površini od 48,62m2, u diobnom planu označen sivom bojom, a koja se nalazi na kč.br. 1996 k.o. Valpovo u stambeno-poslovnoj zgradi i dvor u ul. Trg kralja Tomislava 15 i ul. Vijenac 107.brigade HV 5, površine 998m2,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jc w:val="both"/>
      </w:pPr>
      <w:r w:rsidRPr="00353FEE">
        <w:tab/>
        <w:t>6.nekretnina upisana u zk.ul.1023 poduložak  10.k.o.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>-10.ETAŽA 328/10000 u naravi LOKAL 7  u ukupnoj površini od 99,24m2, u diobnom planu označen plavosivom bojom, a koja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jc w:val="both"/>
      </w:pPr>
      <w:r w:rsidRPr="00353FEE">
        <w:tab/>
        <w:t>7.nekretnina upisana u zk.ul.1023 poduložak  11.k.o.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 xml:space="preserve">-11.ETAŽA 303/10000 u naravi LOKAL 8  u ukupnoj površini od 91,78m2, u diobnom planu označen </w:t>
      </w:r>
      <w:proofErr w:type="spellStart"/>
      <w:r w:rsidRPr="00353FEE">
        <w:t>svjetlozelenom</w:t>
      </w:r>
      <w:proofErr w:type="spellEnd"/>
      <w:r w:rsidRPr="00353FEE">
        <w:t xml:space="preserve"> bojom, a koja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Na navedenoj  nekretnini upisana je fiducija za korist Repromaterijal d.o.o. Osijek, kao prvog </w:t>
      </w:r>
      <w:proofErr w:type="spellStart"/>
      <w:r w:rsidRPr="00353FEE">
        <w:t>razlučnog</w:t>
      </w:r>
      <w:proofErr w:type="spellEnd"/>
      <w:r w:rsidRPr="00353FEE">
        <w:t xml:space="preserve"> vjerovnika, te zajednička hipoteka za korist Familia </w:t>
      </w:r>
      <w:proofErr w:type="spellStart"/>
      <w:r w:rsidRPr="00353FEE">
        <w:t>Mađarević</w:t>
      </w:r>
      <w:proofErr w:type="spellEnd"/>
      <w:r w:rsidRPr="00353FEE">
        <w:t xml:space="preserve"> d.o.o. Valpovo.</w:t>
      </w:r>
    </w:p>
    <w:p w:rsidRDefault="00266D05" w:rsidP="00266D05" w:rsidR="00266D05" w:rsidRPr="00353FEE">
      <w:pPr>
        <w:ind w:left="720"/>
        <w:jc w:val="both"/>
      </w:pPr>
      <w:r w:rsidRPr="00353FEE">
        <w:t xml:space="preserve">Nekretnine pod red.br. 5. (LOKAL 6),red.br. 6.(LOKAL 7) i red.br.7.(LOKAL 8)  prodavat će se kao cjelina budući da su u stvarnom stanju spojeni i koriste kao jedan lokal, te  ukupna početna cijena za sva tri lokala iznosi  </w:t>
      </w:r>
      <w:r w:rsidRPr="00353FEE">
        <w:rPr>
          <w:b/>
        </w:rPr>
        <w:t>1.106.624,00 kn</w:t>
      </w:r>
      <w:r w:rsidRPr="00353FEE">
        <w:t>.</w:t>
      </w:r>
    </w:p>
    <w:p w:rsidRDefault="00266D05" w:rsidP="00266D05" w:rsidR="00266D05" w:rsidRPr="00353FEE">
      <w:pPr>
        <w:jc w:val="both"/>
      </w:pPr>
      <w:r w:rsidRPr="00353FEE">
        <w:tab/>
        <w:t xml:space="preserve">8. Nekretnina upisana u </w:t>
      </w:r>
      <w:proofErr w:type="spellStart"/>
      <w:r w:rsidRPr="00353FEE">
        <w:t>zk.ul</w:t>
      </w:r>
      <w:proofErr w:type="spellEnd"/>
      <w:r w:rsidRPr="00353FEE">
        <w:t>.  br. 396 k.o. Satnica, kč.br. 796/1 u naravi gospodarska zgrada, gospodarsko dvorište i oranica Krčevine, površine 5825m2, kč.br.796/2 u naravi gospodarska zgrada,  gospodarsko dvorište i oranica Krčevine, površine 9012m2.</w:t>
      </w:r>
    </w:p>
    <w:p w:rsidRDefault="00266D05" w:rsidP="00266D05" w:rsidR="00266D05" w:rsidRPr="00353FEE">
      <w:pPr>
        <w:ind w:left="360"/>
        <w:jc w:val="both"/>
      </w:pPr>
      <w:r w:rsidRPr="00353FEE">
        <w:t>Na navedenoj  nekretnini upisano je založno pravo za korist Ministarstva financija Porezne uprave.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Pr="00353FEE">
        <w:rPr>
          <w:b/>
        </w:rPr>
        <w:t>574.824,99kn</w:t>
      </w:r>
      <w:r w:rsidRPr="00353FEE">
        <w:t xml:space="preserve">.  </w:t>
      </w:r>
    </w:p>
    <w:p w:rsidRDefault="00266D05" w:rsidP="00266D05" w:rsidR="00266D05" w:rsidRPr="00353FEE">
      <w:pPr>
        <w:ind w:left="360"/>
        <w:jc w:val="both"/>
      </w:pPr>
      <w:r w:rsidRPr="00353FEE">
        <w:tab/>
        <w:t>9.Nekretnina upisana u zk.ul.1023 poduložak  1.k.o.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 xml:space="preserve">-1.ETAŽA 2280/10000 u naravi poslovni prostor u ukupnoj površini od 690m2  u diobnom planu označen </w:t>
      </w:r>
      <w:proofErr w:type="spellStart"/>
      <w:r w:rsidRPr="00353FEE">
        <w:t>svjetlonarančastom</w:t>
      </w:r>
      <w:proofErr w:type="spellEnd"/>
      <w:r w:rsidRPr="00353FEE">
        <w:t xml:space="preserve"> bojom, a koji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jc w:val="both"/>
      </w:pPr>
      <w:r w:rsidRPr="00353FEE">
        <w:lastRenderedPageBreak/>
        <w:tab/>
        <w:t xml:space="preserve">Na navedenoj nekretnini upisana je fiducija za korist Familia </w:t>
      </w:r>
      <w:proofErr w:type="spellStart"/>
      <w:r w:rsidRPr="00353FEE">
        <w:t>Mađarević</w:t>
      </w:r>
      <w:proofErr w:type="spellEnd"/>
      <w:r w:rsidRPr="00353FEE">
        <w:t xml:space="preserve"> d.o.o. Valpovo, te založno pravo-hipoteka za korist Repromaterijal d.o.o.Osijek.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Pr="00353FEE">
        <w:rPr>
          <w:b/>
        </w:rPr>
        <w:t>437.826,95kn</w:t>
      </w:r>
      <w:r w:rsidRPr="00353FEE">
        <w:t xml:space="preserve">.  </w:t>
      </w:r>
    </w:p>
    <w:p w:rsidRDefault="00266D05" w:rsidP="00266D05" w:rsidR="00266D05" w:rsidRPr="00353FEE">
      <w:pPr>
        <w:jc w:val="both"/>
      </w:pPr>
      <w:r w:rsidRPr="00353FEE">
        <w:tab/>
        <w:t>10.nekretnina upisana u zk.ul.1023 poduložak  12.k.o. Valpovo,</w:t>
      </w:r>
    </w:p>
    <w:p w:rsidRDefault="00266D05" w:rsidP="00266D05" w:rsidR="00266D05" w:rsidRPr="00353FEE">
      <w:pPr>
        <w:ind w:firstLine="348" w:left="360"/>
        <w:jc w:val="both"/>
      </w:pPr>
      <w:r w:rsidRPr="00353FEE">
        <w:t>-12.ETAŽA 288/10000 u naravi LOKAL 9  u ukupnoj površini od 87,04m2, u diobnom planu označen tirkiznom bojom, a koja se nalazi na kč.br. 1996 k.o. Valpovo u stambeno-poslovnoj zgradi i dvor u ul. Trg kralja Tomislava 15 i ul. Vijenac 107. brigade HV 5, površine 998m2,</w:t>
      </w:r>
    </w:p>
    <w:p w:rsidRDefault="00266D05" w:rsidP="00266D05" w:rsidR="00266D05" w:rsidRPr="00353FEE">
      <w:pPr>
        <w:jc w:val="both"/>
      </w:pPr>
      <w:r w:rsidRPr="00353FEE">
        <w:tab/>
        <w:t xml:space="preserve">Na navedenoj nekretnini upisana je fiducija za korist Familia </w:t>
      </w:r>
      <w:proofErr w:type="spellStart"/>
      <w:r w:rsidRPr="00353FEE">
        <w:t>Mađarević</w:t>
      </w:r>
      <w:proofErr w:type="spellEnd"/>
      <w:r w:rsidRPr="00353FEE">
        <w:t xml:space="preserve"> d.o.o. Valpovo, te založno pravo-hipoteka za korist  Repromaterijal d.o.o.Osijek.</w:t>
      </w:r>
    </w:p>
    <w:p w:rsidRDefault="00266D05" w:rsidP="00266D05" w:rsidR="00266D05" w:rsidRPr="00353FEE">
      <w:pPr>
        <w:ind w:left="360"/>
        <w:jc w:val="both"/>
      </w:pPr>
      <w:r w:rsidRPr="00353FEE">
        <w:t xml:space="preserve">Početna cijena iznosi  </w:t>
      </w:r>
      <w:r w:rsidRPr="00353FEE">
        <w:rPr>
          <w:b/>
        </w:rPr>
        <w:t>403.174,39kn</w:t>
      </w:r>
      <w:r w:rsidRPr="00353FEE">
        <w:t xml:space="preserve">.  </w:t>
      </w:r>
    </w:p>
    <w:p w:rsidRDefault="00EA71FC" w:rsidP="00EA71FC" w:rsidR="00EA71FC" w:rsidRPr="003C24D3">
      <w:pPr>
        <w:pStyle w:val="Bezproreda"/>
        <w:rPr>
          <w:rFonts w:hAnsi="Times New Roman" w:ascii="Times New Roman"/>
          <w:sz w:val="24"/>
          <w:szCs w:val="24"/>
        </w:rPr>
      </w:pP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266D05">
        <w:rPr>
          <w:b/>
        </w:rPr>
        <w:t>četvrta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6D7302">
        <w:t>40</w:t>
      </w:r>
      <w:r>
        <w:t xml:space="preserve">/II dana </w:t>
      </w:r>
      <w:r>
        <w:rPr>
          <w:b/>
          <w:bCs/>
        </w:rPr>
        <w:t xml:space="preserve"> </w:t>
      </w:r>
      <w:r w:rsidR="00266D05">
        <w:rPr>
          <w:b/>
          <w:bCs/>
        </w:rPr>
        <w:t>8. veljače 2017. g. u 11,30 sa</w:t>
      </w:r>
      <w:r w:rsidR="006D7302">
        <w:rPr>
          <w:b/>
          <w:bCs/>
        </w:rPr>
        <w:t>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P="00EA71FC" w:rsidR="00032B94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lastRenderedPageBreak/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P="00EA71FC" w:rsidR="00EA71FC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970CE4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EA71FC">
        <w:rPr>
          <w:bCs/>
        </w:rPr>
        <w:t xml:space="preserve">Podneskom od </w:t>
      </w:r>
      <w:r w:rsidR="00266D05">
        <w:rPr>
          <w:bCs/>
        </w:rPr>
        <w:t>20. prosinca</w:t>
      </w:r>
      <w:r w:rsidR="009927D9">
        <w:rPr>
          <w:bCs/>
        </w:rPr>
        <w:t xml:space="preserve"> </w:t>
      </w:r>
      <w:r w:rsidR="00032B94">
        <w:rPr>
          <w:bCs/>
        </w:rPr>
        <w:t>201</w:t>
      </w:r>
      <w:r w:rsidR="009927D9">
        <w:rPr>
          <w:bCs/>
        </w:rPr>
        <w:t>6</w:t>
      </w:r>
      <w:r w:rsidR="00032B94">
        <w:rPr>
          <w:bCs/>
        </w:rPr>
        <w:t>.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266D05">
        <w:t>22. prosinca</w:t>
      </w:r>
      <w:r w:rsidR="00D94062">
        <w:t xml:space="preserve"> 2016. g.</w:t>
      </w:r>
    </w:p>
    <w:p w:rsidRDefault="0043548E" w:rsidP="00266D05" w:rsidR="0043548E">
      <w:pPr>
        <w:pStyle w:val="Tijeloteksta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</w:p>
    <w:p w:rsidRDefault="005E684B" w:rsidP="00266D05" w:rsidR="001512AF">
      <w:pPr>
        <w:pStyle w:val="Tijeloteksta"/>
        <w:tabs>
          <w:tab w:pos="1650" w:val="left"/>
        </w:tabs>
        <w:jc w:val="left"/>
      </w:pPr>
      <w:r>
        <w:tab/>
      </w:r>
      <w:r w:rsidR="00032B94">
        <w:tab/>
      </w:r>
      <w:r w:rsidR="00032B94"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 xml:space="preserve">Ivan </w:t>
      </w:r>
      <w:r w:rsidR="00266D05">
        <w:t>P</w:t>
      </w:r>
      <w:r w:rsidR="00970CE4">
        <w:t>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Repromaterijal d.o.o. Osijek, Ulica Sv. L. B. Mandića 111U</w:t>
      </w:r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 xml:space="preserve">za Familija </w:t>
      </w:r>
      <w:proofErr w:type="spellStart"/>
      <w:r>
        <w:t>Mađarević</w:t>
      </w:r>
      <w:proofErr w:type="spellEnd"/>
      <w:r>
        <w:t xml:space="preserve"> – st. upraviteljica Živka </w:t>
      </w:r>
      <w:proofErr w:type="spellStart"/>
      <w:r>
        <w:t>Posavac</w:t>
      </w:r>
      <w:proofErr w:type="spellEnd"/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>MF Porezna uprava Slavonija i Baranja Ispostava Osijek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266D05">
        <w:t>8.2.</w:t>
      </w: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EA71F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C47F63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0C7" w:rsidR="004D50C7">
      <w:r>
        <w:separator/>
      </w:r>
    </w:p>
  </w:endnote>
  <w:endnote w:id="0" w:type="continuationSeparator">
    <w:p w:rsidRDefault="004D50C7" w:rsidR="004D5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0C7" w:rsidR="004D50C7">
      <w:r>
        <w:separator/>
      </w:r>
    </w:p>
  </w:footnote>
  <w:footnote w:id="0" w:type="continuationSeparator">
    <w:p w:rsidRDefault="004D50C7" w:rsidR="004D5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7F63">
      <w:rPr>
        <w:noProof/>
      </w:rPr>
      <w:t>5</w:t>
    </w:r>
    <w:r>
      <w:fldChar w:fldCharType="end"/>
    </w:r>
  </w:p>
  <w:p w:rsidRDefault="00266D05" w:rsidP="00266D05" w:rsidR="00266D05">
    <w:pPr>
      <w:jc w:val="right"/>
    </w:pPr>
    <w:r>
      <w:t>6 St-8/12-112</w:t>
    </w:r>
  </w:p>
  <w:p w:rsidRDefault="001512AF" w:rsidP="00266D05" w:rsidR="001512A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A8C425A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32B94"/>
    <w:rsid w:val="001512AF"/>
    <w:rsid w:val="00266D05"/>
    <w:rsid w:val="00270A36"/>
    <w:rsid w:val="002E1345"/>
    <w:rsid w:val="002F2D25"/>
    <w:rsid w:val="003358EB"/>
    <w:rsid w:val="0043548E"/>
    <w:rsid w:val="00461E3F"/>
    <w:rsid w:val="004D50C7"/>
    <w:rsid w:val="005B3371"/>
    <w:rsid w:val="005E684B"/>
    <w:rsid w:val="006D7302"/>
    <w:rsid w:val="00861804"/>
    <w:rsid w:val="0094570C"/>
    <w:rsid w:val="00970CE4"/>
    <w:rsid w:val="009927D9"/>
    <w:rsid w:val="00AC7F71"/>
    <w:rsid w:val="00B322AF"/>
    <w:rsid w:val="00BF4BC5"/>
    <w:rsid w:val="00C47F63"/>
    <w:rsid w:val="00D94062"/>
    <w:rsid w:val="00E8543D"/>
    <w:rsid w:val="00EA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7F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47F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7F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F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F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7F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47F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7F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F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F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2C866-67D1-4E81-BF7D-7FD99AD14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1682</properties:Words>
  <properties:Characters>9166</properties:Characters>
  <properties:Lines>221</properties:Lines>
  <properties:Paragraphs>87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11179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2016-12-22T12:42:00Z</dcterms:created>
  <dc:creator>Korisnik</dc:creator>
  <cp:lastModifiedBy>Danijela Sekulić</cp:lastModifiedBy>
  <cp:lastPrinted>2016-12-22T12:41:00Z</cp:lastPrinted>
  <dcterms:modified xmlns:xsi="http://www.w3.org/2001/XMLSchema-instance" xsi:type="dcterms:W3CDTF">2016-12-22T12:42:00Z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