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529b" w14:paraId="509529b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0A3218">
        <w:rPr>
          <w:rFonts w:hAnsi="Times New Roman" w:ascii="Times New Roman"/>
          <w:b w:val="false"/>
        </w:rPr>
        <w:t>238</w:t>
      </w:r>
      <w:r w:rsidR="002C16A3">
        <w:rPr>
          <w:rFonts w:hAnsi="Times New Roman" w:ascii="Times New Roman"/>
          <w:b w:val="false"/>
        </w:rPr>
        <w:t>/201</w:t>
      </w:r>
      <w:r w:rsidR="000A3218">
        <w:rPr>
          <w:rFonts w:hAnsi="Times New Roman" w:ascii="Times New Roman"/>
          <w:b w:val="false"/>
        </w:rPr>
        <w:t>7</w:t>
      </w:r>
      <w:r w:rsidR="002C16A3">
        <w:rPr>
          <w:rFonts w:hAnsi="Times New Roman" w:ascii="Times New Roman"/>
          <w:b w:val="false"/>
        </w:rPr>
        <w:t>-</w:t>
      </w:r>
      <w:r w:rsidR="000A3218">
        <w:rPr>
          <w:rFonts w:hAnsi="Times New Roman" w:ascii="Times New Roman"/>
          <w:b w:val="false"/>
        </w:rPr>
        <w:t>49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0A3218" w:rsidRPr="000A3218">
        <w:rPr>
          <w:rFonts w:hAnsi="Times New Roman" w:ascii="Times New Roman"/>
          <w:b w:val="false"/>
        </w:rPr>
        <w:t>Stečajna masa iza UNDO d.o.o., Pula, Laginjina 6, OIB: 45494832875</w:t>
      </w:r>
      <w:r w:rsidRPr="000A3218">
        <w:rPr>
          <w:rFonts w:hAnsi="Times New Roman" w:ascii="Times New Roman"/>
          <w:b w:val="false"/>
        </w:rPr>
        <w:t xml:space="preserve">, </w:t>
      </w:r>
      <w:r w:rsidR="000A3218">
        <w:rPr>
          <w:rFonts w:hAnsi="Times New Roman" w:ascii="Times New Roman"/>
          <w:b w:val="false"/>
        </w:rPr>
        <w:t>12. listopada</w:t>
      </w:r>
      <w:r w:rsidR="00657359">
        <w:rPr>
          <w:rFonts w:hAnsi="Times New Roman" w:ascii="Times New Roman"/>
          <w:b w:val="false"/>
        </w:rPr>
        <w:t xml:space="preserve">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 xml:space="preserve">Nekretnine označene kao: 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- </w:t>
      </w:r>
      <w:r w:rsidRPr="000A3218">
        <w:rPr>
          <w:rFonts w:hAnsi="Times New Roman" w:ascii="Times New Roman"/>
          <w:b w:val="false"/>
          <w:bCs/>
        </w:rPr>
        <w:t xml:space="preserve"> k.č.br. 3517, upisana u z.k. ul. 1035 k.o. Umag, koja se sastoji od: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</w:rPr>
      </w:pP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  <w:bCs/>
        </w:rPr>
      </w:pPr>
      <w:r w:rsidRPr="000A3218">
        <w:rPr>
          <w:rFonts w:hAnsi="Times New Roman" w:ascii="Times New Roman"/>
          <w:b w:val="false"/>
          <w:bCs/>
        </w:rPr>
        <w:t xml:space="preserve">2. Suvlasnički dio: 4/100 ETAŽNO VLASNIŠTVO (E-2) s kojim je povezano pravo </w:t>
      </w:r>
      <w:r w:rsidRPr="000A3218">
        <w:rPr>
          <w:rFonts w:hAnsi="Times New Roman" w:ascii="Times New Roman"/>
          <w:b w:val="false"/>
          <w:bCs/>
        </w:rPr>
        <w:tab/>
        <w:t>vlasništva u suvlasništvu cijele nekretnine na posebnom dijelu zgrade:  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  <w:bCs/>
        </w:rPr>
      </w:pPr>
      <w:r w:rsidRPr="000A3218">
        <w:rPr>
          <w:rFonts w:hAnsi="Times New Roman" w:ascii="Times New Roman"/>
          <w:b w:val="false"/>
          <w:bCs/>
        </w:rPr>
        <w:tab/>
        <w:t>B Posebni dio u prizemlju obojan zelenom bojom</w:t>
      </w:r>
    </w:p>
    <w:p w:rsidRDefault="000A3218" w:rsidP="000A3218" w:rsidR="000A3218" w:rsidRPr="000A3218">
      <w:pPr>
        <w:ind w:left="708"/>
        <w:jc w:val="both"/>
        <w:rPr>
          <w:rFonts w:hAnsi="Times New Roman" w:ascii="Times New Roman"/>
          <w:b w:val="false"/>
          <w:bCs/>
        </w:rPr>
      </w:pPr>
      <w:r w:rsidRPr="000A3218">
        <w:rPr>
          <w:rFonts w:hAnsi="Times New Roman" w:ascii="Times New Roman"/>
          <w:b w:val="false"/>
          <w:bCs/>
        </w:rPr>
        <w:tab/>
        <w:t>- stambeni prostor ukupne etažne površine 11,30 m2, kojeg čine sljedeće     prostorije označene kvadratom: podstepenište površine 11,30 m2. i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  <w:bCs/>
        </w:rPr>
      </w:pPr>
      <w:r w:rsidRPr="000A3218">
        <w:rPr>
          <w:rFonts w:hAnsi="Times New Roman" w:ascii="Times New Roman"/>
          <w:b w:val="false"/>
          <w:bCs/>
        </w:rPr>
        <w:tab/>
      </w:r>
      <w:r w:rsidRPr="000A3218">
        <w:rPr>
          <w:rFonts w:hAnsi="Times New Roman" w:ascii="Times New Roman"/>
          <w:b w:val="false"/>
          <w:bCs/>
        </w:rPr>
        <w:tab/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  <w:bCs/>
        </w:rPr>
      </w:pPr>
      <w:r w:rsidRPr="000A3218">
        <w:rPr>
          <w:rFonts w:hAnsi="Times New Roman" w:ascii="Times New Roman"/>
          <w:b w:val="false"/>
          <w:bCs/>
        </w:rPr>
        <w:t xml:space="preserve">3. Suvlasnički dio: 50/100 ETAŽNO VLASNIŠTVO (E-3) s kojim je povezano pravo </w:t>
      </w:r>
      <w:r w:rsidRPr="000A3218">
        <w:rPr>
          <w:rFonts w:hAnsi="Times New Roman" w:ascii="Times New Roman"/>
          <w:b w:val="false"/>
          <w:bCs/>
        </w:rPr>
        <w:tab/>
        <w:t xml:space="preserve">vlasništva u suvlasništvu cijele nekretnine na posebnom dijelu zgrade: 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  <w:bCs/>
        </w:rPr>
      </w:pPr>
      <w:r w:rsidRPr="000A3218">
        <w:rPr>
          <w:rFonts w:hAnsi="Times New Roman" w:ascii="Times New Roman"/>
          <w:b w:val="false"/>
          <w:bCs/>
        </w:rPr>
        <w:tab/>
        <w:t>B Posebni dio na I. katu obojan zelenom bojom</w:t>
      </w:r>
    </w:p>
    <w:p w:rsidRDefault="000A3218" w:rsidP="000A3218" w:rsidR="000A3218" w:rsidRPr="000A3218">
      <w:pPr>
        <w:ind w:left="708"/>
        <w:jc w:val="both"/>
        <w:rPr>
          <w:rFonts w:hAnsi="Times New Roman" w:ascii="Times New Roman"/>
          <w:b w:val="false"/>
          <w:bCs/>
        </w:rPr>
      </w:pPr>
      <w:r w:rsidRPr="000A3218">
        <w:rPr>
          <w:rFonts w:hAnsi="Times New Roman" w:ascii="Times New Roman"/>
          <w:b w:val="false"/>
          <w:bCs/>
        </w:rPr>
        <w:tab/>
        <w:t>- stambeni prostor ukupne etažne površine 152,70 m2, kojeg čine sljedeće prostorije označene kvadratom: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</w:rPr>
      </w:pPr>
      <w:r w:rsidRPr="000A3218">
        <w:rPr>
          <w:rFonts w:hAnsi="Times New Roman" w:ascii="Times New Roman"/>
          <w:b w:val="false"/>
          <w:bCs/>
        </w:rPr>
        <w:t>1. balkon/stepenice     46,30 m2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</w:rPr>
      </w:pPr>
      <w:r w:rsidRPr="000A3218">
        <w:rPr>
          <w:rFonts w:hAnsi="Times New Roman" w:ascii="Times New Roman"/>
          <w:b w:val="false"/>
          <w:bCs/>
        </w:rPr>
        <w:t>2. predsoblje                18,40 m2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</w:rPr>
      </w:pPr>
      <w:r w:rsidRPr="000A3218">
        <w:rPr>
          <w:rFonts w:hAnsi="Times New Roman" w:ascii="Times New Roman"/>
          <w:b w:val="false"/>
          <w:bCs/>
        </w:rPr>
        <w:t>3. dnevni boravak       27,10 m2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</w:rPr>
      </w:pPr>
      <w:r w:rsidRPr="000A3218">
        <w:rPr>
          <w:rFonts w:hAnsi="Times New Roman" w:ascii="Times New Roman"/>
          <w:b w:val="false"/>
          <w:bCs/>
        </w:rPr>
        <w:t>4. soba                         18,60 m2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</w:rPr>
      </w:pPr>
      <w:r w:rsidRPr="000A3218">
        <w:rPr>
          <w:rFonts w:hAnsi="Times New Roman" w:ascii="Times New Roman"/>
          <w:b w:val="false"/>
          <w:bCs/>
        </w:rPr>
        <w:t>5. kuhinja                    10,10 m2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</w:rPr>
      </w:pPr>
      <w:r w:rsidRPr="000A3218">
        <w:rPr>
          <w:rFonts w:hAnsi="Times New Roman" w:ascii="Times New Roman"/>
          <w:b w:val="false"/>
          <w:bCs/>
        </w:rPr>
        <w:t>6. soba                         12,80 m2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</w:rPr>
      </w:pPr>
      <w:r w:rsidRPr="000A3218">
        <w:rPr>
          <w:rFonts w:hAnsi="Times New Roman" w:ascii="Times New Roman"/>
          <w:b w:val="false"/>
          <w:bCs/>
        </w:rPr>
        <w:t>7. soba                         12,60 m2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</w:rPr>
      </w:pPr>
      <w:r w:rsidRPr="000A3218">
        <w:rPr>
          <w:rFonts w:hAnsi="Times New Roman" w:ascii="Times New Roman"/>
          <w:b w:val="false"/>
          <w:bCs/>
        </w:rPr>
        <w:t>8. kupaonica                  6,80 m2</w:t>
      </w:r>
    </w:p>
    <w:p w:rsidRDefault="000A3218" w:rsidP="000A3218" w:rsidR="000A3218" w:rsidRPr="000A3218">
      <w:pPr>
        <w:ind w:firstLine="708"/>
        <w:jc w:val="both"/>
        <w:rPr>
          <w:rFonts w:hAnsi="Times New Roman" w:ascii="Times New Roman"/>
          <w:b w:val="false"/>
          <w:bCs/>
        </w:rPr>
      </w:pPr>
      <w:r w:rsidRPr="000A3218">
        <w:rPr>
          <w:rFonts w:hAnsi="Times New Roman" w:ascii="Times New Roman"/>
          <w:b w:val="false"/>
          <w:bCs/>
        </w:rPr>
        <w:t xml:space="preserve">UKUPNO:                  152,70 m2, </w:t>
      </w:r>
    </w:p>
    <w:p w:rsidRDefault="00E17B54" w:rsidP="00E17B54" w:rsid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657359" w:rsidP="00750F13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0A3218" w:rsidRPr="000A3218">
        <w:rPr>
          <w:rFonts w:hAnsi="Times New Roman" w:ascii="Times New Roman"/>
          <w:b w:val="false"/>
          <w:bCs/>
        </w:rPr>
        <w:t>Žanu Krajcaru, Zemljoradnička ulica 13, Umag, OIB: 38666392698</w:t>
      </w:r>
      <w:r w:rsidR="009B6F3D" w:rsidRPr="002C16A3">
        <w:rPr>
          <w:rFonts w:hAnsi="Times New Roman" w:ascii="Times New Roman"/>
          <w:b w:val="false"/>
        </w:rPr>
        <w:t>, te se</w:t>
      </w:r>
      <w:r w:rsidR="000A3218">
        <w:rPr>
          <w:rFonts w:hAnsi="Times New Roman" w:ascii="Times New Roman"/>
          <w:b w:val="false"/>
        </w:rPr>
        <w:t xml:space="preserve"> nalaže stečajnom upravitelju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0A3218" w:rsidRPr="000A3218">
        <w:rPr>
          <w:rFonts w:hAnsi="Times New Roman" w:ascii="Times New Roman"/>
          <w:b w:val="false"/>
          <w:bCs/>
        </w:rPr>
        <w:t>Damiru Debeljuhu iz Pule, Laginjina 6</w:t>
      </w:r>
      <w:r w:rsidR="00083B0A" w:rsidRPr="002C16A3">
        <w:rPr>
          <w:rFonts w:hAnsi="Times New Roman" w:ascii="Times New Roman"/>
          <w:b w:val="false"/>
        </w:rPr>
        <w:t>,</w:t>
      </w:r>
      <w:r w:rsidR="00083B0A">
        <w:rPr>
          <w:rFonts w:hAnsi="Times New Roman" w:ascii="Times New Roman"/>
          <w:b w:val="false"/>
        </w:rPr>
        <w:t xml:space="preserve"> da t</w:t>
      </w:r>
      <w:r w:rsidR="00E17B54">
        <w:rPr>
          <w:rFonts w:hAnsi="Times New Roman" w:ascii="Times New Roman"/>
          <w:b w:val="false"/>
        </w:rPr>
        <w:t>e nekretnine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0A3218" w:rsidRPr="000A3218">
        <w:rPr>
          <w:rFonts w:hAnsi="Times New Roman" w:ascii="Times New Roman"/>
          <w:b w:val="false"/>
          <w:bCs/>
        </w:rPr>
        <w:t>Žan Krajcar, Zemljoradnička ulica 13, Umag, OIB: 38666392698</w:t>
      </w:r>
      <w:r w:rsidRPr="00083B0A">
        <w:rPr>
          <w:rFonts w:hAnsi="Times New Roman" w:ascii="Times New Roman"/>
          <w:b w:val="false"/>
        </w:rPr>
        <w:t>, u cijelosti položio kupovninu</w:t>
      </w:r>
      <w:r w:rsidR="00DF19CA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</w:t>
      </w:r>
      <w:r w:rsidR="002C16A3">
        <w:rPr>
          <w:rFonts w:hAnsi="Times New Roman" w:ascii="Times New Roman"/>
          <w:b w:val="false"/>
        </w:rPr>
        <w:t xml:space="preserve">1 </w:t>
      </w:r>
      <w:r w:rsidRPr="00083B0A">
        <w:rPr>
          <w:rFonts w:hAnsi="Times New Roman" w:ascii="Times New Roman"/>
          <w:b w:val="false"/>
        </w:rPr>
        <w:t>St-</w:t>
      </w:r>
      <w:r w:rsidR="000A3218">
        <w:rPr>
          <w:rFonts w:hAnsi="Times New Roman" w:ascii="Times New Roman"/>
          <w:b w:val="false"/>
        </w:rPr>
        <w:t>238</w:t>
      </w:r>
      <w:r w:rsidRPr="00083B0A">
        <w:rPr>
          <w:rFonts w:hAnsi="Times New Roman" w:ascii="Times New Roman"/>
          <w:b w:val="false"/>
        </w:rPr>
        <w:t>/201</w:t>
      </w:r>
      <w:r w:rsidR="000A3218">
        <w:rPr>
          <w:rFonts w:hAnsi="Times New Roman" w:ascii="Times New Roman"/>
          <w:b w:val="false"/>
        </w:rPr>
        <w:t>7</w:t>
      </w:r>
      <w:r w:rsidRPr="00083B0A">
        <w:rPr>
          <w:rFonts w:hAnsi="Times New Roman" w:ascii="Times New Roman"/>
          <w:b w:val="false"/>
        </w:rPr>
        <w:t>-</w:t>
      </w:r>
      <w:r w:rsidR="000A3218">
        <w:rPr>
          <w:rFonts w:hAnsi="Times New Roman" w:ascii="Times New Roman"/>
          <w:b w:val="false"/>
        </w:rPr>
        <w:t>42</w:t>
      </w:r>
      <w:r w:rsidRPr="00083B0A">
        <w:rPr>
          <w:rFonts w:hAnsi="Times New Roman" w:ascii="Times New Roman"/>
          <w:b w:val="false"/>
        </w:rPr>
        <w:t xml:space="preserve"> od </w:t>
      </w:r>
      <w:r w:rsidR="000A3218">
        <w:rPr>
          <w:rFonts w:hAnsi="Times New Roman" w:ascii="Times New Roman"/>
          <w:b w:val="false"/>
        </w:rPr>
        <w:lastRenderedPageBreak/>
        <w:t>11</w:t>
      </w:r>
      <w:r w:rsidR="00DF19CA">
        <w:rPr>
          <w:rFonts w:hAnsi="Times New Roman" w:ascii="Times New Roman"/>
          <w:b w:val="false"/>
        </w:rPr>
        <w:t xml:space="preserve">. </w:t>
      </w:r>
      <w:r w:rsidR="000A3218">
        <w:rPr>
          <w:rFonts w:hAnsi="Times New Roman" w:ascii="Times New Roman"/>
          <w:b w:val="false"/>
        </w:rPr>
        <w:t>rujna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0A3218">
        <w:rPr>
          <w:rFonts w:hAnsi="Times New Roman" w:ascii="Times New Roman"/>
          <w:b w:val="false"/>
        </w:rPr>
        <w:t>Bujama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0A3218">
        <w:rPr>
          <w:rFonts w:hAnsi="Times New Roman" w:ascii="Times New Roman"/>
          <w:b w:val="false"/>
        </w:rPr>
        <w:t xml:space="preserve">1 </w:t>
      </w:r>
      <w:r w:rsidR="000A3218" w:rsidRPr="00083B0A">
        <w:rPr>
          <w:rFonts w:hAnsi="Times New Roman" w:ascii="Times New Roman"/>
          <w:b w:val="false"/>
        </w:rPr>
        <w:t>St-</w:t>
      </w:r>
      <w:r w:rsidR="000A3218">
        <w:rPr>
          <w:rFonts w:hAnsi="Times New Roman" w:ascii="Times New Roman"/>
          <w:b w:val="false"/>
        </w:rPr>
        <w:t>238</w:t>
      </w:r>
      <w:r w:rsidR="000A3218" w:rsidRPr="00083B0A">
        <w:rPr>
          <w:rFonts w:hAnsi="Times New Roman" w:ascii="Times New Roman"/>
          <w:b w:val="false"/>
        </w:rPr>
        <w:t>/201</w:t>
      </w:r>
      <w:r w:rsidR="000A3218">
        <w:rPr>
          <w:rFonts w:hAnsi="Times New Roman" w:ascii="Times New Roman"/>
          <w:b w:val="false"/>
        </w:rPr>
        <w:t>7</w:t>
      </w:r>
      <w:r w:rsidR="000A3218" w:rsidRPr="00083B0A">
        <w:rPr>
          <w:rFonts w:hAnsi="Times New Roman" w:ascii="Times New Roman"/>
          <w:b w:val="false"/>
        </w:rPr>
        <w:t>-</w:t>
      </w:r>
      <w:r w:rsidR="000A3218">
        <w:rPr>
          <w:rFonts w:hAnsi="Times New Roman" w:ascii="Times New Roman"/>
          <w:b w:val="false"/>
        </w:rPr>
        <w:t>42</w:t>
      </w:r>
      <w:r w:rsidR="000A3218" w:rsidRPr="00083B0A">
        <w:rPr>
          <w:rFonts w:hAnsi="Times New Roman" w:ascii="Times New Roman"/>
          <w:b w:val="false"/>
        </w:rPr>
        <w:t xml:space="preserve"> od </w:t>
      </w:r>
      <w:r w:rsidR="000A3218">
        <w:rPr>
          <w:rFonts w:hAnsi="Times New Roman" w:ascii="Times New Roman"/>
          <w:b w:val="false"/>
        </w:rPr>
        <w:t>11. rujna</w:t>
      </w:r>
      <w:r w:rsidR="000A3218" w:rsidRPr="00083B0A">
        <w:rPr>
          <w:rFonts w:hAnsi="Times New Roman" w:ascii="Times New Roman"/>
          <w:b w:val="false"/>
        </w:rPr>
        <w:t xml:space="preserve"> 201</w:t>
      </w:r>
      <w:r w:rsidR="000A3218">
        <w:rPr>
          <w:rFonts w:hAnsi="Times New Roman" w:ascii="Times New Roman"/>
          <w:b w:val="false"/>
        </w:rPr>
        <w:t>8</w:t>
      </w:r>
      <w:r w:rsidR="00E17B54">
        <w:rPr>
          <w:rFonts w:hAnsi="Times New Roman" w:ascii="Times New Roman"/>
          <w:b w:val="false"/>
        </w:rPr>
        <w:t>., koj</w:t>
      </w:r>
      <w:r w:rsidR="005F0381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F0381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0A3218">
        <w:rPr>
          <w:rFonts w:hAnsi="Times New Roman" w:ascii="Times New Roman"/>
          <w:b w:val="false"/>
        </w:rPr>
        <w:t>25. rujna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0A3218">
        <w:rPr>
          <w:rFonts w:hAnsi="Times New Roman" w:ascii="Times New Roman"/>
          <w:b w:val="false"/>
        </w:rPr>
        <w:t>12. listopada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1B7486">
        <w:rPr>
          <w:rFonts w:hAnsi="Times New Roman" w:ascii="Times New Roman"/>
          <w:b w:val="false"/>
        </w:rPr>
        <w:t>, v.r.</w:t>
      </w:r>
    </w:p>
    <w:p w:rsidRDefault="000A3218" w:rsidP="009B6F3D" w:rsidR="000A3218">
      <w:pPr>
        <w:rPr>
          <w:rFonts w:hAnsi="Times New Roman" w:ascii="Times New Roman"/>
          <w:b w:val="false"/>
        </w:rPr>
      </w:pPr>
    </w:p>
    <w:p w:rsidRDefault="000A3218" w:rsidP="009B6F3D" w:rsidR="000A3218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0A3218" w:rsidRPr="000A3218">
        <w:rPr>
          <w:rFonts w:hAnsi="Times New Roman" w:ascii="Times New Roman"/>
          <w:b w:val="false"/>
          <w:bCs/>
        </w:rPr>
        <w:t>Žan Krajcar, Zemljoradnička ulica 13, Umag</w:t>
      </w:r>
    </w:p>
    <w:p w:rsidRDefault="000A3218" w:rsidP="009B6F3D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stečajni</w:t>
      </w:r>
      <w:r w:rsidR="009B6F3D" w:rsidRPr="00776498">
        <w:rPr>
          <w:rFonts w:hAnsi="Times New Roman" w:ascii="Times New Roman"/>
          <w:b w:val="false"/>
        </w:rPr>
        <w:t xml:space="preserve"> upravitelj </w:t>
      </w:r>
      <w:r>
        <w:rPr>
          <w:rFonts w:hAnsi="Times New Roman" w:ascii="Times New Roman"/>
          <w:b w:val="false"/>
          <w:bCs/>
        </w:rPr>
        <w:t>Damir Debeljuh, Pula, Laginjina 6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 w:rsidR="000A3218">
        <w:rPr>
          <w:rFonts w:hAnsi="Times New Roman" w:ascii="Times New Roman"/>
          <w:b w:val="false"/>
        </w:rPr>
        <w:t>Bujama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r w:rsidR="000A3218">
        <w:rPr>
          <w:rFonts w:hAnsi="Times New Roman" w:ascii="Times New Roman"/>
          <w:b w:val="false"/>
        </w:rPr>
        <w:t>Istarska 1,</w:t>
      </w:r>
      <w:r w:rsidRPr="00776498">
        <w:rPr>
          <w:rFonts w:hAnsi="Times New Roman" w:ascii="Times New Roman"/>
          <w:b w:val="false"/>
        </w:rPr>
        <w:t xml:space="preserve"> sa rješenjem </w:t>
      </w:r>
      <w:r w:rsidR="002C16A3">
        <w:rPr>
          <w:rFonts w:hAnsi="Times New Roman" w:ascii="Times New Roman"/>
          <w:b w:val="false"/>
        </w:rPr>
        <w:t xml:space="preserve">1 </w:t>
      </w:r>
      <w:r w:rsidR="000A3218" w:rsidRPr="00083B0A">
        <w:rPr>
          <w:rFonts w:hAnsi="Times New Roman" w:ascii="Times New Roman"/>
          <w:b w:val="false"/>
        </w:rPr>
        <w:t>St-</w:t>
      </w:r>
      <w:r w:rsidR="000A3218">
        <w:rPr>
          <w:rFonts w:hAnsi="Times New Roman" w:ascii="Times New Roman"/>
          <w:b w:val="false"/>
        </w:rPr>
        <w:t>238</w:t>
      </w:r>
      <w:r w:rsidR="000A3218" w:rsidRPr="00083B0A">
        <w:rPr>
          <w:rFonts w:hAnsi="Times New Roman" w:ascii="Times New Roman"/>
          <w:b w:val="false"/>
        </w:rPr>
        <w:t>/201</w:t>
      </w:r>
      <w:r w:rsidR="000A3218">
        <w:rPr>
          <w:rFonts w:hAnsi="Times New Roman" w:ascii="Times New Roman"/>
          <w:b w:val="false"/>
        </w:rPr>
        <w:t>7</w:t>
      </w:r>
      <w:r w:rsidR="000A3218" w:rsidRPr="00083B0A">
        <w:rPr>
          <w:rFonts w:hAnsi="Times New Roman" w:ascii="Times New Roman"/>
          <w:b w:val="false"/>
        </w:rPr>
        <w:t>-</w:t>
      </w:r>
      <w:r w:rsidR="000A3218">
        <w:rPr>
          <w:rFonts w:hAnsi="Times New Roman" w:ascii="Times New Roman"/>
          <w:b w:val="false"/>
        </w:rPr>
        <w:t>42</w:t>
      </w:r>
      <w:r w:rsidR="000A3218" w:rsidRPr="00083B0A">
        <w:rPr>
          <w:rFonts w:hAnsi="Times New Roman" w:ascii="Times New Roman"/>
          <w:b w:val="false"/>
        </w:rPr>
        <w:t xml:space="preserve"> od </w:t>
      </w:r>
      <w:r w:rsidR="000A3218">
        <w:rPr>
          <w:rFonts w:hAnsi="Times New Roman" w:ascii="Times New Roman"/>
          <w:b w:val="false"/>
        </w:rPr>
        <w:t>11. rujna</w:t>
      </w:r>
      <w:r w:rsidR="000A3218" w:rsidRPr="00083B0A">
        <w:rPr>
          <w:rFonts w:hAnsi="Times New Roman" w:ascii="Times New Roman"/>
          <w:b w:val="false"/>
        </w:rPr>
        <w:t xml:space="preserve"> 201</w:t>
      </w:r>
      <w:r w:rsidR="000A3218">
        <w:rPr>
          <w:rFonts w:hAnsi="Times New Roman" w:ascii="Times New Roman"/>
          <w:b w:val="false"/>
        </w:rPr>
        <w:t>8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6573EB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73E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3E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573E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573EB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0A3218">
          <w:rPr>
            <w:rFonts w:hAnsi="Times New Roman" w:ascii="Times New Roman"/>
            <w:b w:val="false"/>
          </w:rPr>
          <w:t>1 St-238/2017-49</w:t>
        </w:r>
      </w:p>
      <w:p w:rsidRDefault="006573EB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04E0A"/>
    <w:rsid w:val="00015ACB"/>
    <w:rsid w:val="00024D70"/>
    <w:rsid w:val="00083B0A"/>
    <w:rsid w:val="000A3218"/>
    <w:rsid w:val="00157F65"/>
    <w:rsid w:val="001B7486"/>
    <w:rsid w:val="002C16A3"/>
    <w:rsid w:val="00427058"/>
    <w:rsid w:val="004C0659"/>
    <w:rsid w:val="00507D2C"/>
    <w:rsid w:val="0051603C"/>
    <w:rsid w:val="00554328"/>
    <w:rsid w:val="00582E81"/>
    <w:rsid w:val="005F0381"/>
    <w:rsid w:val="0065228F"/>
    <w:rsid w:val="00657359"/>
    <w:rsid w:val="006573EB"/>
    <w:rsid w:val="006828CE"/>
    <w:rsid w:val="006B56CF"/>
    <w:rsid w:val="006C51EF"/>
    <w:rsid w:val="006E5E1F"/>
    <w:rsid w:val="00750F13"/>
    <w:rsid w:val="007B51DC"/>
    <w:rsid w:val="00985388"/>
    <w:rsid w:val="009B6F3D"/>
    <w:rsid w:val="00A24E64"/>
    <w:rsid w:val="00A61CD0"/>
    <w:rsid w:val="00A90354"/>
    <w:rsid w:val="00AF19BF"/>
    <w:rsid w:val="00B638A7"/>
    <w:rsid w:val="00CF1462"/>
    <w:rsid w:val="00DF19CA"/>
    <w:rsid w:val="00E17B54"/>
    <w:rsid w:val="00E6516B"/>
    <w:rsid w:val="00E93DA8"/>
    <w:rsid w:val="00EB3C4D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57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3E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3E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3E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3E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57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3E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3E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3E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3E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19.4.2017. na uvidu R1-108/15</izvorni_sadrzaj>
    <derivirana_varijabla naziv="DomainObject.Predmet.PrimjedbaSuca_1">Od 19.4.2017. na uvidu R1-108/15</derivirana_varijabla>
  </DomainObject.Predmet.PrimjedbaSuca>
  <DomainObject.Predmet.ProtustrankaFormated>
    <izvorni_sadrzaj>  Stečajna masa iza UNDO d. o. o.</izvorni_sadrzaj>
    <derivirana_varijabla naziv="DomainObject.Predmet.ProtustrankaFormated_1">  Stečajna masa iza UNDO d. o. o.</derivirana_varijabla>
  </DomainObject.Predmet.ProtustrankaFormated>
  <DomainObject.Predmet.ProtustrankaFormatedOIB>
    <izvorni_sadrzaj>  Stečajna masa iza UNDO d. o. o., OIB 45494832875</izvorni_sadrzaj>
    <derivirana_varijabla naziv="DomainObject.Predmet.ProtustrankaFormatedOIB_1">  Stečajna masa iza UNDO d. o. o., OIB 45494832875</derivirana_varijabla>
  </DomainObject.Predmet.ProtustrankaFormatedOIB>
  <DomainObject.Predmet.ProtustrankaFormatedWithAdress>
    <izvorni_sadrzaj> Stečajna masa iza UNDO d. o. o., Laginjina 6, 52100 Pula</izvorni_sadrzaj>
    <derivirana_varijabla naziv="DomainObject.Predmet.ProtustrankaFormatedWithAdress_1"> Stečajna masa iza UNDO d. o. o., Laginjina 6, 52100 Pula</derivirana_varijabla>
  </DomainObject.Predmet.ProtustrankaFormatedWithAdress>
  <DomainObject.Predmet.ProtustrankaFormatedWithAdressOIB>
    <izvorni_sadrzaj> Stečajna masa iza UNDO d. o. o., OIB 45494832875, Laginjina 6, 52100 Pula</izvorni_sadrzaj>
    <derivirana_varijabla naziv="DomainObject.Predmet.ProtustrankaFormatedWithAdressOIB_1"> Stečajna masa iza UNDO d. o. o., OIB 45494832875, Laginjina 6, 52100 Pula</derivirana_varijabla>
  </DomainObject.Predmet.ProtustrankaFormatedWithAdressOIB>
  <DomainObject.Predmet.ProtustrankaWithAdress>
    <izvorni_sadrzaj>Stečajna masa iza UNDO d. o. o. Laginjina 6, 52100 Pula</izvorni_sadrzaj>
    <derivirana_varijabla naziv="DomainObject.Predmet.ProtustrankaWithAdress_1">Stečajna masa iza UNDO d. o. o. Laginjina 6, 52100 Pula</derivirana_varijabla>
  </DomainObject.Predmet.ProtustrankaWithAdress>
  <DomainObject.Predmet.ProtustrankaWithAdressOIB>
    <izvorni_sadrzaj>Stečajna masa iza UNDO d. o. o., OIB 45494832875, Laginjina 6, 52100 Pula</izvorni_sadrzaj>
    <derivirana_varijabla naziv="DomainObject.Predmet.ProtustrankaWithAdressOIB_1">Stečajna masa iza UNDO d. o. o., OIB 45494832875, Laginjina 6, 52100 Pula</derivirana_varijabla>
  </DomainObject.Predmet.ProtustrankaWithAdressOIB>
  <DomainObject.Predmet.ProtustrankaNazivFormated>
    <izvorni_sadrzaj>Stečajna masa iza UNDO d. o. o.</izvorni_sadrzaj>
    <derivirana_varijabla naziv="DomainObject.Predmet.ProtustrankaNazivFormated_1">Stečajna masa iza UNDO d. o. o.</derivirana_varijabla>
  </DomainObject.Predmet.ProtustrankaNazivFormated>
  <DomainObject.Predmet.ProtustrankaNazivFormatedOIB>
    <izvorni_sadrzaj>Stečajna masa iza UNDO d. o. o., OIB 45494832875</izvorni_sadrzaj>
    <derivirana_varijabla naziv="DomainObject.Predmet.ProtustrankaNazivFormatedOIB_1">Stečajna masa iza UNDO d. o. o., OIB 45494832875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</izvorni_sadrzaj>
    <derivirana_varijabla naziv="DomainObject.Predmet.StrankaFormated_1">  Likvidator Damir Majstorović</derivirana_varijabla>
  </DomainObject.Predmet.StrankaFormated>
  <DomainObject.Predmet.StrankaFormatedOIB>
    <izvorni_sadrzaj>  Likvidator Damir Majstorović, OIB 49931983367</izvorni_sadrzaj>
    <derivirana_varijabla naziv="DomainObject.Predmet.StrankaFormatedOIB_1">  Likvidator Damir Majstorović, OIB 49931983367</derivirana_varijabla>
  </DomainObject.Predmet.StrankaFormatedOIB>
  <DomainObject.Predmet.StrankaFormatedWithAdress>
    <izvorni_sadrzaj> Likvidator Damir Majstorović, Koparska 37, 52100 Pula</izvorni_sadrzaj>
    <derivirana_varijabla naziv="DomainObject.Predmet.StrankaFormatedWithAdress_1"> Likvidator Damir Majstorović, Koparska 37, 52100 Pula</derivirana_varijabla>
  </DomainObject.Predmet.StrankaFormatedWithAdress>
  <DomainObject.Predmet.StrankaFormatedWithAdressOIB>
    <izvorni_sadrzaj> Likvidator Damir Majstorović, OIB 49931983367, Koparska 37, 52100 Pula</izvorni_sadrzaj>
    <derivirana_varijabla naziv="DomainObject.Predmet.StrankaFormatedWithAdressOIB_1"> Likvidator Damir Majstorović, OIB 49931983367, Koparska 37, 52100 Pula</derivirana_varijabla>
  </DomainObject.Predmet.StrankaFormatedWithAdressOIB>
  <DomainObject.Predmet.StrankaWithAdress>
    <izvorni_sadrzaj>Likvidator Damir Majstorović Koparska 37,52100 Pula</izvorni_sadrzaj>
    <derivirana_varijabla naziv="DomainObject.Predmet.StrankaWithAdress_1">Likvidator Damir Majstorović Koparska 37,52100 Pula</derivirana_varijabla>
  </DomainObject.Predmet.StrankaWithAdress>
  <DomainObject.Predmet.StrankaWithAdressOIB>
    <izvorni_sadrzaj>Likvidator Damir Majstorović, OIB 49931983367, Koparska 37,52100 Pula</izvorni_sadrzaj>
    <derivirana_varijabla naziv="DomainObject.Predmet.StrankaWithAdressOIB_1">Likvidator Damir Majstorović, OIB 49931983367, Koparska 37,52100 Pula</derivirana_varijabla>
  </DomainObject.Predmet.StrankaWithAdressOIB>
  <DomainObject.Predmet.StrankaNazivFormated>
    <izvorni_sadrzaj>Likvidator Damir Majstorović</izvorni_sadrzaj>
    <derivirana_varijabla naziv="DomainObject.Predmet.StrankaNazivFormated_1">Likvidator Damir Majstorović</derivirana_varijabla>
  </DomainObject.Predmet.StrankaNazivFormated>
  <DomainObject.Predmet.StrankaNazivFormatedOIB>
    <izvorni_sadrzaj>Likvidator Damir Majstorović, OIB 49931983367</izvorni_sadrzaj>
    <derivirana_varijabla naziv="DomainObject.Predmet.StrankaNazivFormatedOIB_1">Likvidator 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</item>
    </izvorni_sadrzaj>
    <derivirana_varijabla naziv="DomainObject.Predmet.StrankaListFormated_1">
      <item>Likvidator Damir Majstorović</item>
    </derivirana_varijabla>
  </DomainObject.Predmet.StrankaListFormated>
  <DomainObject.Predmet.StrankaListFormatedOIB>
    <izvorni_sadrzaj>
      <item>Likvidator Damir Majstorović, OIB 49931983367</item>
    </izvorni_sadrzaj>
    <derivirana_varijabla naziv="DomainObject.Predmet.StrankaListFormatedOIB_1">
      <item>Likvidator Damir Majstorović, OIB 49931983367</item>
    </derivirana_varijabla>
  </DomainObject.Predmet.StrankaListFormatedOIB>
  <DomainObject.Predmet.StrankaListFormatedWithAdress>
    <izvorni_sadrzaj>
      <item>Likvidator Damir Majstorović, Koparska 37, 52100 Pula</item>
    </izvorni_sadrzaj>
    <derivirana_varijabla naziv="DomainObject.Predmet.StrankaListFormatedWithAdress_1">
      <item>Likvidator Damir Majstorović, Koparska 37, 52100 Pula</item>
    </derivirana_varijabla>
  </DomainObject.Predmet.StrankaListFormatedWithAdress>
  <DomainObject.Predmet.StrankaListFormatedWithAdressOIB>
    <izvorni_sadrzaj>
      <item>Likvidator Damir Majstorović, OIB 49931983367, Koparska 37, 52100 Pula</item>
    </izvorni_sadrzaj>
    <derivirana_varijabla naziv="DomainObject.Predmet.StrankaListFormatedWithAdressOIB_1">
      <item>Likvidator Damir Majstorović, OIB 49931983367, Koparska 37, 52100 Pula</item>
    </derivirana_varijabla>
  </DomainObject.Predmet.StrankaListFormatedWithAdressOIB>
  <DomainObject.Predmet.StrankaListNazivFormated>
    <izvorni_sadrzaj>
      <item>Likvidator Damir Majstorović</item>
    </izvorni_sadrzaj>
    <derivirana_varijabla naziv="DomainObject.Predmet.StrankaListNazivFormated_1">
      <item>Likvidator Damir Majstorović</item>
    </derivirana_varijabla>
  </DomainObject.Predmet.StrankaListNazivFormated>
  <DomainObject.Predmet.StrankaListNazivFormatedOIB>
    <izvorni_sadrzaj>
      <item>Likvidator Damir Majstorović, OIB 49931983367</item>
    </izvorni_sadrzaj>
    <derivirana_varijabla naziv="DomainObject.Predmet.StrankaListNazivFormatedOIB_1">
      <item>Likvidator Damir Majstorović, OIB 49931983367</item>
    </derivirana_varijabla>
  </DomainObject.Predmet.StrankaListNazivFormatedOIB>
  <DomainObject.Predmet.ProtuStrankaListFormated>
    <izvorni_sadrzaj>
      <item>Stečajna masa iza UNDO d. o. o.</item>
    </izvorni_sadrzaj>
    <derivirana_varijabla naziv="DomainObject.Predmet.ProtuStrankaListFormated_1">
      <item>Stečajna masa iza UNDO d. o. o.</item>
    </derivirana_varijabla>
  </DomainObject.Predmet.ProtuStrankaListFormated>
  <DomainObject.Predmet.ProtuStrankaListFormatedOIB>
    <izvorni_sadrzaj>
      <item>Stečajna masa iza UNDO d. o. o., OIB 45494832875</item>
    </izvorni_sadrzaj>
    <derivirana_varijabla naziv="DomainObject.Predmet.ProtuStrankaListFormatedOIB_1">
      <item>Stečajna masa iza UNDO d. o. o., OIB 45494832875</item>
    </derivirana_varijabla>
  </DomainObject.Predmet.ProtuStrankaListFormatedOIB>
  <DomainObject.Predmet.ProtuStrankaListFormatedWithAdress>
    <izvorni_sadrzaj>
      <item>Stečajna masa iza UNDO d. o. o., Laginjina 6, 52100 Pula</item>
    </izvorni_sadrzaj>
    <derivirana_varijabla naziv="DomainObject.Predmet.ProtuStrankaListFormatedWithAdress_1">
      <item>Stečajna masa iza UNDO d. o. o., Laginjina 6, 52100 Pula</item>
    </derivirana_varijabla>
  </DomainObject.Predmet.ProtuStrankaListFormatedWithAdress>
  <DomainObject.Predmet.ProtuStrankaListFormatedWithAdressOIB>
    <izvorni_sadrzaj>
      <item>Stečajna masa iza UNDO d. o. o., OIB 45494832875, Laginjina 6, 52100 Pula</item>
    </izvorni_sadrzaj>
    <derivirana_varijabla naziv="DomainObject.Predmet.ProtuStrankaListFormatedWithAdressOIB_1">
      <item>Stečajna masa iza UNDO d. o. o., OIB 45494832875, Laginjina 6, 52100 Pula</item>
    </derivirana_varijabla>
  </DomainObject.Predmet.ProtuStrankaListFormatedWithAdressOIB>
  <DomainObject.Predmet.ProtuStrankaListNazivFormated>
    <izvorni_sadrzaj>
      <item>Stečajna masa iza UNDO d. o. o.</item>
    </izvorni_sadrzaj>
    <derivirana_varijabla naziv="DomainObject.Predmet.ProtuStrankaListNazivFormated_1">
      <item>Stečajna masa iza UNDO d. o. o.</item>
    </derivirana_varijabla>
  </DomainObject.Predmet.ProtuStrankaListNazivFormated>
  <DomainObject.Predmet.ProtuStrankaListNazivFormatedOIB>
    <izvorni_sadrzaj>
      <item>Stečajna masa iza UNDO d. o. o., OIB 45494832875</item>
    </izvorni_sadrzaj>
    <derivirana_varijabla naziv="DomainObject.Predmet.ProtuStrankaListNazivFormatedOIB_1">
      <item>Stečajna masa iza UNDO d. o. o., OIB 45494832875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</izvorni_sadrzaj>
    <derivirana_varijabla naziv="DomainObject.Predmet.StrankaIDrugi_1">Likvidator Damir Majstorović</derivirana_varijabla>
  </DomainObject.Predmet.StrankaIDrugi>
  <DomainObject.Predmet.ProtustrankaIDrugi>
    <izvorni_sadrzaj>Stečajna masa iza UNDO d. o. o.</izvorni_sadrzaj>
    <derivirana_varijabla naziv="DomainObject.Predmet.ProtustrankaIDrugi_1">Stečajna masa iza UNDO d. o. o.</derivirana_varijabla>
  </DomainObject.Predmet.ProtustrankaIDrugi>
  <DomainObject.Predmet.StrankaIDrugiAdressOIB>
    <izvorni_sadrzaj>Likvidator Damir Majstorović, OIB 49931983367, Koparska 37, 52100 Pula</izvorni_sadrzaj>
    <derivirana_varijabla naziv="DomainObject.Predmet.StrankaIDrugiAdressOIB_1">Likvidator Damir Majstorović, OIB 49931983367, Koparska 37, 52100 Pula</derivirana_varijabla>
  </DomainObject.Predmet.StrankaIDrugiAdressOIB>
  <DomainObject.Predmet.ProtustrankaIDrugiAdressOIB>
    <izvorni_sadrzaj>Stečajna masa iza UNDO d. o. o., OIB 45494832875, Laginjina 6, 52100 Pula</izvorni_sadrzaj>
    <derivirana_varijabla naziv="DomainObject.Predmet.ProtustrankaIDrugiAdressOIB_1">Stečajna masa iza UNDO d. o. o., OIB 45494832875,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</item>
      <item>Stečajna masa iza UNDO d. o. o.</item>
    </izvorni_sadrzaj>
    <derivirana_varijabla naziv="DomainObject.Predmet.SudioniciListNaziv_1">
      <item>Likvidator Damir Majstorović</item>
      <item>Stečajna masa iza UNDO d. o. o.</item>
    </derivirana_varijabla>
  </DomainObject.Predmet.SudioniciListNaziv>
  <DomainObject.Predmet.SudioniciListAdressOIB>
    <izvorni_sadrzaj>
      <item>Likvidator Damir Majstorović, OIB 49931983367, Koparska 37,52100 Pula</item>
      <item>Stečajna masa iza UNDO d. o. o., OIB 45494832875, Laginjina 6,52100 Pula</item>
    </izvorni_sadrzaj>
    <derivirana_varijabla naziv="DomainObject.Predmet.SudioniciListAdressOIB_1">
      <item>Likvidator Damir Majstorović, OIB 49931983367, Koparska 37,52100 Pula</item>
      <item>Stečajna masa iza UNDO d. o. o., OIB 45494832875,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45494832875</item>
    </izvorni_sadrzaj>
    <derivirana_varijabla naziv="DomainObject.Predmet.SudioniciListNazivOIB_1">
      <item>, OIB 49931983367</item>
      <item>, OIB 45494832875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2017.</izvorni_sadrzaj>
    <derivirana_varijabla naziv="DomainObject.Predmet.DatumZadnjeOdrzaneSudskeRadnje_1">6. studenog 2017.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St-238/2017-42</izvorni_sadrzaj>
    <derivirana_varijabla naziv="DomainObject.PredzadnjaOdlukaIzPredmeta.Oznaka_1">St-238/2017-42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1936</properties:Characters>
  <properties:Lines>62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2018-10-12T12:00:00Z</dcterms:created>
  <dc:creator>Jasmina Matika</dc:creator>
  <cp:lastModifiedBy>Lorena Paris Aničić</cp:lastModifiedBy>
  <cp:lastPrinted>2018-10-12T12:06:00Z</cp:lastPrinted>
  <dcterms:modified xmlns:xsi="http://www.w3.org/2001/XMLSchema-instance" xsi:type="dcterms:W3CDTF">2018-10-12T12:07:00Z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(St-238-17 -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