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e6c5" w14:paraId="7cde6c5" w:rsidRDefault="00E90847" w:rsidP="00E90847" w:rsidR="00E90847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Zagreb, Amruševa 2/II</w:t>
      </w: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90847" w:rsidP="00E90847" w:rsidR="00E90847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E90847" w:rsidP="00E90847" w:rsidR="00E90847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220255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</w:t>
      </w:r>
      <w:r>
        <w:rPr>
          <w:rFonts w:cs="Times New Roman" w:eastAsia="Times New Roman"/>
          <w:szCs w:val="24"/>
          <w:lang w:eastAsia="hr-HR"/>
        </w:rPr>
        <w:t>prethodnom</w:t>
      </w:r>
      <w:r w:rsidRPr="008979EE">
        <w:rPr>
          <w:rFonts w:cs="Times New Roman" w:eastAsia="Times New Roman"/>
          <w:szCs w:val="24"/>
          <w:lang w:eastAsia="hr-HR"/>
        </w:rPr>
        <w:t xml:space="preserve"> postupku </w:t>
      </w:r>
      <w:r>
        <w:rPr>
          <w:rFonts w:cs="Times New Roman" w:eastAsia="Times New Roman"/>
          <w:szCs w:val="24"/>
          <w:lang w:eastAsia="hr-HR"/>
        </w:rPr>
        <w:t xml:space="preserve">pokrenutim </w:t>
      </w:r>
      <w:r w:rsidRPr="008979EE">
        <w:rPr>
          <w:rFonts w:cs="Times New Roman" w:eastAsia="Times New Roman"/>
          <w:szCs w:val="24"/>
          <w:lang w:eastAsia="hr-HR"/>
        </w:rPr>
        <w:t xml:space="preserve">nad stečajnim dužnikom </w:t>
      </w:r>
      <w:r>
        <w:rPr>
          <w:szCs w:val="24"/>
        </w:rPr>
        <w:t>BIOMARE d.o.o. za trgovinu i usluge, Hrvatski Leskovac (Grad Zagreb), Štuk 1, OIB 70672419984, MBS: 080759079</w:t>
      </w:r>
      <w:r w:rsidRPr="00220255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23. travnja</w:t>
      </w:r>
      <w:r w:rsidRPr="00220255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220255">
        <w:rPr>
          <w:rFonts w:cs="Times New Roman" w:eastAsia="Times New Roman"/>
          <w:szCs w:val="24"/>
          <w:lang w:eastAsia="hr-HR"/>
        </w:rPr>
        <w:t>. godine</w:t>
      </w:r>
    </w:p>
    <w:p w:rsidRDefault="00E90847" w:rsidP="00E90847" w:rsidR="00E90847" w:rsidRPr="008979EE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E90847" w:rsidP="00E90847" w:rsidR="00E90847" w:rsidRPr="008979EE">
      <w:pPr>
        <w:tabs>
          <w:tab w:pos="540" w:val="left"/>
        </w:tabs>
        <w:ind w:firstLine="168" w:left="540"/>
        <w:jc w:val="both"/>
      </w:pPr>
    </w:p>
    <w:p w:rsidRDefault="00E90847" w:rsidP="00E90847" w:rsidR="00E90847" w:rsidRPr="008979EE">
      <w:pPr>
        <w:tabs>
          <w:tab w:pos="0" w:val="left"/>
          <w:tab w:pos="540" w:val="left"/>
        </w:tabs>
        <w:ind w:left="708"/>
        <w:jc w:val="both"/>
      </w:pPr>
      <w:r w:rsidRPr="008979EE">
        <w:t xml:space="preserve">Ispravlja se </w:t>
      </w:r>
      <w:r>
        <w:t>uvod</w:t>
      </w:r>
      <w:r w:rsidRPr="008979EE">
        <w:t xml:space="preserve"> rješenja ovog suda poslovni broj St-</w:t>
      </w:r>
      <w:r>
        <w:t xml:space="preserve">5275/2016-25 </w:t>
      </w:r>
      <w:r w:rsidRPr="008979EE">
        <w:t xml:space="preserve">od </w:t>
      </w:r>
      <w:r>
        <w:t>20. ožujka 2018</w:t>
      </w:r>
      <w:r w:rsidRPr="008979EE">
        <w:t xml:space="preserve">. godine tako da tekst </w:t>
      </w:r>
      <w:r>
        <w:t xml:space="preserve">uvoda </w:t>
      </w:r>
      <w:r w:rsidRPr="008979EE">
        <w:t xml:space="preserve">umjesto teksta: </w:t>
      </w:r>
    </w:p>
    <w:p w:rsidRDefault="00E90847" w:rsidP="00E90847" w:rsidR="00E90847" w:rsidRPr="008979EE">
      <w:pPr>
        <w:tabs>
          <w:tab w:pos="0" w:val="left"/>
          <w:tab w:pos="540" w:val="left"/>
        </w:tabs>
        <w:ind w:left="708"/>
        <w:jc w:val="both"/>
      </w:pPr>
    </w:p>
    <w:p w:rsidRDefault="00E90847" w:rsidP="00E90847" w:rsidR="00E90847" w:rsidRPr="008979EE">
      <w:pPr>
        <w:ind w:firstLine="12" w:left="708"/>
        <w:jc w:val="both"/>
      </w:pPr>
      <w:r w:rsidRPr="008979EE">
        <w:t>"</w:t>
      </w:r>
      <w:r w:rsidRPr="00220255">
        <w:rPr>
          <w:rFonts w:cs="Times New Roman" w:eastAsia="Times New Roman"/>
          <w:szCs w:val="24"/>
          <w:lang w:eastAsia="hr-HR"/>
        </w:rPr>
        <w:t>Trgovački sud u Zagrebu po sucu pojedincu Nevenki Siladi Rstić</w:t>
      </w:r>
      <w:r>
        <w:rPr>
          <w:rFonts w:cs="Times New Roman" w:eastAsia="Times New Roman"/>
          <w:szCs w:val="24"/>
          <w:lang w:eastAsia="hr-HR"/>
        </w:rPr>
        <w:t>,</w:t>
      </w:r>
      <w:r w:rsidRPr="00220255">
        <w:rPr>
          <w:rFonts w:cs="Times New Roman" w:eastAsia="Times New Roman"/>
          <w:szCs w:val="24"/>
          <w:lang w:eastAsia="hr-HR"/>
        </w:rPr>
        <w:t xml:space="preserve"> u prethodnom postupku </w:t>
      </w:r>
      <w:r>
        <w:rPr>
          <w:rFonts w:cs="Times New Roman" w:eastAsia="Times New Roman"/>
          <w:szCs w:val="24"/>
          <w:lang w:eastAsia="hr-HR"/>
        </w:rPr>
        <w:t>pokrenutom</w:t>
      </w:r>
      <w:r w:rsidRPr="00220255">
        <w:rPr>
          <w:rFonts w:cs="Times New Roman" w:eastAsia="Times New Roman"/>
          <w:szCs w:val="24"/>
          <w:lang w:eastAsia="hr-HR"/>
        </w:rPr>
        <w:t xml:space="preserve"> nad dužnikom </w:t>
      </w:r>
      <w:r>
        <w:rPr>
          <w:szCs w:val="24"/>
        </w:rPr>
        <w:t>BIOMARE d.o.o. za trgovinu i usluge, Hrvatski Leskovac (Grad Zagreb), Štuk 1, OIB 70672419984, MBS: 080759079</w:t>
      </w:r>
      <w:r w:rsidRPr="00220255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20</w:t>
      </w:r>
      <w:r w:rsidRPr="00220255">
        <w:rPr>
          <w:rFonts w:cs="Times New Roman" w:eastAsia="Times New Roman"/>
          <w:szCs w:val="24"/>
          <w:lang w:eastAsia="hr-HR"/>
        </w:rPr>
        <w:t>. ožujka 201</w:t>
      </w:r>
      <w:r>
        <w:rPr>
          <w:rFonts w:cs="Times New Roman" w:eastAsia="Times New Roman"/>
          <w:szCs w:val="24"/>
          <w:lang w:eastAsia="hr-HR"/>
        </w:rPr>
        <w:t>8</w:t>
      </w:r>
      <w:r w:rsidRPr="00220255">
        <w:rPr>
          <w:rFonts w:cs="Times New Roman" w:eastAsia="Times New Roman"/>
          <w:szCs w:val="24"/>
          <w:lang w:eastAsia="hr-HR"/>
        </w:rPr>
        <w:t>. godine</w:t>
      </w:r>
      <w:r w:rsidRPr="008979EE">
        <w:t>"</w:t>
      </w:r>
    </w:p>
    <w:p w:rsidRDefault="00E90847" w:rsidP="00E90847" w:rsidR="00E90847" w:rsidRPr="008979EE">
      <w:pPr>
        <w:tabs>
          <w:tab w:pos="0" w:val="left"/>
          <w:tab w:pos="540" w:val="left"/>
        </w:tabs>
        <w:ind w:left="708"/>
        <w:jc w:val="both"/>
      </w:pPr>
    </w:p>
    <w:p w:rsidRDefault="00E90847" w:rsidP="00E90847" w:rsidR="00E90847" w:rsidRPr="008979EE">
      <w:pPr>
        <w:tabs>
          <w:tab w:pos="0" w:val="left"/>
          <w:tab w:pos="540" w:val="left"/>
        </w:tabs>
        <w:ind w:left="708"/>
        <w:jc w:val="both"/>
      </w:pPr>
      <w:r w:rsidRPr="008979EE">
        <w:t>glasi:</w:t>
      </w:r>
    </w:p>
    <w:p w:rsidRDefault="00E90847" w:rsidP="00E90847" w:rsidR="00E90847" w:rsidRPr="008979EE">
      <w:pPr>
        <w:ind w:firstLine="708"/>
        <w:jc w:val="both"/>
      </w:pPr>
    </w:p>
    <w:p w:rsidRDefault="00E90847" w:rsidP="0064444B" w:rsidR="00E90847" w:rsidRPr="008979EE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8979EE">
        <w:t>"</w:t>
      </w:r>
      <w:r w:rsidRPr="00E90847">
        <w:rPr>
          <w:rFonts w:cs="Times New Roman" w:eastAsia="Times New Roman"/>
          <w:szCs w:val="24"/>
          <w:lang w:eastAsia="hr-HR"/>
        </w:rPr>
        <w:t xml:space="preserve"> </w:t>
      </w:r>
      <w:r w:rsidRPr="008979EE"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</w:t>
      </w:r>
      <w:r>
        <w:rPr>
          <w:rFonts w:cs="Times New Roman" w:eastAsia="Times New Roman"/>
          <w:szCs w:val="24"/>
          <w:lang w:eastAsia="hr-HR"/>
        </w:rPr>
        <w:t>prethodnom</w:t>
      </w:r>
      <w:r w:rsidRPr="008979EE">
        <w:rPr>
          <w:rFonts w:cs="Times New Roman" w:eastAsia="Times New Roman"/>
          <w:szCs w:val="24"/>
          <w:lang w:eastAsia="hr-HR"/>
        </w:rPr>
        <w:t xml:space="preserve"> postupku </w:t>
      </w:r>
      <w:r>
        <w:rPr>
          <w:rFonts w:cs="Times New Roman" w:eastAsia="Times New Roman"/>
          <w:szCs w:val="24"/>
          <w:lang w:eastAsia="hr-HR"/>
        </w:rPr>
        <w:t xml:space="preserve">pokrenutim </w:t>
      </w:r>
      <w:r w:rsidRPr="008979EE">
        <w:rPr>
          <w:rFonts w:cs="Times New Roman" w:eastAsia="Times New Roman"/>
          <w:szCs w:val="24"/>
          <w:lang w:eastAsia="hr-HR"/>
        </w:rPr>
        <w:t xml:space="preserve">nad stečajnim dužnikom </w:t>
      </w:r>
      <w:r>
        <w:rPr>
          <w:szCs w:val="24"/>
        </w:rPr>
        <w:t>BIOMARE d.o.o. za trgovinu i usluge, Hrvatski Leskovac (Grad Zagreb), Štuk 1, OIB 70672419984, MBS: 080759079</w:t>
      </w:r>
      <w:r w:rsidRPr="00220255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20. ožujka</w:t>
      </w:r>
      <w:r w:rsidRPr="00220255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220255">
        <w:rPr>
          <w:rFonts w:cs="Times New Roman" w:eastAsia="Times New Roman"/>
          <w:szCs w:val="24"/>
          <w:lang w:eastAsia="hr-HR"/>
        </w:rPr>
        <w:t>. godine</w:t>
      </w:r>
      <w:r w:rsidRPr="008979EE">
        <w:rPr>
          <w:rFonts w:cs="Times New Roman" w:eastAsia="Times New Roman"/>
          <w:szCs w:val="24"/>
          <w:lang w:eastAsia="hr-HR"/>
        </w:rPr>
        <w:t>".</w:t>
      </w:r>
    </w:p>
    <w:p w:rsidRDefault="00E90847" w:rsidP="00E90847" w:rsidR="00E90847" w:rsidRPr="008979EE">
      <w:pPr>
        <w:tabs>
          <w:tab w:pos="0" w:val="left"/>
          <w:tab w:pos="540" w:val="left"/>
        </w:tabs>
        <w:ind w:left="708"/>
        <w:jc w:val="both"/>
      </w:pPr>
    </w:p>
    <w:p w:rsidRDefault="00E90847" w:rsidP="00E90847" w:rsidR="00E90847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E90847" w:rsidP="00E90847" w:rsidR="00E90847" w:rsidRPr="008979EE">
      <w:pPr>
        <w:tabs>
          <w:tab w:pos="540" w:val="left"/>
        </w:tabs>
        <w:ind w:left="705"/>
        <w:jc w:val="both"/>
      </w:pPr>
    </w:p>
    <w:p w:rsidRDefault="00E90847" w:rsidP="00E90847" w:rsidR="00E90847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E90847" w:rsidP="00E90847" w:rsidR="00E90847" w:rsidRPr="008979EE">
      <w:pPr>
        <w:tabs>
          <w:tab w:pos="540" w:val="left"/>
        </w:tabs>
        <w:ind w:left="705"/>
        <w:jc w:val="both"/>
      </w:pPr>
    </w:p>
    <w:p w:rsidRDefault="00E90847" w:rsidP="00E90847" w:rsidR="00E90847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  <w:t>U  rješenju ovog suda br. St-</w:t>
      </w:r>
      <w:r>
        <w:rPr>
          <w:rFonts w:cs="Times New Roman" w:eastAsia="Times New Roman"/>
          <w:szCs w:val="24"/>
          <w:lang w:eastAsia="hr-HR"/>
        </w:rPr>
        <w:t>5275/2016-25 od 20. ožujka 2018</w:t>
      </w:r>
      <w:r w:rsidRPr="008979EE">
        <w:rPr>
          <w:rFonts w:cs="Times New Roman" w:eastAsia="Times New Roman"/>
          <w:szCs w:val="24"/>
          <w:lang w:eastAsia="hr-HR"/>
        </w:rPr>
        <w:t>. godine došlo je do očite pogreške u pisanju, pa je sud donio ovo rješenje sukladno odredbi čl. 342. st. 1, 2. i 4. ZPP-a, a u vezi čl. 10. Stečajnog zakona (NN 71/15, 104/17; dalje:SZ).</w:t>
      </w:r>
    </w:p>
    <w:p w:rsidRDefault="00E90847" w:rsidP="00E90847" w:rsidR="00E90847" w:rsidRPr="008979EE">
      <w:pPr>
        <w:tabs>
          <w:tab w:pos="540" w:val="left"/>
        </w:tabs>
        <w:ind w:firstLine="540"/>
        <w:jc w:val="both"/>
      </w:pPr>
    </w:p>
    <w:p w:rsidRDefault="00E90847" w:rsidP="00E90847" w:rsidR="00E90847" w:rsidRPr="008979EE">
      <w:pPr>
        <w:tabs>
          <w:tab w:pos="540" w:val="left"/>
        </w:tabs>
        <w:jc w:val="center"/>
      </w:pPr>
      <w:r w:rsidRPr="008979EE">
        <w:t>Zagreb</w:t>
      </w:r>
      <w:r>
        <w:t>, 23. travnja 2018</w:t>
      </w:r>
      <w:r w:rsidRPr="008979EE">
        <w:t>.</w:t>
      </w:r>
    </w:p>
    <w:p w:rsidRDefault="00E90847" w:rsidP="00E90847" w:rsidR="00E90847" w:rsidRPr="008979EE">
      <w:pPr>
        <w:tabs>
          <w:tab w:pos="540" w:val="left"/>
          <w:tab w:pos="1080" w:val="left"/>
        </w:tabs>
        <w:jc w:val="both"/>
      </w:pPr>
    </w:p>
    <w:p w:rsidRDefault="00E90847" w:rsidP="00E90847" w:rsidR="00E90847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        </w:t>
      </w:r>
      <w:r w:rsidRPr="008979EE">
        <w:tab/>
        <w:t>S U D A C:</w:t>
      </w:r>
    </w:p>
    <w:p w:rsidRDefault="00E90847" w:rsidP="00E90847" w:rsidR="00E90847" w:rsidRPr="008979EE">
      <w:pPr>
        <w:tabs>
          <w:tab w:pos="540" w:val="left"/>
          <w:tab w:pos="6300" w:val="left"/>
        </w:tabs>
        <w:jc w:val="both"/>
      </w:pPr>
    </w:p>
    <w:p w:rsidRDefault="00E90847" w:rsidP="00E90847" w:rsidR="00E90847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                                MIRJANA CHOUR HRŠAK</w:t>
      </w:r>
      <w:r w:rsidR="006948DE">
        <w:t>, v.r.</w:t>
      </w:r>
    </w:p>
    <w:p w:rsidRDefault="00E90847" w:rsidP="00E90847" w:rsidR="00E90847" w:rsidRPr="008979EE">
      <w:pPr>
        <w:tabs>
          <w:tab w:pos="540" w:val="left"/>
          <w:tab w:pos="6300" w:val="left"/>
        </w:tabs>
        <w:ind w:left="720"/>
        <w:jc w:val="both"/>
      </w:pPr>
    </w:p>
    <w:p w:rsidRDefault="00E90847" w:rsidP="00E90847" w:rsidR="00E90847">
      <w:pPr>
        <w:jc w:val="both"/>
        <w:rPr>
          <w:rFonts w:cs="Times New Roman" w:eastAsia="Times New Roman"/>
          <w:szCs w:val="24"/>
          <w:lang w:eastAsia="hr-HR"/>
        </w:rPr>
      </w:pPr>
    </w:p>
    <w:p w:rsidRDefault="0064444B" w:rsidP="00E90847" w:rsidR="0064444B">
      <w:pPr>
        <w:jc w:val="both"/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E90847" w:rsidP="00E90847" w:rsidR="00E90847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E90847" w:rsidP="00E90847" w:rsidR="00E90847" w:rsidRPr="008979EE">
      <w:pPr>
        <w:tabs>
          <w:tab w:pos="540" w:val="left"/>
          <w:tab w:pos="6300" w:val="left"/>
        </w:tabs>
        <w:ind w:left="720"/>
        <w:jc w:val="both"/>
      </w:pPr>
    </w:p>
    <w:p w:rsidRDefault="00E90847" w:rsidP="00E90847" w:rsidR="00E90847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ab/>
      </w:r>
    </w:p>
    <w:p w:rsidRDefault="006948DE" w:rsidP="00E40762" w:rsidR="006948DE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6948DE" w:rsidP="00E40762" w:rsidR="006948DE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 w:rsidRPr="008979EE">
      <w:pPr>
        <w:rPr>
          <w:rFonts w:cs="Times New Roman" w:eastAsia="Times New Roman"/>
          <w:szCs w:val="24"/>
          <w:lang w:eastAsia="hr-HR"/>
        </w:rPr>
      </w:pPr>
    </w:p>
    <w:p w:rsidRDefault="00E90847" w:rsidP="00E90847" w:rsidR="00E90847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847" w:rsidP="00E90847" w:rsidR="00E90847">
      <w:r>
        <w:separator/>
      </w:r>
    </w:p>
  </w:endnote>
  <w:endnote w:id="0" w:type="continuationSeparator">
    <w:p w:rsidRDefault="00E90847" w:rsidP="00E90847" w:rsidR="00E90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847" w:rsidP="00E90847" w:rsidR="00E90847">
      <w:r>
        <w:separator/>
      </w:r>
    </w:p>
  </w:footnote>
  <w:footnote w:id="0" w:type="continuationSeparator">
    <w:p w:rsidRDefault="00E90847" w:rsidP="00E90847" w:rsidR="00E90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1552302"/>
      <w:docPartObj>
        <w:docPartGallery w:val="Page Numbers (Top of Page)"/>
        <w:docPartUnique/>
      </w:docPartObj>
    </w:sdtPr>
    <w:sdtEndPr/>
    <w:sdtContent>
      <w:p w:rsidRDefault="0064444B" w:rsidR="000571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8DE">
          <w:rPr>
            <w:noProof/>
          </w:rPr>
          <w:t>1</w:t>
        </w:r>
        <w:r>
          <w:fldChar w:fldCharType="end"/>
        </w:r>
      </w:p>
    </w:sdtContent>
  </w:sdt>
  <w:p w:rsidRDefault="0064444B" w:rsidP="0005715E" w:rsidR="0005715E">
    <w:pPr>
      <w:ind w:firstLine="708"/>
      <w:jc w:val="right"/>
    </w:pPr>
    <w:r>
      <w:t>34. St-</w:t>
    </w:r>
    <w:r w:rsidR="00E90847">
      <w:t>5275</w:t>
    </w:r>
    <w:r>
      <w:t>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E49E0"/>
    <w:multiLevelType w:val="hybridMultilevel"/>
    <w:tmpl w:val="5C709D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84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30E1F"/>
    <w:rsid w:val="0064444B"/>
    <w:rsid w:val="006948DE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90847"/>
    <w:rsid w:val="00EB7BCA"/>
    <w:rsid w:val="00ED46BF"/>
    <w:rsid w:val="00F03380"/>
    <w:rsid w:val="00F27AEA"/>
    <w:rsid w:val="00F856F0"/>
    <w:rsid w:val="00FD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84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08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847"/>
  </w:style>
  <w:style w:styleId="Tekstbalonia" w:type="paragraph">
    <w:name w:val="Balloon Text"/>
    <w:basedOn w:val="Normal"/>
    <w:link w:val="TekstbaloniaChar"/>
    <w:uiPriority w:val="99"/>
    <w:semiHidden/>
    <w:unhideWhenUsed/>
    <w:rsid w:val="00E908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8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08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0847"/>
  </w:style>
  <w:style w:styleId="Odlomakpopisa" w:type="paragraph">
    <w:name w:val="List Paragraph"/>
    <w:basedOn w:val="Normal"/>
    <w:uiPriority w:val="34"/>
    <w:qFormat/>
    <w:rsid w:val="00FD41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84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08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847"/>
  </w:style>
  <w:style w:styleId="Tekstbalonia" w:type="paragraph">
    <w:name w:val="Balloon Text"/>
    <w:basedOn w:val="Normal"/>
    <w:link w:val="TekstbaloniaChar"/>
    <w:uiPriority w:val="99"/>
    <w:semiHidden/>
    <w:unhideWhenUsed/>
    <w:rsid w:val="00E908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8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08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0847"/>
  </w:style>
  <w:style w:styleId="Odlomakpopisa" w:type="paragraph">
    <w:name w:val="List Paragraph"/>
    <w:basedOn w:val="Normal"/>
    <w:uiPriority w:val="34"/>
    <w:qFormat/>
    <w:rsid w:val="00FD41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Marić; Mladen Janiška</izvorni_sadrzaj>
    <derivirana_varijabla naziv="DomainObject.Predmet.ProtustrankaFormated_1">  BIOMARE d.o.o. zastupanog po punomoćniku Mato Marić; Mladen Janiška</derivirana_varijabla>
  </DomainObject.Predmet.ProtustrankaFormated>
  <DomainObject.Predmet.ProtustrankaFormatedOIB>
    <izvorni_sadrzaj>  BIOMARE d.o.o., OIB 70672419984 zastupanog po punomoćniku Mato Marić; Mladen Janiška</izvorni_sadrzaj>
    <derivirana_varijabla naziv="DomainObject.Predmet.ProtustrankaFormatedOIB_1">  BIOMARE d.o.o., OIB 70672419984 zastupanog po punomoćniku Mato Marić; Mladen Janiška</derivirana_varijabla>
  </DomainObject.Predmet.ProtustrankaFormatedOIB>
  <DomainObject.Predmet.ProtustrankaFormatedWithAdress>
    <izvorni_sadrzaj> BIOMARE d.o.o., Štuk 1, 10251 Hrvatski Leskovac zastupanog po punomoćniku Mato Marić; Mladen Janiška</izvorni_sadrzaj>
    <derivirana_varijabla naziv="DomainObject.Predmet.ProtustrankaFormatedWithAdress_1"> BIOMARE d.o.o., Štuk 1, 10251 Hrvatski Leskovac zastupanog po punomoćniku Mato Marić; Mladen Janiška</derivirana_varijabla>
  </DomainObject.Predmet.ProtustrankaFormatedWithAdress>
  <DomainObject.Predmet.ProtustrankaFormatedWithAdressOIB>
    <izvorni_sadrzaj> BIOMARE d.o.o., OIB 70672419984, Štuk 1, 10251 Hrvatski Leskovac zastupanog po punomoćniku Mato Marić; Mladen Janiška</izvorni_sadrzaj>
    <derivirana_varijabla naziv="DomainObject.Predmet.ProtustrankaFormatedWithAdressOIB_1"> BIOMARE d.o.o., OIB 70672419984, Štuk 1, 10251 Hrvatski Leskovac zastupanog po punomoćniku Mato Marić; Mladen Janiška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Marić; Mladen Janiška</item>
    </izvorni_sadrzaj>
    <derivirana_varijabla naziv="DomainObject.Predmet.ProtuStrankaListFormated_1">
      <item>BIOMARE d.o.o. zastupanog po punomoćniku Mato Marić; Mladen Janiška</item>
    </derivirana_varijabla>
  </DomainObject.Predmet.ProtuStrankaListFormated>
  <DomainObject.Predmet.ProtuStrankaListFormatedOIB>
    <izvorni_sadrzaj>
      <item>BIOMARE d.o.o., OIB 70672419984 zastupanog po punomoćniku Mato Marić; Mladen Janiška</item>
    </izvorni_sadrzaj>
    <derivirana_varijabla naziv="DomainObject.Predmet.ProtuStrankaListFormatedOIB_1">
      <item>BIOMARE d.o.o., OIB 70672419984 zastupanog po punomoćniku Mato Marić; Mladen Janiška</item>
    </derivirana_varijabla>
  </DomainObject.Predmet.ProtuStrankaListFormatedOIB>
  <DomainObject.Predmet.ProtuStrankaListFormatedWithAdress>
    <izvorni_sadrzaj>
      <item>BIOMARE d.o.o., Štuk 1, 10251 Hrvatski Leskovac zastupanog po punomoćniku Mato Marić; Mladen Janiška</item>
    </izvorni_sadrzaj>
    <derivirana_varijabla naziv="DomainObject.Predmet.ProtuStrankaListFormatedWithAdress_1">
      <item>BIOMARE d.o.o., Štuk 1, 10251 Hrvatski Leskovac zastupanog po punomoćniku Mato Marić; Mladen Janiška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Marić; Mladen Janiška</item>
    </izvorni_sadrzaj>
    <derivirana_varijabla naziv="DomainObject.Predmet.ProtuStrankaListFormatedWithAdressOIB_1">
      <item>BIOMARE d.o.o., OIB 70672419984, Štuk 1, 10251 Hrvatski Leskovac zastupanog po punomoćniku Mato Marić; Mladen Janiška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  <item>Mladen Janiška punomoćnik sudionika u postupku BIOMARE d.o.o.</item>
    </izvorni_sadrzaj>
    <derivirana_varijabla naziv="DomainObject.Predmet.OstaliListFormated_1">
      <item>Mato Marić punomoćnik sudionika u postupku BIOMARE d.o.o.</item>
      <item>Mladen Janiška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  <item>Mladen Janiška, OIB 52042379273 punomoćnik sudionika u postupku BIOMARE d.o.o.</item>
    </izvorni_sadrzaj>
    <derivirana_varijabla naziv="DomainObject.Predmet.OstaliListFormatedOIB_1">
      <item>Mato Marić, OIB 67390102403 punomoćnik sudionika u postupku BIOMARE d.o.o.</item>
      <item>Mladen Janiška, OIB 52042379273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  <item>Mladen Janiška, Ribnjak 52, 10000 Zagreb punomoćnik sudionika u postupku BIOMARE d.o.o.</item>
    </izvorni_sadrzaj>
    <derivirana_varijabla naziv="DomainObject.Predmet.OstaliListFormatedWithAdress_1">
      <item>Mato Marić, Štuk 1, 10257 Demerje punomoćnik sudionika u postupku BIOMARE d.o.o.</item>
      <item>Mladen Janiška, Ribnjak 52, 10000 Zagreb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  <item>Mladen Janiška, OIB 52042379273, Ribnjak 52, 10000 Zagreb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  <item>Mladen Janiška, OIB 52042379273, Ribnjak 52, 10000 Zagreb punomoćnik sudionika u postupku BIOMARE d.o.o.</item>
    </derivirana_varijabla>
  </DomainObject.Predmet.OstaliListFormatedWithAdressOIB>
  <DomainObject.Predmet.OstaliListNazivFormated>
    <izvorni_sadrzaj>
      <item>Mato Marić</item>
      <item>Mladen Janiška</item>
    </izvorni_sadrzaj>
    <derivirana_varijabla naziv="DomainObject.Predmet.OstaliListNazivFormated_1">
      <item>Mato Marić</item>
      <item>Mladen Janiška</item>
    </derivirana_varijabla>
  </DomainObject.Predmet.OstaliListNazivFormated>
  <DomainObject.Predmet.OstaliListNazivFormatedOIB>
    <izvorni_sadrzaj>
      <item>Mato Marić, OIB 67390102403</item>
      <item>Mladen Janiška, OIB 52042379273</item>
    </izvorni_sadrzaj>
    <derivirana_varijabla naziv="DomainObject.Predmet.OstaliListNazivFormatedOIB_1">
      <item>Mato Marić, OIB 67390102403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  <item>Mladen Janiška</item>
    </izvorni_sadrzaj>
    <derivirana_varijabla naziv="DomainObject.Predmet.SudioniciListNaziv_1">
      <item>BIOMARE d.o.o.</item>
      <item>FINA Regionalni centar Zagreb</item>
      <item>Mato Marić</item>
      <item>Mladen Janiška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  <item>, OIB 52042379273</item>
    </izvorni_sadrzaj>
    <derivirana_varijabla naziv="DomainObject.Predmet.SudioniciListNazivOIB_1">
      <item>, OIB 70672419984</item>
      <item>, OIB 85821130368</item>
      <item>, OIB 67390102403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1456</properties:Characters>
  <properties:Lines>70</properties:Lines>
  <properties:Paragraphs>21</properties:Paragraphs>
  <properties:TotalTime>6</properties:TotalTime>
  <properties:ScaleCrop>false</properties:ScaleCrop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2018-04-23T07:35:00Z</dcterms:created>
  <dc:creator>Vlasta Bogović Milisavljević</dc:creator>
  <cp:lastModifiedBy>Vlasta Bogović Milisavljević</cp:lastModifiedBy>
  <cp:lastPrinted>2018-04-23T11:22:00Z</cp:lastPrinted>
  <dcterms:modified xmlns:xsi="http://www.w3.org/2001/XMLSchema-instance" xsi:type="dcterms:W3CDTF">2018-04-23T11:22:00Z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23.04.2018..docx)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