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83a2" w14:paraId="d3a83a2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02C10">
        <w:rPr>
          <w:rFonts w:hAnsi="Times New Roman" w:ascii="Times New Roman"/>
          <w:szCs w:val="24"/>
          <w:lang w:val="hr-HR"/>
        </w:rPr>
        <w:t>839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02C10">
        <w:rPr>
          <w:rFonts w:hAnsi="Times New Roman" w:ascii="Times New Roman"/>
          <w:szCs w:val="24"/>
          <w:lang w:val="hr-HR"/>
        </w:rPr>
        <w:t xml:space="preserve"> </w:t>
      </w:r>
      <w:r w:rsidR="00902C10" w:rsidRPr="00902C10">
        <w:rPr>
          <w:rFonts w:hAnsi="Times New Roman" w:ascii="Times New Roman"/>
          <w:szCs w:val="24"/>
          <w:lang w:val="hr-HR"/>
        </w:rPr>
        <w:t>ADAMČEVIĆ GRADNJA d.o.o.</w:t>
      </w:r>
      <w:r w:rsidR="00902C10">
        <w:rPr>
          <w:rFonts w:hAnsi="Times New Roman" w:ascii="Times New Roman"/>
          <w:szCs w:val="24"/>
          <w:lang w:val="hr-HR"/>
        </w:rPr>
        <w:t xml:space="preserve">, Zagreb (Grad Zagreb), Ulica Vladimira Fekeže 19, OIB: </w:t>
      </w:r>
      <w:r w:rsidR="00902C10" w:rsidRPr="00902C10">
        <w:rPr>
          <w:rFonts w:hAnsi="Times New Roman" w:ascii="Times New Roman"/>
          <w:szCs w:val="24"/>
          <w:lang w:val="hr-HR"/>
        </w:rPr>
        <w:t>99557232611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EC53E6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902C10">
        <w:rPr>
          <w:rFonts w:hAnsi="Times New Roman" w:ascii="Times New Roman"/>
          <w:szCs w:val="24"/>
          <w:lang w:val="hr-HR"/>
        </w:rPr>
        <w:t xml:space="preserve"> </w:t>
      </w:r>
      <w:r w:rsidR="00902C10" w:rsidRPr="00902C10">
        <w:rPr>
          <w:rFonts w:hAnsi="Times New Roman" w:ascii="Times New Roman"/>
          <w:szCs w:val="24"/>
          <w:lang w:val="hr-HR"/>
        </w:rPr>
        <w:t>ADAMČEVIĆ GRADNJA d.o.o.</w:t>
      </w:r>
      <w:r w:rsidR="00902C10">
        <w:rPr>
          <w:rFonts w:hAnsi="Times New Roman" w:ascii="Times New Roman"/>
          <w:szCs w:val="24"/>
          <w:lang w:val="hr-HR"/>
        </w:rPr>
        <w:t xml:space="preserve">, Zagreb (Grad Zagreb), Ulica Vladimira Fekeže 19, OIB: </w:t>
      </w:r>
      <w:r w:rsidR="00902C10" w:rsidRPr="00902C10">
        <w:rPr>
          <w:rFonts w:hAnsi="Times New Roman" w:ascii="Times New Roman"/>
          <w:szCs w:val="24"/>
          <w:lang w:val="hr-HR"/>
        </w:rPr>
        <w:t>99557232611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EC53E6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574C8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D574C8" w:rsidP="00D574C8" w:rsidR="00D574C8" w:rsidRPr="00D574C8">
      <w:pPr>
        <w:ind w:left="4320"/>
        <w:jc w:val="right"/>
        <w:rPr>
          <w:rFonts w:hAnsi="Times New Roman" w:ascii="Times New Roman"/>
        </w:rPr>
      </w:pPr>
      <w:r w:rsidRPr="00D574C8">
        <w:rPr>
          <w:rFonts w:hAnsi="Times New Roman" w:ascii="Times New Roman"/>
        </w:rPr>
        <w:t>Za točnost otpravka-ovlašteni službenik:</w:t>
      </w:r>
    </w:p>
    <w:p w:rsidRDefault="00D574C8" w:rsidP="00D574C8" w:rsidR="00D574C8" w:rsidRPr="00D574C8">
      <w:pPr>
        <w:ind w:left="5040"/>
        <w:jc w:val="right"/>
        <w:rPr>
          <w:rFonts w:hAnsi="Times New Roman" w:ascii="Times New Roman"/>
        </w:rPr>
      </w:pPr>
      <w:r w:rsidRPr="00D574C8">
        <w:rPr>
          <w:rFonts w:hAnsi="Times New Roman" w:ascii="Times New Roman"/>
        </w:rPr>
        <w:t xml:space="preserve">         (Katarina Babić)</w:t>
      </w:r>
    </w:p>
    <w:p w:rsidRDefault="00D574C8" w:rsidP="009A0A41" w:rsidR="00D574C8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74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902C10">
      <w:rPr>
        <w:rFonts w:hAnsi="Times New Roman" w:ascii="Times New Roman"/>
        <w:lang w:val="hr-HR"/>
      </w:rPr>
      <w:t>839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02C10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574C8"/>
    <w:rsid w:val="00D70020"/>
    <w:rsid w:val="00D77C43"/>
    <w:rsid w:val="00D955F3"/>
    <w:rsid w:val="00DB29D2"/>
    <w:rsid w:val="00DB4528"/>
    <w:rsid w:val="00DC34B9"/>
    <w:rsid w:val="00E52AD2"/>
    <w:rsid w:val="00E6591C"/>
    <w:rsid w:val="00EC53E6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4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4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4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4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4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4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4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4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St-839/2019</izvorni_sadrzaj>
    <derivirana_varijabla naziv="DomainObject.Predmet.OznakaBroj_1">St-839/2019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ADAMČEVIĆ GRADNJA d.o.o. zastupanog po punomoćniku Anto Adamčević</izvorni_sadrzaj>
    <derivirana_varijabla naziv="DomainObject.Predmet.ProtustrankaFormated_1">  ADAMČEVIĆ GRADNJA d.o.o. zastupanog po punomoćniku Anto Adamčević</derivirana_varijabla>
  </DomainObject.Predmet.ProtustrankaFormated>
  <DomainObject.Predmet.ProtustrankaFormatedOIB>
    <izvorni_sadrzaj>  ADAMČEVIĆ GRADNJA d.o.o., OIB 99557232611 zastupanog po punomoćniku Anto Adamčević</izvorni_sadrzaj>
    <derivirana_varijabla naziv="DomainObject.Predmet.ProtustrankaFormatedOIB_1">  ADAMČEVIĆ GRADNJA d.o.o., OIB 99557232611 zastupanog po punomoćniku Anto Adamčević</derivirana_varijabla>
  </DomainObject.Predmet.ProtustrankaFormatedOIB>
  <DomainObject.Predmet.ProtustrankaFormatedWithAdress>
    <izvorni_sadrzaj> ADAMČEVIĆ GRADNJA d.o.o., Ulica Vladimira Fekeže 19, 10000 Zagreb zastupanog po punomoćniku Anto Adamčević</izvorni_sadrzaj>
    <derivirana_varijabla naziv="DomainObject.Predmet.ProtustrankaFormatedWithAdress_1"> ADAMČEVIĆ GRADNJA d.o.o., Ulica Vladimira Fekeže 19, 10000 Zagreb zastupanog po punomoćniku Anto Adamčević</derivirana_varijabla>
  </DomainObject.Predmet.ProtustrankaFormatedWithAdress>
  <DomainObject.Predmet.ProtustrankaFormatedWithAdressOIB>
    <izvorni_sadrzaj> ADAMČEVIĆ GRADNJA d.o.o., OIB 99557232611, Ulica Vladimira Fekeže 19, 10000 Zagreb zastupanog po punomoćniku Anto Adamčević</izvorni_sadrzaj>
    <derivirana_varijabla naziv="DomainObject.Predmet.ProtustrankaFormatedWithAdressOIB_1"> ADAMČEVIĆ GRADNJA d.o.o., OIB 99557232611, Ulica Vladimira Fekeže 19, 10000 Zagreb zastupanog po punomoćniku Anto Adamčević</derivirana_varijabla>
  </DomainObject.Predmet.ProtustrankaFormatedWithAdressOIB>
  <DomainObject.Predmet.ProtustrankaWithAdress>
    <izvorni_sadrzaj>ADAMČEVIĆ GRADNJA d.o.o. Ulica Vladimira Fekeže 19, 10000 Zagreb</izvorni_sadrzaj>
    <derivirana_varijabla naziv="DomainObject.Predmet.ProtustrankaWithAdress_1">ADAMČEVIĆ GRADNJA d.o.o. Ulica Vladimira Fekeže 19, 10000 Zagreb</derivirana_varijabla>
  </DomainObject.Predmet.ProtustrankaWithAdress>
  <DomainObject.Predmet.ProtustrankaWithAdressOIB>
    <izvorni_sadrzaj>ADAMČEVIĆ GRADNJA d.o.o., OIB 99557232611, Ulica Vladimira Fekeže 19, 10000 Zagreb</izvorni_sadrzaj>
    <derivirana_varijabla naziv="DomainObject.Predmet.ProtustrankaWithAdressOIB_1">ADAMČEVIĆ GRADNJA d.o.o., OIB 99557232611, Ulica Vladimira Fekeže 19, 10000 Zagreb</derivirana_varijabla>
  </DomainObject.Predmet.ProtustrankaWithAdressOIB>
  <DomainObject.Predmet.ProtustrankaNazivFormated>
    <izvorni_sadrzaj>ADAMČEVIĆ GRADNJA d.o.o.</izvorni_sadrzaj>
    <derivirana_varijabla naziv="DomainObject.Predmet.ProtustrankaNazivFormated_1">ADAMČEVIĆ GRADNJA d.o.o.</derivirana_varijabla>
  </DomainObject.Predmet.ProtustrankaNazivFormated>
  <DomainObject.Predmet.ProtustrankaNazivFormatedOIB>
    <izvorni_sadrzaj>ADAMČEVIĆ GRADNJA d.o.o., OIB 99557232611</izvorni_sadrzaj>
    <derivirana_varijabla naziv="DomainObject.Predmet.ProtustrankaNazivFormatedOIB_1">ADAMČEVIĆ GRADNJA d.o.o., OIB 99557232611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ADAMČEVIĆ GRADNJA d.o.o. zastupanog po punomoćniku Anto Adamčević</item>
    </izvorni_sadrzaj>
    <derivirana_varijabla naziv="DomainObject.Predmet.ProtuStrankaListFormated_1">
      <item>ADAMČEVIĆ GRADNJA d.o.o. zastupanog po punomoćniku Anto Adamčević</item>
    </derivirana_varijabla>
  </DomainObject.Predmet.ProtuStrankaListFormated>
  <DomainObject.Predmet.ProtuStrankaListFormatedOIB>
    <izvorni_sadrzaj>
      <item>ADAMČEVIĆ GRADNJA d.o.o., OIB 99557232611 zastupanog po punomoćniku Anto Adamčević</item>
    </izvorni_sadrzaj>
    <derivirana_varijabla naziv="DomainObject.Predmet.ProtuStrankaListFormatedOIB_1">
      <item>ADAMČEVIĆ GRADNJA d.o.o., OIB 99557232611 zastupanog po punomoćniku Anto Adamčević</item>
    </derivirana_varijabla>
  </DomainObject.Predmet.ProtuStrankaListFormatedOIB>
  <DomainObject.Predmet.ProtuStrankaListFormatedWithAdress>
    <izvorni_sadrzaj>
      <item>ADAMČEVIĆ GRADNJA d.o.o., Ulica Vladimira Fekeže 19, 10000 Zagreb zastupanog po punomoćniku Anto Adamčević</item>
    </izvorni_sadrzaj>
    <derivirana_varijabla naziv="DomainObject.Predmet.ProtuStrankaListFormatedWithAdress_1">
      <item>ADAMČEVIĆ GRADNJA d.o.o., Ulica Vladimira Fekeže 19, 10000 Zagreb zastupanog po punomoćniku Anto Adamčević</item>
    </derivirana_varijabla>
  </DomainObject.Predmet.ProtuStrankaListFormatedWithAdress>
  <DomainObject.Predmet.ProtuStrankaListFormatedWithAdressOIB>
    <izvorni_sadrzaj>
      <item>ADAMČEVIĆ GRADNJA d.o.o., OIB 99557232611, Ulica Vladimira Fekeže 19, 10000 Zagreb zastupanog po punomoćniku Anto Adamčević</item>
    </izvorni_sadrzaj>
    <derivirana_varijabla naziv="DomainObject.Predmet.ProtuStrankaListFormatedWithAdressOIB_1">
      <item>ADAMČEVIĆ GRADNJA d.o.o., OIB 99557232611, Ulica Vladimira Fekeže 19, 10000 Zagreb zastupanog po punomoćniku Anto Adamčević</item>
    </derivirana_varijabla>
  </DomainObject.Predmet.ProtuStrankaListFormatedWithAdressOIB>
  <DomainObject.Predmet.ProtuStrankaListNazivFormated>
    <izvorni_sadrzaj>
      <item>ADAMČEVIĆ GRADNJA d.o.o.</item>
    </izvorni_sadrzaj>
    <derivirana_varijabla naziv="DomainObject.Predmet.ProtuStrankaListNazivFormated_1">
      <item>ADAMČEVIĆ GRADNJA d.o.o.</item>
    </derivirana_varijabla>
  </DomainObject.Predmet.ProtuStrankaListNazivFormated>
  <DomainObject.Predmet.ProtuStrankaListNazivFormatedOIB>
    <izvorni_sadrzaj>
      <item>ADAMČEVIĆ GRADNJA d.o.o., OIB 99557232611</item>
    </izvorni_sadrzaj>
    <derivirana_varijabla naziv="DomainObject.Predmet.ProtuStrankaListNazivFormatedOIB_1">
      <item>ADAMČEVIĆ GRADNJA d.o.o., OIB 99557232611</item>
    </derivirana_varijabla>
  </DomainObject.Predmet.ProtuStrankaListNazivFormatedOIB>
  <DomainObject.Predmet.OstaliListFormated>
    <izvorni_sadrzaj>
      <item>Anto Adamčević punomoćnik sudionika u postupku ADAMČEVIĆ GRADNJA d.o.o.</item>
    </izvorni_sadrzaj>
    <derivirana_varijabla naziv="DomainObject.Predmet.OstaliListFormated_1">
      <item>Anto Adamčević punomoćnik sudionika u postupku ADAMČEVIĆ GRADNJA d.o.o.</item>
    </derivirana_varijabla>
  </DomainObject.Predmet.OstaliListFormated>
  <DomainObject.Predmet.OstaliListFormatedOIB>
    <izvorni_sadrzaj>
      <item>Anto Adamčević, OIB 06678903557 punomoćnik sudionika u postupku ADAMČEVIĆ GRADNJA d.o.o.</item>
    </izvorni_sadrzaj>
    <derivirana_varijabla naziv="DomainObject.Predmet.OstaliListFormatedOIB_1">
      <item>Anto Adamčević, OIB 06678903557 punomoćnik sudionika u postupku ADAMČEVIĆ GRADNJA d.o.o.</item>
    </derivirana_varijabla>
  </DomainObject.Predmet.OstaliListFormatedOIB>
  <DomainObject.Predmet.OstaliListFormatedWithAdress>
    <izvorni_sadrzaj>
      <item>Anto Adamčević, Ulica Vladimira Fekeže 19, 10000 Zagreb punomoćnik sudionika u postupku ADAMČEVIĆ GRADNJA d.o.o.</item>
    </izvorni_sadrzaj>
    <derivirana_varijabla naziv="DomainObject.Predmet.OstaliListFormatedWithAdress_1">
      <item>Anto Adamčević, Ulica Vladimira Fekeže 19, 10000 Zagreb punomoćnik sudionika u postupku ADAMČEVIĆ GRADNJA d.o.o.</item>
    </derivirana_varijabla>
  </DomainObject.Predmet.OstaliListFormatedWithAdress>
  <DomainObject.Predmet.OstaliListFormatedWithAdressOIB>
    <izvorni_sadrzaj>
      <item>Anto Adamčević, OIB 06678903557, Ulica Vladimira Fekeže 19, 10000 Zagreb punomoćnik sudionika u postupku ADAMČEVIĆ GRADNJA d.o.o.</item>
    </izvorni_sadrzaj>
    <derivirana_varijabla naziv="DomainObject.Predmet.OstaliListFormatedWithAdressOIB_1">
      <item>Anto Adamčević, OIB 06678903557, Ulica Vladimira Fekeže 19, 10000 Zagreb punomoćnik sudionika u postupku ADAMČEVIĆ GRADNJA d.o.o.</item>
    </derivirana_varijabla>
  </DomainObject.Predmet.OstaliListFormatedWithAdressOIB>
  <DomainObject.Predmet.OstaliListNazivFormated>
    <izvorni_sadrzaj>
      <item>Anto Adamčević</item>
    </izvorni_sadrzaj>
    <derivirana_varijabla naziv="DomainObject.Predmet.OstaliListNazivFormated_1">
      <item>Anto Adamčević</item>
    </derivirana_varijabla>
  </DomainObject.Predmet.OstaliListNazivFormated>
  <DomainObject.Predmet.OstaliListNazivFormatedOIB>
    <izvorni_sadrzaj>
      <item>Anto Adamčević, OIB 06678903557</item>
    </izvorni_sadrzaj>
    <derivirana_varijabla naziv="DomainObject.Predmet.OstaliListNazivFormatedOIB_1">
      <item>Anto Adamčević, OIB 06678903557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ADAMČEVIĆ GRADNJA d.o.o.</izvorni_sadrzaj>
    <derivirana_varijabla naziv="DomainObject.Predmet.ProtustrankaIDrugi_1">ADAMČEVIĆ GRADNJA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ADAMČEVIĆ GRADNJA d.o.o., OIB 99557232611, Ulica Vladimira Fekeže 19, 10000 Zagreb</izvorni_sadrzaj>
    <derivirana_varijabla naziv="DomainObject.Predmet.ProtustrankaIDrugiAdressOIB_1">ADAMČEVIĆ GRADNJA d.o.o., OIB 99557232611, Ulica Vladimira Fekeže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ADAMČEVIĆ GRADNJA d.o.o.</item>
      <item>Anto Adamčević</item>
    </izvorni_sadrzaj>
    <derivirana_varijabla naziv="DomainObject.Predmet.SudioniciListNaziv_1">
      <item>FINA Regionalni centar Zagreb</item>
      <item>ADAMČEVIĆ GRADNJA d.o.o.</item>
      <item>Anto Adamčević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ADAMČEVIĆ GRADNJA d.o.o., OIB 99557232611, Ulica Vladimira Fekeže 19,10000 Zagreb</item>
      <item>Anto Adamčević, OIB 06678903557, Ulica Vladimira Fekeže 19,10000 Zagreb</item>
    </izvorni_sadrzaj>
    <derivirana_varijabla naziv="DomainObject.Predmet.SudioniciListAdressOIB_1">
      <item>FINA Regionalni centar Zagreb, OIB 85821130368, Trg svibanjskih žrtava 1995 br. 1,10000 Zagreb</item>
      <item>ADAMČEVIĆ GRADNJA d.o.o., OIB 99557232611, Ulica Vladimira Fekeže 19,10000 Zagreb</item>
      <item>Anto Adamčević, OIB 06678903557, Ulica Vladimira Fekeže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99557232611</item>
      <item>, OIB 06678903557</item>
    </izvorni_sadrzaj>
    <derivirana_varijabla naziv="DomainObject.Predmet.SudioniciListNazivOIB_1">
      <item>, OIB 85821130368</item>
      <item>, OIB 99557232611</item>
      <item>, OIB 06678903557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173C0-ADA2-4AA4-B17C-FA08AD7248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1873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2019-07-12T06:52:00Z</dcterms:created>
  <dc:creator>Sudsko vijeæe</dc:creator>
  <cp:lastModifiedBy>Katarina Babić</cp:lastModifiedBy>
  <cp:lastPrinted>2019-07-16T09:26:00Z</cp:lastPrinted>
  <dcterms:modified xmlns:xsi="http://www.w3.org/2001/XMLSchema-instance" xsi:type="dcterms:W3CDTF">2019-07-16T09:26:00Z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(839-19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