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b0c8" w14:paraId="c7fb0c8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115</w:t>
      </w:r>
      <w:r>
        <w:rPr>
          <w:rFonts w:cs="Times New Roman" w:hAnsi="Times New Roman" w:ascii="Times New Roman"/>
          <w:sz w:val="24"/>
          <w:szCs w:val="24"/>
          <w:lang w:val="hr-HR"/>
        </w:rPr>
        <w:t>/201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5-8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TRGOVAČKI SUD U OSIJEKU, STALNA SLUŽBA U SLAVONSKOM BRODU, po sucu toga suda Davorinu Pavičić, u stečajnom predmetu predlagatelja FINA  RC OSIJEK, Podružnica Slavonski Brod, Petra Krešimira IV 20, povodom prijedloga za otvaranje stečajnog postupka nad dužnikom 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 xml:space="preserve">VANJA d.o.o. za trgovinu, ugostiteljstvo i promet, OIB: 56766963601, Kralja Krešimira 9 a, Požega,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>
        <w:rPr>
          <w:rFonts w:cs="Times New Roman" w:hAnsi="Times New Roman" w:ascii="Times New Roman"/>
          <w:sz w:val="24"/>
          <w:szCs w:val="24"/>
          <w:lang w:val="hr-HR"/>
        </w:rPr>
        <w:t>05. prosinca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2017.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4B57FB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I.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Odbacuje se prijedlog za otvaranje stečajnog postupka nad dužnikom </w:t>
      </w:r>
      <w:r w:rsidR="004B57FB" w:rsidRPr="004B57FB">
        <w:rPr>
          <w:rFonts w:cs="Times New Roman" w:hAnsi="Times New Roman" w:ascii="Times New Roman"/>
          <w:sz w:val="24"/>
          <w:szCs w:val="24"/>
          <w:lang w:val="hr-HR"/>
        </w:rPr>
        <w:t>VANJA d.o.o. za trgovinu, ugostiteljstvo i promet, OIB: 56766963601, Kralja Krešimira 9 a, Požega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zaprimljen dana 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05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svibnja 2015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. kao neosnovan.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E311BF" w:rsidR="004B57FB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Uvidom u spis ovog suda St-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1210/2016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utvrđeno je da je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 xml:space="preserve"> protiv istog stečajnog dužnika okončan stečajni postupak rješenjem ovoga suda St-1210/2016-29 od 11. listopada 2017., te je stoga odlučeno kao u izreci </w:t>
      </w:r>
      <w:r w:rsidR="00E311BF">
        <w:rPr>
          <w:rFonts w:cs="Times New Roman" w:hAnsi="Times New Roman" w:ascii="Times New Roman"/>
          <w:sz w:val="24"/>
          <w:szCs w:val="24"/>
          <w:lang w:val="hr-HR"/>
        </w:rPr>
        <w:t xml:space="preserve">jer je nemoguće odlučivati o prijedlogu za otvaranje stečajnog postupku u stečajnom postupku protiv dužnika protiv kojeg je pravomoćno okončan stečajni postupak, a koji je se vodio u predmetu St-1210/2016, okončan rješenjem od 11. listopada 2017.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U Slavonskom Brodu 05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sz w:val="24"/>
          <w:szCs w:val="24"/>
          <w:lang w:val="hr-HR"/>
        </w:rPr>
        <w:t>prosinca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2017.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Protiv ove odluke dopuštena je žalba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Visokom trgovačkom sudu u Zagrebu 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roku od 8 dana po prijemu prijepisa ove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1580D" w:rsidP="00880010" w:rsidR="00D1580D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D1580D" w:rsidRPr="00880010">
      <w:footerReference w:type="default" r:id="rId10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6E6" w:rsidP="007049C4" w:rsidR="00F306E6">
      <w:pPr>
        <w:spacing w:lineRule="auto" w:line="240" w:after="0"/>
      </w:pPr>
      <w:r>
        <w:separator/>
      </w:r>
    </w:p>
  </w:endnote>
  <w:endnote w:id="0" w:type="continuationSeparator">
    <w:p w:rsidRDefault="00F306E6" w:rsidP="007049C4" w:rsidR="00F306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258A" w:rsidRPr="0016258A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6E6" w:rsidP="007049C4" w:rsidR="00F306E6">
      <w:pPr>
        <w:spacing w:lineRule="auto" w:line="240" w:after="0"/>
      </w:pPr>
      <w:r>
        <w:separator/>
      </w:r>
    </w:p>
  </w:footnote>
  <w:footnote w:id="0" w:type="continuationSeparator">
    <w:p w:rsidRDefault="00F306E6" w:rsidP="007049C4" w:rsidR="00F306E6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125327"/>
    <w:rsid w:val="001525EB"/>
    <w:rsid w:val="0016258A"/>
    <w:rsid w:val="001B7CD7"/>
    <w:rsid w:val="001E6EED"/>
    <w:rsid w:val="00350025"/>
    <w:rsid w:val="003932A9"/>
    <w:rsid w:val="004B57FB"/>
    <w:rsid w:val="005D49C2"/>
    <w:rsid w:val="006E68A0"/>
    <w:rsid w:val="007049C4"/>
    <w:rsid w:val="00880010"/>
    <w:rsid w:val="00880994"/>
    <w:rsid w:val="008E5965"/>
    <w:rsid w:val="00956D3F"/>
    <w:rsid w:val="00A23A3A"/>
    <w:rsid w:val="00A466B5"/>
    <w:rsid w:val="00AB7F3A"/>
    <w:rsid w:val="00B84756"/>
    <w:rsid w:val="00D00068"/>
    <w:rsid w:val="00D1580D"/>
    <w:rsid w:val="00E311BF"/>
    <w:rsid w:val="00E47586"/>
    <w:rsid w:val="00F3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6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8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8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8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8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6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8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8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8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8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31BE9.2185E7B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St-115/2015-8</izvorni_sadrzaj>
    <derivirana_varijabla naziv="DomainObject.Oznaka_1">St-115/2015-8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 , 34000 Požega</izvorni_sadrzaj>
    <derivirana_varijabla naziv="DomainObject.Predmet.ProtustrankaFormatedWithAdress_1"> VANJA d.o.o. za trgovinu, ugostiteljstvo i promet, Kralja Krešimira 9 A , 34000 Požega</derivirana_varijabla>
  </DomainObject.Predmet.ProtustrankaFormatedWithAdress>
  <DomainObject.Predmet.ProtustrankaFormatedWithAdressOIB>
    <izvorni_sadrzaj> VANJA d.o.o. za trgovinu, ugostiteljstvo i promet, OIB 56766963601, Kralja Krešimira 9 A , 34000 Požega</izvorni_sadrzaj>
    <derivirana_varijabla naziv="DomainObject.Predmet.ProtustrankaFormatedWithAdressOIB_1"> VANJA d.o.o. za trgovinu, ugostiteljstvo i promet, OIB 56766963601, Kralja Krešimira 9 A , 34000 Požega</derivirana_varijabla>
  </DomainObject.Predmet.ProtustrankaFormatedWithAdressOIB>
  <DomainObject.Predmet.ProtustrankaWithAdress>
    <izvorni_sadrzaj>VANJA d.o.o. za trgovinu, ugostiteljstvo i promet Kralja Krešimira 9 A , 34000 Požega</izvorni_sadrzaj>
    <derivirana_varijabla naziv="DomainObject.Predmet.ProtustrankaWithAdress_1">VANJA d.o.o. za trgovinu, ugostiteljstvo i promet Kralja Krešimira 9 A , 34000 Požega</derivirana_varijabla>
  </DomainObject.Predmet.ProtustrankaWithAdress>
  <DomainObject.Predmet.ProtustrankaWithAdressOIB>
    <izvorni_sadrzaj>VANJA d.o.o. za trgovinu, ugostiteljstvo i promet, OIB 56766963601, Kralja Krešimira 9 A , 34000 Požega</izvorni_sadrzaj>
    <derivirana_varijabla naziv="DomainObject.Predmet.ProtustrankaWithAdressOIB_1">VANJA d.o.o. za trgovinu, ugostiteljstvo i promet, OIB 56766963601, Kralja Krešimira 9 A 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 , 34000 Požega</item>
    </izvorni_sadrzaj>
    <derivirana_varijabla naziv="DomainObject.Predmet.ProtuStrankaListFormatedWithAdress_1">
      <item>VANJA d.o.o. za trgovinu, ugostiteljstvo i promet, Kralja Krešimira 9 A 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 , 34000 Požega</item>
    </izvorni_sadrzaj>
    <derivirana_varijabla naziv="DomainObject.Predmet.ProtuStrankaListFormatedWithAdressOIB_1">
      <item>VANJA d.o.o. za trgovinu, ugostiteljstvo i promet, OIB 56766963601, Kralja Krešimira 9 A 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St-115/2015-8</izvorni_sadrzaj>
    <derivirana_varijabla naziv="DomainObject.PoslovniBrojDokumenta_1">St-115/2015-8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VANJA d.o.o. za trgovinu, ugostiteljstvo i promet, OIB 56766963601, Kralja Krešimira 9 A , 34000 Požega</izvorni_sadrzaj>
    <derivirana_varijabla naziv="DomainObject.Predmet.ProtustrankaIDrugiAdressOIB_1">VANJA d.o.o. za trgovinu, ugostiteljstvo i promet, OIB 56766963601, Kralja Krešimira 9 A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VANJA d.o.o. za trgovinu, ugostiteljstvo i promet</item>
    </izvorni_sadrzaj>
    <derivirana_varijabla naziv="DomainObject.Predmet.SudioniciListNaziv_1">
      <item>FINANCIJSKA AGENCIJA RC OSIJEK</item>
      <item>VANJA d.o.o. za trgovinu, ugostiteljstvo i promet</item>
    </derivirana_varijabla>
  </DomainObject.Predmet.SudioniciListNaziv>
  <DomainObject.Predmet.SudioniciListAdressOIB>
    <izvorni_sadrzaj>
      <item>FINANCIJSKA AGENCIJA RC OSIJEK, OIB 85821130368, P.Krešimira IV 20,35000 Slavonski Brod</item>
      <item>VANJA d.o.o. za trgovinu, ugostiteljstvo i promet, OIB 56766963601, Kralja Krešimira 9 A ,34000 Požega</item>
    </izvorni_sadrzaj>
    <derivirana_varijabla naziv="DomainObject.Predmet.SudioniciListAdressOIB_1">
      <item>FINANCIJSKA AGENCIJA RC OSIJEK, OIB 85821130368, P.Krešimira IV 20,35000 Slavonski Brod</item>
      <item>VANJA d.o.o. za trgovinu, ugostiteljstvo i promet, OIB 56766963601, Kralja Krešimira 9 A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56766963601</item>
    </izvorni_sadrzaj>
    <derivirana_varijabla naziv="DomainObject.Predmet.SudioniciListNazivOIB_1">
      <item>, OIB 85821130368</item>
      <item>, OIB 56766963601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257</properties:Words>
  <properties:Characters>1265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2017-12-05T12:27:00Z</dcterms:created>
  <dc:creator>wsadmin</dc:creator>
  <cp:lastModifiedBy>wsadmin</cp:lastModifiedBy>
  <cp:lastPrinted>2017-12-04T09:43:00Z</cp:lastPrinted>
  <dcterms:modified xmlns:xsi="http://www.w3.org/2001/XMLSchema-instance" xsi:type="dcterms:W3CDTF">2017-12-05T12:39:00Z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St-115/2015-8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