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9d7b5b" w14:paraId="f9d7b5b"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DE2695" w:rsidRPr="00DE2695">
        <w:t>4</w:t>
      </w:r>
      <w:r w:rsidR="008C5EB2">
        <w:t xml:space="preserve"> </w:t>
      </w:r>
      <w:r w:rsidR="00DE2695" w:rsidRPr="00DE2695">
        <w:t>St-</w:t>
      </w:r>
      <w:r w:rsidR="00131287">
        <w:t>4</w:t>
      </w:r>
      <w:r w:rsidR="00252405">
        <w:t>01</w:t>
      </w:r>
      <w:r w:rsidR="00131287">
        <w:t>9/16</w:t>
      </w:r>
    </w:p>
    <w:p w:rsidRDefault="00D717FE" w:rsidP="00514EDC" w:rsidR="00D717FE" w:rsidRPr="00692A21">
      <w:r w:rsidRPr="00692A21">
        <w:t xml:space="preserve">Karlovac, </w:t>
      </w:r>
      <w:r w:rsidR="00DE2695">
        <w:t>Ljudevita Šestića 4</w:t>
      </w:r>
    </w:p>
    <w:p w:rsidRDefault="00D717FE" w:rsidP="00514EDC" w:rsidR="00D717FE"/>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131287" w:rsidP="00514EDC" w:rsidR="00514EDC" w:rsidRPr="00692A21">
      <w:pPr>
        <w:ind w:firstLine="708"/>
        <w:jc w:val="both"/>
      </w:pPr>
      <w:r>
        <w:t xml:space="preserve">Trgovački sud u Zagrebu, Stalna Služba, po sucu Goranki Boljkovac, kao stečajnom sucu, postupajući po prijedlogu predlagatelja </w:t>
      </w:r>
      <w:r w:rsidR="00252405">
        <w:t>Republika Hrvatska, Ministarstvo financija, Porezna uprava, Područni ured Središnja Hrvatska, OIB 18683136487, kojeg zastupa Županijsko državno odvjetništvo u Karlovcu, za otvaranje stečajnoga postupka nad dužnikom BOLERO-CENTAR d.o.o., Karlovac, Eugena Kumičića 1, OIB 70079935195</w:t>
      </w:r>
      <w:r w:rsidR="00667114" w:rsidRPr="00692A21">
        <w:t xml:space="preserve">, dana </w:t>
      </w:r>
      <w:r w:rsidR="00D267E7">
        <w:t>9</w:t>
      </w:r>
      <w:r>
        <w:t>. siječnja 2017</w:t>
      </w:r>
      <w:r w:rsidR="00514EDC" w:rsidRPr="00692A21">
        <w:t xml:space="preserve">. godine  </w:t>
      </w:r>
    </w:p>
    <w:p w:rsidRDefault="00514EDC" w:rsidP="00514EDC" w:rsidR="00514EDC"/>
    <w:p w:rsidRDefault="00514EDC" w:rsidP="00514EDC" w:rsidR="00514EDC" w:rsidRPr="00A12E2C">
      <w:pPr>
        <w:jc w:val="center"/>
      </w:pPr>
      <w:r w:rsidRPr="00A12E2C">
        <w:t>r i j e š i o  j e</w:t>
      </w:r>
    </w:p>
    <w:p w:rsidRDefault="00297D7B" w:rsidP="00514EDC" w:rsidR="00297D7B" w:rsidRPr="00692A21"/>
    <w:p w:rsidRDefault="00514EDC" w:rsidP="00D75F63"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252405">
        <w:t>BOLERO-CENTAR d.o.o., Karlovac, Eugena Kumičića 1, OIB 70079935195</w:t>
      </w:r>
      <w:r w:rsidRPr="00692A21">
        <w:t>.</w:t>
      </w:r>
      <w:r w:rsidR="005A56DF" w:rsidRPr="005A56DF">
        <w:t xml:space="preserve"> </w:t>
      </w:r>
      <w:r w:rsidR="005A56DF">
        <w:t>Ste</w:t>
      </w:r>
      <w:r w:rsidR="008C5EB2">
        <w:t>čajni postupak je otvoren dana</w:t>
      </w:r>
      <w:r w:rsidR="00D267E7">
        <w:t xml:space="preserve"> 9</w:t>
      </w:r>
      <w:r w:rsidR="00131287">
        <w:t>. siječnja 2017</w:t>
      </w:r>
      <w:r w:rsidR="005A56DF">
        <w:t xml:space="preserve">. godine u </w:t>
      </w:r>
      <w:r w:rsidR="00D267E7">
        <w:t>12,50</w:t>
      </w:r>
      <w:r w:rsidR="005A56DF">
        <w:t xml:space="preserve"> sati, kad je ovo rješenje o otvaranju stečajnog postupka objavljeno na e-oglasnoj ploči ovog suda.</w:t>
      </w:r>
    </w:p>
    <w:p w:rsidRDefault="00280A59" w:rsidP="00280A59" w:rsidR="00280A59" w:rsidRPr="00692A21">
      <w:pPr>
        <w:jc w:val="both"/>
      </w:pPr>
    </w:p>
    <w:p w:rsidRDefault="00514EDC" w:rsidP="00280A59" w:rsidR="00280A59">
      <w:pPr>
        <w:numPr>
          <w:ilvl w:val="0"/>
          <w:numId w:val="9"/>
        </w:numPr>
        <w:jc w:val="both"/>
      </w:pPr>
      <w:r w:rsidRPr="00692A21">
        <w:t xml:space="preserve">Stečajnim upraviteljem imenuje se </w:t>
      </w:r>
      <w:r w:rsidR="00D267E7">
        <w:t>Ivan Samac, iz Zagreba, Hrgovići 97, OIB 81141078908</w:t>
      </w:r>
      <w:r w:rsidR="00280A59" w:rsidRPr="00280A59">
        <w:t>.</w:t>
      </w:r>
    </w:p>
    <w:p w:rsidRDefault="00280A59" w:rsidP="00280A59" w:rsidR="00280A59">
      <w:pPr>
        <w:pStyle w:val="Odlomakpopisa"/>
        <w:jc w:val="both"/>
      </w:pPr>
    </w:p>
    <w:p w:rsidRDefault="00514EDC" w:rsidP="00280A59"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252405">
        <w:t>BOLERO-CENTAR d.o.o., Karlovac, Eugena Kumičića 1, OIB 70079935195</w:t>
      </w:r>
      <w:r w:rsidR="008C5EB2">
        <w:t xml:space="preserve">, s danom </w:t>
      </w:r>
      <w:r w:rsidR="00D267E7">
        <w:t>9</w:t>
      </w:r>
      <w:r w:rsidR="00131287">
        <w:t>. siječnja 2017</w:t>
      </w:r>
      <w:r w:rsidR="008C5EB2">
        <w:t>. godine</w:t>
      </w:r>
      <w:r w:rsidR="00280A59">
        <w:t>.</w:t>
      </w:r>
    </w:p>
    <w:p w:rsidRDefault="008E24D6" w:rsidP="00280A59" w:rsidR="00280A59" w:rsidRPr="00692A21">
      <w:pPr>
        <w:ind w:left="360"/>
        <w:jc w:val="both"/>
      </w:pPr>
      <w:r>
        <w:t xml:space="preserve"> </w:t>
      </w:r>
    </w:p>
    <w:p w:rsidRDefault="005A56DF" w:rsidP="00280A59" w:rsidR="005A56DF">
      <w:pPr>
        <w:numPr>
          <w:ilvl w:val="0"/>
          <w:numId w:val="9"/>
        </w:numPr>
        <w:jc w:val="both"/>
      </w:pPr>
      <w:r>
        <w:t xml:space="preserve">Nakon pravomoćnosti ovog rješenja dužnik </w:t>
      </w:r>
      <w:r w:rsidR="00252405">
        <w:t>BOLERO-CENTAR d.o.o., Karlovac, Eugena Kumičića 1, OIB 70079935195</w:t>
      </w:r>
      <w:r>
        <w:t>, će biti brisan iz sudskog registra ovog suda.</w:t>
      </w:r>
    </w:p>
    <w:p w:rsidRDefault="00514EDC" w:rsidP="00514EDC" w:rsidR="00514EDC"/>
    <w:p w:rsidRDefault="00514EDC" w:rsidP="00514EDC" w:rsidR="00514EDC">
      <w:pPr>
        <w:jc w:val="center"/>
      </w:pPr>
      <w:r w:rsidRPr="00E26DAE">
        <w:t>Obrazloženje</w:t>
      </w:r>
      <w:r w:rsidR="00E26DAE" w:rsidRPr="00E26DAE">
        <w:t xml:space="preserve"> </w:t>
      </w:r>
    </w:p>
    <w:p w:rsidRDefault="00514EDC" w:rsidP="00514EDC" w:rsidR="00514EDC" w:rsidRPr="00692A21"/>
    <w:p w:rsidRDefault="00252405" w:rsidP="00252405" w:rsidR="00252405">
      <w:pPr>
        <w:ind w:firstLine="708"/>
        <w:jc w:val="both"/>
      </w:pPr>
      <w:r>
        <w:t xml:space="preserve">Pravomoćnim rješenjem ovog suda posl.br. 4 St-4027/15 od 29. ožujka 2016. godine obustavljen je skraćeni stečajni postupak nad dužnikom BOLERO-CENTAR d.o.o., Karlovac, Eugena Kumičića 1, OIB 70079935195. Naime, vjerovnik Republika Hrvatska, Ministarstvo financija, Porezna uprava, Područni ured Središnja Hrvatska, podnio je prijedlog za otvaranje stečajnog postupka nad dužnikom od 18. ožujka 2016. godine u kojem navodi da prema dužniku ima tražbinu u iznosu od 483.837,83 kn, a istovremeno vjerovnik dostavlja u spis obavijest nadležne Porezne uprave od 15. veljače 2016. godine (list 132 spisa) da je dužnik </w:t>
      </w:r>
      <w:r>
        <w:lastRenderedPageBreak/>
        <w:t xml:space="preserve">evidentiran kao vlasnik vozila marke Mercedes E, godina proizvodnje 2004., reg. oznake KA717-FO. </w:t>
      </w:r>
    </w:p>
    <w:p w:rsidRDefault="00252405" w:rsidP="00252405" w:rsidR="00252405">
      <w:pPr>
        <w:ind w:firstLine="708"/>
        <w:jc w:val="both"/>
      </w:pPr>
    </w:p>
    <w:p w:rsidRDefault="00252405" w:rsidP="00252405" w:rsidR="00252405">
      <w:pPr>
        <w:ind w:firstLine="708"/>
        <w:jc w:val="both"/>
      </w:pPr>
      <w:r>
        <w:t xml:space="preserve">Sud je rješenjem posl.br. 4 St-4019/16 od 29. kolovoza 2016. godine pokrenuo prethodni postupak radi utvrđivanja pretpostavki za otvaranje stečajnog postupka nad dužnikom te je zakazano ročište radi očitovanja o prijedlogu za otvaranje stečajnog postupka nad dužnikom za dan 3. listopada 2016. godine. Na ročištu od 3. listopada 2016. godine predlagatelj je naveo da ostaje kod prijedloga za otvaranje stečajnog postupka nad dužnikom, time da je ujedno predložio da sud imenuje privremenog stečajnog upravitelja kako bi isti utvrdio da li dužnik ima imovine koja bi činila stečajnu masu, posebice vezano uz činjenicu da je predlagatelj utvrdio da je dužnik evidentiran kao vlasnik motornog vozila marke Mercedes klasa E, godina proizvodnje 2004., koje vozilo je u evidenciji MUP-a odjavljeno 16. veljače 2014. godine. </w:t>
      </w:r>
    </w:p>
    <w:p w:rsidRDefault="00252405" w:rsidP="00252405" w:rsidR="00252405">
      <w:pPr>
        <w:ind w:firstLine="708"/>
        <w:jc w:val="both"/>
      </w:pPr>
    </w:p>
    <w:p w:rsidRDefault="00252405" w:rsidP="00252405" w:rsidR="00252405">
      <w:pPr>
        <w:ind w:firstLine="708"/>
        <w:jc w:val="both"/>
      </w:pPr>
      <w:r>
        <w:t xml:space="preserve">Rješenjem posl.br. 4 St-4019/16 od 19. listopada 2016. godine sud je imenovao privremenog stečajnog upravitelja Ivana Samca iz Zagreba, Hrgovići 97, kojem je sud naložio da u roku od 30 dana ispita mogu li se imovinom dužnika pokriti troškovi postupka, postoji li koji od stečajnih razloga, da li postoje uvjeti za vođenje stečajnog postupka, ili postoje uvjeti za nastavak poslovanja dužnika, te da o tome podnese pisano izvješće. </w:t>
      </w:r>
    </w:p>
    <w:p w:rsidRDefault="00252405" w:rsidP="00252405" w:rsidR="00252405">
      <w:pPr>
        <w:ind w:firstLine="708"/>
        <w:jc w:val="both"/>
      </w:pPr>
    </w:p>
    <w:p w:rsidRDefault="00252405" w:rsidP="00252405" w:rsidR="00252405">
      <w:pPr>
        <w:ind w:firstLine="708"/>
        <w:jc w:val="both"/>
      </w:pPr>
      <w:r>
        <w:t xml:space="preserve">FINA je podneskom od 15. studenog 2016. godine dostavila potvrdu o blokadi računa i novčanih sredstava dužnika (list 199 spisa) uvidom u koju se utvrđuje da na dan 15. studenog 2016. godine dužnik u Očevidniku redoslijeda za plaćanje ima evidentirane neizvršene osnove za plaćanje u neprekinutom razdoblju od 2552 dana, u ukupnom iznosu od 945.676,84 kn. </w:t>
      </w:r>
    </w:p>
    <w:p w:rsidRDefault="00252405" w:rsidP="00252405" w:rsidR="00252405">
      <w:pPr>
        <w:ind w:firstLine="708"/>
        <w:jc w:val="both"/>
      </w:pPr>
    </w:p>
    <w:p w:rsidRDefault="00252405" w:rsidP="00252405" w:rsidR="00252405">
      <w:pPr>
        <w:ind w:firstLine="708"/>
        <w:jc w:val="both"/>
      </w:pPr>
      <w:r>
        <w:t xml:space="preserve">Na ročištu radi rasprave o pretpostavkama za otvaranje stečajnog postupka od 28. studenog 2016. godine predlagatelj je ostao kod prijedloga za otvaranje stečajnog postupka, a privremeni stečajni upravitelj je usmeno iznio kao u pisanom izvješću od 16. studenog 2016. godine, odnosno naveo je da dužnik nema imovinu koja bi činila stečajnu masu i iz koje bi se mogli podmiriti troškovi stečajnog postupka. Nadalje je naveo da je zakonska zastupnica dužnika Nada Kaurin-Jergović kod javnog bilježnika ovjerila izjavu kojom izjavljuje da dužnik ne posjeduje imovinu i nema zaposlenih radnika, te dostavila potvrdu zemljišnoknjižnog odjela Općinskog suda u Otočcu iz koje proizlazi da dužnik nije evidentiran kao vlasnik nekretnine. Privremeni stečajni upravitelj naveo je da iz uvjerenja Policijske uprave karlovačke proizlazi da dužnik nije evidentiran kao vlasnik vozila. Nadalje je istaknuo da ga je zakonska zastupnica dužnika izvijestila da je dužnik vozilo otuđio 2011. godine, a isto je plaćeno putem cesije, kao i da je ista izjavila dužnik ne posluje od 2010. godine nadalje, te da mu ne može dostaviti financijsku dokumentaciju jer ne može stupiti u kontakt sa knjigovodstvenim servisom. Privremeni stečajni upravitelj istaknuo je da je dužnik posljednje financijsko izvješće podnio Poreznoj upravi i FINA-i za 2011. godinu. </w:t>
      </w:r>
    </w:p>
    <w:p w:rsidRDefault="00252405" w:rsidP="00252405" w:rsidR="00252405">
      <w:pPr>
        <w:jc w:val="both"/>
      </w:pPr>
    </w:p>
    <w:p w:rsidRDefault="00252405" w:rsidP="00252405" w:rsidR="00252405">
      <w:pPr>
        <w:ind w:firstLine="708"/>
        <w:jc w:val="both"/>
      </w:pPr>
      <w:r>
        <w:t xml:space="preserve">Privremeni stečajni upravitelj naveo je da predvidivi troškovi stečajnog postupka iznose 24.000,00 kn, pa je predložio da sud pozove vjerovnike, odnosno osobe koje imaju pravni interes za provedbom stečajnog postupka nad dužnikom unatoč utvrđenoj nedostatnosti stečajne mase da u roku od 15 dana uplate predujam za namirenje troškova prethodnog i otvorenog stečajnog postupka, a ukoliko ne bude uplate, da sud donese rješenje o otvaranju i </w:t>
      </w:r>
      <w:r>
        <w:lastRenderedPageBreak/>
        <w:t>zaključenju stečajnog postupka nad dužnikom. Predlagatelj je izjavio da nema primjedbi na izvješće privremenog stečajnog upravitelja.</w:t>
      </w:r>
    </w:p>
    <w:p w:rsidRDefault="00D267E7" w:rsidP="00252405" w:rsidR="00D267E7">
      <w:pPr>
        <w:ind w:firstLine="708"/>
        <w:jc w:val="both"/>
      </w:pPr>
    </w:p>
    <w:p w:rsidRDefault="005555FF" w:rsidP="005555FF" w:rsidR="005555FF">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5555FF" w:rsidP="005555FF" w:rsidR="005555FF">
      <w:pPr>
        <w:ind w:firstLine="708"/>
        <w:jc w:val="both"/>
      </w:pPr>
    </w:p>
    <w:p w:rsidRDefault="005555FF" w:rsidP="005555FF" w:rsidR="00A104E5">
      <w:pPr>
        <w:ind w:firstLine="708"/>
        <w:jc w:val="both"/>
      </w:pPr>
      <w:r>
        <w:t xml:space="preserve">Dakle, iz </w:t>
      </w:r>
      <w:r w:rsidR="00252405">
        <w:t>potvrde</w:t>
      </w:r>
      <w:r>
        <w:t xml:space="preserve"> FINA-e od </w:t>
      </w:r>
      <w:r w:rsidR="00252405">
        <w:t>15. studenog</w:t>
      </w:r>
      <w:r>
        <w:t xml:space="preserve"> 2016. godine (list </w:t>
      </w:r>
      <w:r w:rsidR="00252405">
        <w:t>199</w:t>
      </w:r>
      <w:r>
        <w:t xml:space="preserve"> spisa) sud je nedvojbeno utvrdio da kod dužnika postoji stečajni razlog nesposobnosti za plaćanje </w:t>
      </w:r>
      <w:r w:rsidR="00A104E5">
        <w:t>u smislu odredbe čl. 6. st. 2. i 4. SZ-a.</w:t>
      </w:r>
    </w:p>
    <w:p w:rsidRDefault="00A104E5" w:rsidP="00A104E5" w:rsidR="00A104E5">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5555FF">
        <w:t>4</w:t>
      </w:r>
      <w:r w:rsidR="00252405">
        <w:t>01</w:t>
      </w:r>
      <w:r w:rsidR="005555FF">
        <w:t>9/16</w:t>
      </w:r>
      <w:r w:rsidRPr="00692A21">
        <w:t xml:space="preserve"> od </w:t>
      </w:r>
      <w:r w:rsidR="00252405">
        <w:t>28. studenog</w:t>
      </w:r>
      <w:r w:rsidR="00A104E5">
        <w:t xml:space="preserve"> 2016</w:t>
      </w:r>
      <w:r w:rsidRPr="00692A21">
        <w:t>. godine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252405">
        <w:t>24.000</w:t>
      </w:r>
      <w:r w:rsidR="00C1346A">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602765" w:rsidP="00252405" w:rsidR="00252405">
      <w:pPr>
        <w:ind w:firstLine="708"/>
        <w:jc w:val="both"/>
      </w:pPr>
      <w:r>
        <w:t>Naime</w:t>
      </w:r>
      <w:r w:rsidRPr="00435B5D">
        <w:t xml:space="preserve">, </w:t>
      </w:r>
      <w:r w:rsidR="00252405">
        <w:t>putem izvješća privremenog stečajnog upravitelja, sud je utvrdio da imovina dužnika nije dovoljna ni za namirenje troškova prethodnog i stečajnog postupka, a predvidivi troškovi stečajnog postupka iznose ukupno 24.000,00 kn, a čine ih trošak nagrade stečajnog upravitelja u iznosu od 12.000,00 kn, materijalni troškovi stečajnog upravitelja u iznosu od 1.000,00 kn, trošak računovodstvenih usluga u iznosu od 5.000,00 kn, predvidivi ostali materijalni troškovi u iznosu od 3.000,00 kn (poštarina, pristojbe, prijevoz, žiro račun, itd.), te trošak sređivanja arhivske građe od 3.000,00 kn.</w:t>
      </w:r>
    </w:p>
    <w:p w:rsidRDefault="005555FF" w:rsidP="00AB70AD" w:rsidR="005555FF">
      <w:pPr>
        <w:ind w:firstLine="708"/>
        <w:jc w:val="both"/>
      </w:pPr>
    </w:p>
    <w:p w:rsidRDefault="005F71CE" w:rsidP="00C515B4" w:rsidR="00514EDC" w:rsidRPr="00692A21">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667114" w:rsidRPr="00692A21">
        <w:t xml:space="preserve"> (potvrda FINA-e na listu </w:t>
      </w:r>
      <w:r w:rsidR="00252405">
        <w:t>199</w:t>
      </w:r>
      <w:r w:rsidR="00A104E5">
        <w:t xml:space="preserve"> spisa).</w:t>
      </w:r>
    </w:p>
    <w:p w:rsidRDefault="00C515B4" w:rsidP="00C515B4" w:rsidR="00C515B4"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lastRenderedPageBreak/>
        <w:t>Provjerom kod računovodstva ovog suda utvrđen</w:t>
      </w:r>
      <w:r w:rsidR="00667114" w:rsidRPr="00692A21">
        <w:t xml:space="preserve">o je da do dana </w:t>
      </w:r>
      <w:r w:rsidR="00AE2827">
        <w:t>9</w:t>
      </w:r>
      <w:r w:rsidR="005555FF">
        <w:t>. siječnja 2017</w:t>
      </w:r>
      <w:r w:rsidRPr="00692A21">
        <w:t>. godine nije uplaćen predujam za pokriće troškova stečajnog postupka, na plaćanje kojeg su pozvani vjerovnici rješenje</w:t>
      </w:r>
      <w:r w:rsidR="00667114" w:rsidRPr="00692A21">
        <w:t>m</w:t>
      </w:r>
      <w:r w:rsidRPr="00692A21">
        <w:t xml:space="preserve"> od </w:t>
      </w:r>
      <w:r w:rsidR="00252405">
        <w:t>28. studenog</w:t>
      </w:r>
      <w:r w:rsidR="00A104E5">
        <w:t xml:space="preserve"> 2016</w:t>
      </w:r>
      <w:r w:rsidR="00737646" w:rsidRPr="00692A21">
        <w:t xml:space="preserve">. godine,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dana </w:t>
      </w:r>
      <w:r w:rsidR="00252405">
        <w:t>28. studenog</w:t>
      </w:r>
      <w:r w:rsidR="00A104E5">
        <w:t xml:space="preserve"> 2016</w:t>
      </w:r>
      <w:r w:rsidR="00737646" w:rsidRPr="00692A21">
        <w:t>.</w:t>
      </w:r>
      <w:r w:rsidR="00AD379D" w:rsidRPr="00692A21">
        <w:t xml:space="preserve"> godine. </w:t>
      </w:r>
    </w:p>
    <w:p w:rsidRDefault="00737646" w:rsidP="00C515B4" w:rsidR="00C515B4" w:rsidRPr="00692A21">
      <w:pPr>
        <w:ind w:firstLine="708"/>
        <w:jc w:val="both"/>
      </w:pPr>
      <w:r w:rsidRPr="00692A21">
        <w:t xml:space="preserve"> </w:t>
      </w:r>
    </w:p>
    <w:p w:rsidRDefault="00514EDC" w:rsidP="00C515B4" w:rsidR="00514EDC" w:rsidRPr="00692A21">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252405">
        <w:t>28. studenog</w:t>
      </w:r>
      <w:r w:rsidR="00A104E5">
        <w:t xml:space="preserve"> 2016</w:t>
      </w:r>
      <w:r w:rsidR="00737646" w:rsidRPr="00692A21">
        <w:t>. godine</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p>
    <w:p w:rsidRDefault="00AD379D" w:rsidP="00C515B4" w:rsidR="00AD379D" w:rsidRPr="00692A21">
      <w:pPr>
        <w:ind w:firstLine="708"/>
        <w:jc w:val="both"/>
      </w:pPr>
    </w:p>
    <w:p w:rsidRDefault="00667114" w:rsidP="00D61214" w:rsidR="00514EDC" w:rsidRPr="00692A21">
      <w:pPr>
        <w:jc w:val="center"/>
      </w:pPr>
      <w:r w:rsidRPr="00551293">
        <w:t xml:space="preserve">U Karlovcu, </w:t>
      </w:r>
      <w:r w:rsidR="00D267E7">
        <w:t>9</w:t>
      </w:r>
      <w:r w:rsidR="005555FF">
        <w:t>. siječnja 2017</w:t>
      </w:r>
      <w:r w:rsidR="00514EDC" w:rsidRPr="00551293">
        <w:t>.</w:t>
      </w:r>
      <w:r w:rsidRPr="00551293">
        <w:t xml:space="preserve"> godine</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06410D" w:rsidR="00F7064E">
      <w:pPr>
        <w:jc w:val="right"/>
      </w:pPr>
      <w:r w:rsidRPr="00692A21">
        <w:t>Goranka Boljkovac</w:t>
      </w:r>
      <w:r w:rsidR="00D61214">
        <w:t>, v.r.</w:t>
      </w:r>
      <w:r w:rsidR="0006410D">
        <w:t xml:space="preserve"> </w:t>
      </w:r>
    </w:p>
    <w:p w:rsidRDefault="00F7064E" w:rsidP="0006410D" w:rsidR="00F7064E">
      <w:pPr>
        <w:jc w:val="right"/>
      </w:pPr>
    </w:p>
    <w:p w:rsidRDefault="00D61214" w:rsidP="00D61214" w:rsidR="00F7064E">
      <w:pPr>
        <w:tabs>
          <w:tab w:pos="6880" w:val="left"/>
        </w:tabs>
      </w:pPr>
      <w:r>
        <w:tab/>
        <w:t>Za točnost otpravka-</w:t>
      </w:r>
    </w:p>
    <w:p w:rsidRDefault="00D61214" w:rsidP="00D61214" w:rsidR="00D61214">
      <w:pPr>
        <w:tabs>
          <w:tab w:pos="6880" w:val="left"/>
        </w:tabs>
      </w:pPr>
      <w:r>
        <w:tab/>
        <w:t>ovlašteni službenik:</w:t>
      </w:r>
    </w:p>
    <w:p w:rsidRDefault="00D61214" w:rsidP="00D61214" w:rsidR="0006410D">
      <w:pPr>
        <w:tabs>
          <w:tab w:pos="6870" w:val="left"/>
        </w:tabs>
      </w:pPr>
      <w:r>
        <w:tab/>
        <w:t>Renata Klokočki</w:t>
      </w:r>
    </w:p>
    <w:p w:rsidRDefault="00AB70AD" w:rsidP="00AB70AD" w:rsidR="00AB70AD" w:rsidRPr="00AB70AD">
      <w:r w:rsidRPr="00AB70AD">
        <w:t>PRAVNA POUKA:</w:t>
      </w:r>
    </w:p>
    <w:p w:rsidRDefault="00662058" w:rsidP="00662058" w:rsidR="00662058" w:rsidRPr="00AB70AD">
      <w:pPr>
        <w:tabs>
          <w:tab w:pos="9000" w:val="left"/>
        </w:tabs>
        <w:jc w:val="both"/>
      </w:pPr>
      <w:r w:rsidRPr="00AB70AD">
        <w:t>Protiv rješenja o otvaranju stečajnog postupka žalbu može podnijeti osoba koja je bila zastupnik po zakonu dužnika pravne osobe do dana nastupanja pravnih posljedi</w:t>
      </w:r>
      <w:r>
        <w:t xml:space="preserve">ca otvaranja stečajnog postupka, </w:t>
      </w:r>
      <w:r w:rsidRPr="00AB70AD">
        <w:t>a protiv rješenja o zaključenju stečajnog postupka žalba je dopuštena  vjerovnicima, u roku 8 dana.</w:t>
      </w:r>
    </w:p>
    <w:p w:rsidRDefault="00662058" w:rsidP="00662058" w:rsidR="00662058" w:rsidRPr="00AB70AD">
      <w:pPr>
        <w:tabs>
          <w:tab w:pos="9000" w:val="left"/>
        </w:tabs>
        <w:jc w:val="both"/>
      </w:pPr>
      <w:r w:rsidRPr="00AB70AD">
        <w:t>Žalba se podnosi Visokom trgovačkom sudu RH, putem ovog suda</w:t>
      </w:r>
      <w:r>
        <w:t>, u tri primjerka</w:t>
      </w:r>
      <w:r w:rsidRPr="00AB70AD">
        <w:t>.</w:t>
      </w:r>
    </w:p>
    <w:p w:rsidRDefault="0095321D" w:rsidP="00514EDC" w:rsidR="0095321D" w:rsidRPr="00AB70AD"/>
    <w:sectPr w:rsidSect="00731ABD" w:rsidR="0095321D" w:rsidRPr="00AB70AD">
      <w:headerReference w:type="even" r:id="rId10"/>
      <w:headerReference w:type="default" r:id="rId11"/>
      <w:pgSz w:h="16838" w:w="11906"/>
      <w:pgMar w:gutter="0" w:footer="708" w:header="708" w:left="1417" w:bottom="212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B7AC3">
      <w:rPr>
        <w:rStyle w:val="Brojstranice"/>
        <w:noProof/>
      </w:rPr>
      <w:t>4</w:t>
    </w:r>
    <w:r>
      <w:rPr>
        <w:rStyle w:val="Brojstranice"/>
      </w:rPr>
      <w:fldChar w:fldCharType="end"/>
    </w:r>
  </w:p>
  <w:p w:rsidRDefault="00667114" w:rsidR="00667114">
    <w:pPr>
      <w:pStyle w:val="Zaglavlje"/>
    </w:pPr>
    <w:r>
      <w:t xml:space="preserve">                                                                                                                                 4 St-</w:t>
    </w:r>
    <w:r w:rsidR="00131287">
      <w:t>4</w:t>
    </w:r>
    <w:r w:rsidR="00252405">
      <w:t>01</w:t>
    </w:r>
    <w:r w:rsidR="00131287">
      <w:t>9/16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54C7"/>
    <w:rsid w:val="0004613B"/>
    <w:rsid w:val="00050EF7"/>
    <w:rsid w:val="0006410D"/>
    <w:rsid w:val="000778FF"/>
    <w:rsid w:val="000D7557"/>
    <w:rsid w:val="000E2C71"/>
    <w:rsid w:val="000F2D91"/>
    <w:rsid w:val="00131287"/>
    <w:rsid w:val="00174993"/>
    <w:rsid w:val="001A044D"/>
    <w:rsid w:val="001A24B8"/>
    <w:rsid w:val="001D564F"/>
    <w:rsid w:val="001F26D6"/>
    <w:rsid w:val="00212943"/>
    <w:rsid w:val="002208E0"/>
    <w:rsid w:val="00233CF9"/>
    <w:rsid w:val="00252405"/>
    <w:rsid w:val="002566B7"/>
    <w:rsid w:val="00280A59"/>
    <w:rsid w:val="00293964"/>
    <w:rsid w:val="002944F5"/>
    <w:rsid w:val="00294F67"/>
    <w:rsid w:val="00297D7B"/>
    <w:rsid w:val="002B5B9E"/>
    <w:rsid w:val="002C5A29"/>
    <w:rsid w:val="002D6432"/>
    <w:rsid w:val="002E494C"/>
    <w:rsid w:val="002F13E0"/>
    <w:rsid w:val="00305EEA"/>
    <w:rsid w:val="00336E10"/>
    <w:rsid w:val="00360E4D"/>
    <w:rsid w:val="003738B3"/>
    <w:rsid w:val="003905DD"/>
    <w:rsid w:val="003A4AA3"/>
    <w:rsid w:val="003C2B21"/>
    <w:rsid w:val="00425642"/>
    <w:rsid w:val="0043031F"/>
    <w:rsid w:val="00434CF8"/>
    <w:rsid w:val="004446F0"/>
    <w:rsid w:val="0044721B"/>
    <w:rsid w:val="00472207"/>
    <w:rsid w:val="004746BF"/>
    <w:rsid w:val="004A1BE7"/>
    <w:rsid w:val="004B1026"/>
    <w:rsid w:val="004E3B1A"/>
    <w:rsid w:val="004F47B9"/>
    <w:rsid w:val="00502549"/>
    <w:rsid w:val="00505D61"/>
    <w:rsid w:val="00514EDC"/>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62058"/>
    <w:rsid w:val="00662CB6"/>
    <w:rsid w:val="00667114"/>
    <w:rsid w:val="006861EF"/>
    <w:rsid w:val="00692A21"/>
    <w:rsid w:val="006C293B"/>
    <w:rsid w:val="006C786C"/>
    <w:rsid w:val="007061C1"/>
    <w:rsid w:val="007170B8"/>
    <w:rsid w:val="00717D4A"/>
    <w:rsid w:val="00721F24"/>
    <w:rsid w:val="00731ABD"/>
    <w:rsid w:val="00737646"/>
    <w:rsid w:val="00774E68"/>
    <w:rsid w:val="007861DF"/>
    <w:rsid w:val="007A550F"/>
    <w:rsid w:val="007D6B85"/>
    <w:rsid w:val="007D7A92"/>
    <w:rsid w:val="007E4737"/>
    <w:rsid w:val="007E7B8D"/>
    <w:rsid w:val="007F4B17"/>
    <w:rsid w:val="0084192B"/>
    <w:rsid w:val="00846404"/>
    <w:rsid w:val="00855AE8"/>
    <w:rsid w:val="008A4087"/>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A425A"/>
    <w:rsid w:val="009A5635"/>
    <w:rsid w:val="009C324E"/>
    <w:rsid w:val="009D3852"/>
    <w:rsid w:val="009E2615"/>
    <w:rsid w:val="009E34D0"/>
    <w:rsid w:val="009E4856"/>
    <w:rsid w:val="009F1B21"/>
    <w:rsid w:val="009F5E66"/>
    <w:rsid w:val="00A0682A"/>
    <w:rsid w:val="00A104E5"/>
    <w:rsid w:val="00A12E2C"/>
    <w:rsid w:val="00A22E26"/>
    <w:rsid w:val="00A34FB5"/>
    <w:rsid w:val="00A44A0E"/>
    <w:rsid w:val="00A505C4"/>
    <w:rsid w:val="00A702DE"/>
    <w:rsid w:val="00A74268"/>
    <w:rsid w:val="00A8166A"/>
    <w:rsid w:val="00A86374"/>
    <w:rsid w:val="00AB70AD"/>
    <w:rsid w:val="00AD379D"/>
    <w:rsid w:val="00AD6DDA"/>
    <w:rsid w:val="00AE2827"/>
    <w:rsid w:val="00AF6F8E"/>
    <w:rsid w:val="00B42D68"/>
    <w:rsid w:val="00B57910"/>
    <w:rsid w:val="00B85A0A"/>
    <w:rsid w:val="00B918B5"/>
    <w:rsid w:val="00B97F98"/>
    <w:rsid w:val="00BB58B5"/>
    <w:rsid w:val="00BB7E5E"/>
    <w:rsid w:val="00BC367B"/>
    <w:rsid w:val="00BE3C64"/>
    <w:rsid w:val="00BE680D"/>
    <w:rsid w:val="00C1129F"/>
    <w:rsid w:val="00C12A9F"/>
    <w:rsid w:val="00C1346A"/>
    <w:rsid w:val="00C151D9"/>
    <w:rsid w:val="00C15BC1"/>
    <w:rsid w:val="00C4568C"/>
    <w:rsid w:val="00C50D94"/>
    <w:rsid w:val="00C515B4"/>
    <w:rsid w:val="00C5720C"/>
    <w:rsid w:val="00C74029"/>
    <w:rsid w:val="00C74824"/>
    <w:rsid w:val="00C92655"/>
    <w:rsid w:val="00CB155B"/>
    <w:rsid w:val="00CB739D"/>
    <w:rsid w:val="00CB7AC3"/>
    <w:rsid w:val="00CE03D0"/>
    <w:rsid w:val="00CF05EC"/>
    <w:rsid w:val="00D267E7"/>
    <w:rsid w:val="00D47D5D"/>
    <w:rsid w:val="00D50090"/>
    <w:rsid w:val="00D61214"/>
    <w:rsid w:val="00D61C9A"/>
    <w:rsid w:val="00D717FE"/>
    <w:rsid w:val="00D75434"/>
    <w:rsid w:val="00D75F63"/>
    <w:rsid w:val="00D862E2"/>
    <w:rsid w:val="00DB3EBA"/>
    <w:rsid w:val="00DD3245"/>
    <w:rsid w:val="00DD392D"/>
    <w:rsid w:val="00DE04E4"/>
    <w:rsid w:val="00DE2695"/>
    <w:rsid w:val="00DE6E22"/>
    <w:rsid w:val="00DF1E26"/>
    <w:rsid w:val="00E26DAE"/>
    <w:rsid w:val="00E57778"/>
    <w:rsid w:val="00E6366C"/>
    <w:rsid w:val="00E71F9A"/>
    <w:rsid w:val="00EA75D2"/>
    <w:rsid w:val="00ED2662"/>
    <w:rsid w:val="00ED6D80"/>
    <w:rsid w:val="00EE61A0"/>
    <w:rsid w:val="00F10CB7"/>
    <w:rsid w:val="00F22E0A"/>
    <w:rsid w:val="00F36D2D"/>
    <w:rsid w:val="00F40956"/>
    <w:rsid w:val="00F44702"/>
    <w:rsid w:val="00F45029"/>
    <w:rsid w:val="00F533ED"/>
    <w:rsid w:val="00F60C93"/>
    <w:rsid w:val="00F64C00"/>
    <w:rsid w:val="00F7064E"/>
    <w:rsid w:val="00F90303"/>
    <w:rsid w:val="00F956EE"/>
    <w:rsid w:val="00FA75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B7AC3"/>
    <w:rPr>
      <w:color w:val="808080"/>
      <w:bdr w:space="0" w:sz="0" w:color="auto" w:val="none"/>
      <w:shd w:fill="auto" w:color="auto" w:val="clear"/>
    </w:rPr>
  </w:style>
  <w:style w:customStyle="true" w:styleId="eSPISCCParagraphDefaultFont" w:type="character">
    <w:name w:val="eSPIS_CC_Paragraph Default Font"/>
    <w:basedOn w:val="Zadanifontodlomka"/>
    <w:rsid w:val="00CB7AC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B7AC3"/>
    <w:rPr>
      <w:bdr w:space="0" w:sz="0" w:color="auto" w:val="none"/>
      <w:shd w:fill="FFFFCC" w:color="auto" w:val="clear"/>
      <w:lang w:val="hr-HR"/>
    </w:rPr>
  </w:style>
  <w:style w:customStyle="true" w:styleId="PozadinaSvijetloCrvena" w:type="character">
    <w:name w:val="Pozadina_SvijetloCrvena"/>
    <w:basedOn w:val="eSPISCCParagraphDefaultFont"/>
    <w:rsid w:val="00CB7AC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B7AC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CB7AC3"/>
    <w:rPr>
      <w:color w:val="808080"/>
      <w:bdr w:color="auto" w:space="0" w:sz="0" w:val="none"/>
      <w:shd w:color="auto" w:fill="auto" w:val="clear"/>
    </w:rPr>
  </w:style>
  <w:style w:customStyle="1" w:styleId="eSPISCCParagraphDefaultFont" w:type="character">
    <w:name w:val="eSPIS_CC_Paragraph Default Font"/>
    <w:basedOn w:val="Zadanifontodlomka"/>
    <w:rsid w:val="00CB7AC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7AC3"/>
    <w:rPr>
      <w:bdr w:color="auto" w:space="0" w:sz="0" w:val="none"/>
      <w:shd w:color="auto" w:fill="FFFFCC" w:val="clear"/>
      <w:lang w:val="hr-HR"/>
    </w:rPr>
  </w:style>
  <w:style w:customStyle="1" w:styleId="PozadinaSvijetloCrvena" w:type="character">
    <w:name w:val="Pozadina_SvijetloCrvena"/>
    <w:basedOn w:val="eSPISCCParagraphDefaultFont"/>
    <w:rsid w:val="00CB7AC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7AC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707536692">
      <w:bodyDiv w:val="true"/>
      <w:marLeft w:val="0"/>
      <w:marRight w:val="0"/>
      <w:marTop w:val="0"/>
      <w:marBottom w:val="0"/>
      <w:divBdr>
        <w:top w:space="0" w:sz="0" w:color="auto" w:val="none"/>
        <w:left w:space="0" w:sz="0" w:color="auto" w:val="none"/>
        <w:bottom w:space="0" w:sz="0" w:color="auto" w:val="none"/>
        <w:right w:space="0" w:sz="0" w:color="auto" w:val="none"/>
      </w:divBdr>
    </w:div>
    <w:div w:id="1115633376">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siječnja 2017.</izvorni_sadrzaj>
    <derivirana_varijabla naziv="DomainObject.DatumDonosenjaOdluke_1">9.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4019</izvorni_sadrzaj>
    <derivirana_varijabla naziv="DomainObject.Predmet.Broj_1">4019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St-4019/2016</izvorni_sadrzaj>
    <derivirana_varijabla naziv="DomainObject.Predmet.OznakaBroj_1">St-4019/2016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Bolero-centar d.o.o.</izvorni_sadrzaj>
    <derivirana_varijabla naziv="DomainObject.Predmet.ProtustrankaFormated_1">  Bolero-centar d.o.o.</derivirana_varijabla>
  </DomainObject.Predmet.ProtustrankaFormated>
  <DomainObject.Predmet.ProtustrankaFormatedOIB>
    <izvorni_sadrzaj>  Bolero-centar d.o.o., OIB 70079935195</izvorni_sadrzaj>
    <derivirana_varijabla naziv="DomainObject.Predmet.ProtustrankaFormatedOIB_1">  Bolero-centar d.o.o., OIB 70079935195</derivirana_varijabla>
  </DomainObject.Predmet.ProtustrankaFormatedOIB>
  <DomainObject.Predmet.ProtustrankaFormatedWithAdress>
    <izvorni_sadrzaj> Bolero-centar d.o.o., Eugena Kumičića 1, 47000 Karlovac</izvorni_sadrzaj>
    <derivirana_varijabla naziv="DomainObject.Predmet.ProtustrankaFormatedWithAdress_1"> Bolero-centar d.o.o., Eugena Kumičića 1, 47000 Karlovac</derivirana_varijabla>
  </DomainObject.Predmet.ProtustrankaFormatedWithAdress>
  <DomainObject.Predmet.ProtustrankaFormatedWithAdressOIB>
    <izvorni_sadrzaj> Bolero-centar d.o.o., OIB 70079935195, Eugena Kumičića 1, 47000 Karlovac</izvorni_sadrzaj>
    <derivirana_varijabla naziv="DomainObject.Predmet.ProtustrankaFormatedWithAdressOIB_1"> Bolero-centar d.o.o., OIB 70079935195, Eugena Kumičića 1, 47000 Karlovac</derivirana_varijabla>
  </DomainObject.Predmet.ProtustrankaFormatedWithAdressOIB>
  <DomainObject.Predmet.ProtustrankaWithAdress>
    <izvorni_sadrzaj>Bolero-centar d.o.o. Eugena Kumičića 1, 47000 Karlovac</izvorni_sadrzaj>
    <derivirana_varijabla naziv="DomainObject.Predmet.ProtustrankaWithAdress_1">Bolero-centar d.o.o. Eugena Kumičića 1, 47000 Karlovac</derivirana_varijabla>
  </DomainObject.Predmet.ProtustrankaWithAdress>
  <DomainObject.Predmet.ProtustrankaWithAdressOIB>
    <izvorni_sadrzaj>Bolero-centar d.o.o., OIB 70079935195, Eugena Kumičića 1, 47000 Karlovac</izvorni_sadrzaj>
    <derivirana_varijabla naziv="DomainObject.Predmet.ProtustrankaWithAdressOIB_1">Bolero-centar d.o.o., OIB 70079935195, Eugena Kumičića 1, 47000 Karlovac</derivirana_varijabla>
  </DomainObject.Predmet.ProtustrankaWithAdressOIB>
  <DomainObject.Predmet.ProtustrankaNazivFormated>
    <izvorni_sadrzaj>Bolero-centar d.o.o.</izvorni_sadrzaj>
    <derivirana_varijabla naziv="DomainObject.Predmet.ProtustrankaNazivFormated_1">Bolero-centar d.o.o.</derivirana_varijabla>
  </DomainObject.Predmet.ProtustrankaNazivFormated>
  <DomainObject.Predmet.ProtustrankaNazivFormatedOIB>
    <izvorni_sadrzaj>Bolero-centar d.o.o., OIB 70079935195</izvorni_sadrzaj>
    <derivirana_varijabla naziv="DomainObject.Predmet.ProtustrankaNazivFormatedOIB_1">Bolero-centar d.o.o., OIB 70079935195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 POREZNA UPRAVA, PODRUČNI URED SREDIŠNJA HRVATSKA; ŽUPANIJSKO DRŽAVNO ODVJETNIŠTVO U KARLOVCU</izvorni_sadrzaj>
    <derivirana_varijabla naziv="DomainObject.Predmet.StrankaFormated_1">  FINA Regionalni centar Zagreb Podružnica Karlovac; POREZNA UPRAVA, PODRUČNI URED SREDIŠNJA HRVATSKA; ŽUPANIJSKO DRŽAVNO ODVJETNIŠTVO U KARLOVCU</derivirana_varijabla>
  </DomainObject.Predmet.StrankaFormated>
  <DomainObject.Predmet.StrankaFormatedOIB>
    <izvorni_sadrzaj>  FINA Regionalni centar Zagreb Podružnica Karlovac, OIB 85821130368; POREZNA UPRAVA, PODRUČNI URED SREDIŠNJA HRVATSKA; ŽUPANIJSKO DRŽAVNO ODVJETNIŠTVO U KARLOVCU</izvorni_sadrzaj>
    <derivirana_varijabla naziv="DomainObject.Predmet.StrankaFormatedOIB_1">  FINA Regionalni centar Zagreb Podružnica Karlovac, OIB 85821130368; POREZNA UPRAVA, PODRUČNI URED SREDIŠNJA HRVATSKA; ŽUPANIJSKO DRŽAVNO ODVJETNIŠTVO U KARLOVCU</derivirana_varijabla>
  </DomainObject.Predmet.StrankaFormatedOIB>
  <DomainObject.Predmet.StrankaFormatedWithAdress>
    <izvorni_sadrzaj> FINA Regionalni centar Zagreb Podružnica Karlovac, Ul. Pavla Vitezovića 1, 47000 Karlovac; POREZNA UPRAVA, PODRUČNI URED SREDIŠNJA HRVATSKA; ŽUPANIJSKO DRŽAVNO ODVJETNIŠTVO U KARLOVCU</izvorni_sadrzaj>
    <derivirana_varijabla naziv="DomainObject.Predmet.StrankaFormatedWithAdress_1"> FINA Regionalni centar Zagreb Podružnica Karlovac, Ul. Pavla Vitezovića 1, 47000 Karlovac; POREZNA UPRAVA, PODRUČNI URED SREDIŠNJA HRVATSKA; ŽUPANIJSKO DRŽAVNO ODVJETNIŠTVO U KARLOVCU</derivirana_varijabla>
  </DomainObject.Predmet.StrankaFormatedWithAdress>
  <DomainObject.Predmet.StrankaFormatedWithAdressOIB>
    <izvorni_sadrzaj> FINA Regionalni centar Zagreb Podružnica Karlovac, OIB 85821130368, Ul. Pavla Vitezovića 1, 47000 Karlovac; POREZNA UPRAVA, PODRUČNI URED SREDIŠNJA HRVATSKA; ŽUPANIJSKO DRŽAVNO ODVJETNIŠTVO U KARLOVCU</izvorni_sadrzaj>
    <derivirana_varijabla naziv="DomainObject.Predmet.StrankaFormatedWithAdressOIB_1"> FINA Regionalni centar Zagreb Podružnica Karlovac, OIB 85821130368, Ul. Pavla Vitezovića 1, 47000 Karlovac; POREZNA UPRAVA, PODRUČNI URED SREDIŠNJA HRVATSKA; ŽUPANIJSKO DRŽAVNO ODVJETNIŠTVO U KARLOVCU</derivirana_varijabla>
  </DomainObject.Predmet.StrankaFormatedWithAdressOIB>
  <DomainObject.Predmet.StrankaWithAdress>
    <izvorni_sadrzaj>FINA Regionalni centar Zagreb Podružnica Karlovac Ul. Pavla Vitezovića 1,47000 Karlovac,POREZNA UPRAVA, PODRUČNI URED SREDIŠNJA HRVATSKA ,ŽUPANIJSKO DRŽAVNO ODVJETNIŠTVO U KARLOVCU </izvorni_sadrzaj>
    <derivirana_varijabla naziv="DomainObject.Predmet.StrankaWithAdress_1">FINA Regionalni centar Zagreb Podružnica Karlovac Ul. Pavla Vitezovića 1,47000 Karlovac,POREZNA UPRAVA, PODRUČNI URED SREDIŠNJA HRVATSKA ,ŽUPANIJSKO DRŽAVNO ODVJETNIŠTVO U KARLOVCU </derivirana_varijabla>
  </DomainObject.Predmet.StrankaWithAdress>
  <DomainObject.Predmet.StrankaWithAdressOIB>
    <izvorni_sadrzaj>FINA Regionalni centar Zagreb Podružnica Karlovac, OIB 85821130368, Ul. Pavla Vitezovića 1,47000 Karlovac,POREZNA UPRAVA, PODRUČNI URED SREDIŠNJA HRVATSKA,ŽUPANIJSKO DRŽAVNO ODVJETNIŠTVO U KARLOVCU</izvorni_sadrzaj>
    <derivirana_varijabla naziv="DomainObject.Predmet.StrankaWithAdressOIB_1">FINA Regionalni centar Zagreb Podružnica Karlovac, OIB 85821130368, Ul. Pavla Vitezovića 1,47000 Karlovac,POREZNA UPRAVA, PODRUČNI URED SREDIŠNJA HRVATSKA,ŽUPANIJSKO DRŽAVNO ODVJETNIŠTVO U KARLOVCU</derivirana_varijabla>
  </DomainObject.Predmet.StrankaWithAdressOIB>
  <DomainObject.Predmet.StrankaNazivFormated>
    <izvorni_sadrzaj>FINA Regionalni centar Zagreb Podružnica Karlovac,POREZNA UPRAVA, PODRUČNI URED SREDIŠNJA HRVATSKA,ŽUPANIJSKO DRŽAVNO ODVJETNIŠTVO U KARLOVCU</izvorni_sadrzaj>
    <derivirana_varijabla naziv="DomainObject.Predmet.StrankaNazivFormated_1">FINA Regionalni centar Zagreb Podružnica Karlovac,POREZNA UPRAVA, PODRUČNI URED SREDIŠNJA HRVATSKA,ŽUPANIJSKO DRŽAVNO ODVJETNIŠTVO U KARLOVCU</derivirana_varijabla>
  </DomainObject.Predmet.StrankaNazivFormated>
  <DomainObject.Predmet.StrankaNazivFormatedOIB>
    <izvorni_sadrzaj>FINA Regionalni centar Zagreb Podružnica Karlovac, OIB 85821130368,POREZNA UPRAVA, PODRUČNI URED SREDIŠNJA HRVATSKA,ŽUPANIJSKO DRŽAVNO ODVJETNIŠTVO U KARLOVCU</izvorni_sadrzaj>
    <derivirana_varijabla naziv="DomainObject.Predmet.StrankaNazivFormatedOIB_1">FINA Regionalni centar Zagreb Podružnica Karlovac, OIB 85821130368,POREZNA UPRAVA, PODRUČNI URED SREDIŠNJA HRVATSKA,ŽUPANIJSKO DRŽAVNO ODVJETNIŠTVO U KARLOVCU</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tem>POREZNA UPRAVA, PODRUČNI URED SREDIŠNJA HRVATSKA</item>
      <item>ŽUPANIJSKO DRŽAVNO ODVJETNIŠTVO U KARLOVCU</item>
    </izvorni_sadrzaj>
    <derivirana_varijabla naziv="DomainObject.Predmet.StrankaListFormated_1">
      <item>FINA Regionalni centar Zagreb Podružnica Karlovac</item>
      <item>POREZNA UPRAVA, PODRUČNI URED SREDIŠNJA HRVATSKA</item>
      <item>ŽUPANIJSKO DRŽAVNO ODVJETNIŠTVO U KARLOVCU</item>
    </derivirana_varijabla>
  </DomainObject.Predmet.StrankaListFormated>
  <DomainObject.Predmet.StrankaListFormatedOIB>
    <izvorni_sadrzaj>
      <item>FINA Regionalni centar Zagreb Podružnica Karlovac, OIB 85821130368</item>
      <item>POREZNA UPRAVA, PODRUČNI URED SREDIŠNJA HRVATSKA</item>
      <item>ŽUPANIJSKO DRŽAVNO ODVJETNIŠTVO U KARLOVCU</item>
    </izvorni_sadrzaj>
    <derivirana_varijabla naziv="DomainObject.Predmet.StrankaListFormatedOIB_1">
      <item>FINA Regionalni centar Zagreb Podružnica Karlovac, OIB 85821130368</item>
      <item>POREZNA UPRAVA, PODRUČNI URED SREDIŠNJA HRVATSKA</item>
      <item>ŽUPANIJSKO DRŽAVNO ODVJETNIŠTVO U KARLOVCU</item>
    </derivirana_varijabla>
  </DomainObject.Predmet.StrankaListFormatedOIB>
  <DomainObject.Predmet.StrankaListFormatedWithAdress>
    <izvorni_sadrzaj>
      <item>FINA Regionalni centar Zagreb Podružnica Karlovac, Ul. Pavla Vitezovića 1, 47000 Karlovac</item>
      <item>POREZNA UPRAVA, PODRUČNI URED SREDIŠNJA HRVATSKA</item>
      <item>ŽUPANIJSKO DRŽAVNO ODVJETNIŠTVO U KARLOVCU</item>
    </izvorni_sadrzaj>
    <derivirana_varijabla naziv="DomainObject.Predmet.StrankaListFormatedWithAdress_1">
      <item>FINA Regionalni centar Zagreb Podružnica Karlovac, Ul. Pavla Vitezovića 1, 47000 Karlovac</item>
      <item>POREZNA UPRAVA, PODRUČNI URED SREDIŠNJA HRVATSKA</item>
      <item>ŽUPANIJSKO DRŽAVNO ODVJETNIŠTVO U KARLOVCU</item>
    </derivirana_varijabla>
  </DomainObject.Predmet.StrankaListFormatedWithAdress>
  <DomainObject.Predmet.StrankaListFormatedWithAdressOIB>
    <izvorni_sadrzaj>
      <item>FINA Regionalni centar Zagreb Podružnica Karlovac, OIB 85821130368, Ul. Pavla Vitezovića 1, 47000 Karlovac</item>
      <item>POREZNA UPRAVA, PODRUČNI URED SREDIŠNJA HRVATSKA</item>
      <item>ŽUPANIJSKO DRŽAVNO ODVJETNIŠTVO U KARLOVCU</item>
    </izvorni_sadrzaj>
    <derivirana_varijabla naziv="DomainObject.Predmet.StrankaListFormatedWithAdressOIB_1">
      <item>FINA Regionalni centar Zagreb Podružnica Karlovac, OIB 85821130368, Ul. Pavla Vitezovića 1, 47000 Karlovac</item>
      <item>POREZNA UPRAVA, PODRUČNI URED SREDIŠNJA HRVATSKA</item>
      <item>ŽUPANIJSKO DRŽAVNO ODVJETNIŠTVO U KARLOVCU</item>
    </derivirana_varijabla>
  </DomainObject.Predmet.StrankaListFormatedWithAdressOIB>
  <DomainObject.Predmet.StrankaListNazivFormated>
    <izvorni_sadrzaj>
      <item>FINA Regionalni centar Zagreb Podružnica Karlovac</item>
      <item>POREZNA UPRAVA, PODRUČNI URED SREDIŠNJA HRVATSKA</item>
      <item>ŽUPANIJSKO DRŽAVNO ODVJETNIŠTVO U KARLOVCU</item>
    </izvorni_sadrzaj>
    <derivirana_varijabla naziv="DomainObject.Predmet.StrankaListNazivFormated_1">
      <item>FINA Regionalni centar Zagreb Podružnica Karlovac</item>
      <item>POREZNA UPRAVA, PODRUČNI URED SREDIŠNJA HRVATSKA</item>
      <item>ŽUPANIJSKO DRŽAVNO ODVJETNIŠTVO U KARLOVCU</item>
    </derivirana_varijabla>
  </DomainObject.Predmet.StrankaListNazivFormated>
  <DomainObject.Predmet.StrankaListNazivFormatedOIB>
    <izvorni_sadrzaj>
      <item>FINA Regionalni centar Zagreb Podružnica Karlovac, OIB 85821130368</item>
      <item>POREZNA UPRAVA, PODRUČNI URED SREDIŠNJA HRVATSKA</item>
      <item>ŽUPANIJSKO DRŽAVNO ODVJETNIŠTVO U KARLOVCU</item>
    </izvorni_sadrzaj>
    <derivirana_varijabla naziv="DomainObject.Predmet.StrankaListNazivFormatedOIB_1">
      <item>FINA Regionalni centar Zagreb Podružnica Karlovac, OIB 85821130368</item>
      <item>POREZNA UPRAVA, PODRUČNI URED SREDIŠNJA HRVATSKA</item>
      <item>ŽUPANIJSKO DRŽAVNO ODVJETNIŠTVO U KARLOVCU</item>
    </derivirana_varijabla>
  </DomainObject.Predmet.StrankaListNazivFormatedOIB>
  <DomainObject.Predmet.ProtuStrankaListFormated>
    <izvorni_sadrzaj>
      <item>Bolero-centar d.o.o.</item>
    </izvorni_sadrzaj>
    <derivirana_varijabla naziv="DomainObject.Predmet.ProtuStrankaListFormated_1">
      <item>Bolero-centar d.o.o.</item>
    </derivirana_varijabla>
  </DomainObject.Predmet.ProtuStrankaListFormated>
  <DomainObject.Predmet.ProtuStrankaListFormatedOIB>
    <izvorni_sadrzaj>
      <item>Bolero-centar d.o.o., OIB 70079935195</item>
    </izvorni_sadrzaj>
    <derivirana_varijabla naziv="DomainObject.Predmet.ProtuStrankaListFormatedOIB_1">
      <item>Bolero-centar d.o.o., OIB 70079935195</item>
    </derivirana_varijabla>
  </DomainObject.Predmet.ProtuStrankaListFormatedOIB>
  <DomainObject.Predmet.ProtuStrankaListFormatedWithAdress>
    <izvorni_sadrzaj>
      <item>Bolero-centar d.o.o., Eugena Kumičića 1, 47000 Karlovac</item>
    </izvorni_sadrzaj>
    <derivirana_varijabla naziv="DomainObject.Predmet.ProtuStrankaListFormatedWithAdress_1">
      <item>Bolero-centar d.o.o., Eugena Kumičića 1, 47000 Karlovac</item>
    </derivirana_varijabla>
  </DomainObject.Predmet.ProtuStrankaListFormatedWithAdress>
  <DomainObject.Predmet.ProtuStrankaListFormatedWithAdressOIB>
    <izvorni_sadrzaj>
      <item>Bolero-centar d.o.o., OIB 70079935195, Eugena Kumičića 1, 47000 Karlovac</item>
    </izvorni_sadrzaj>
    <derivirana_varijabla naziv="DomainObject.Predmet.ProtuStrankaListFormatedWithAdressOIB_1">
      <item>Bolero-centar d.o.o., OIB 70079935195, Eugena Kumičića 1, 47000 Karlovac</item>
    </derivirana_varijabla>
  </DomainObject.Predmet.ProtuStrankaListFormatedWithAdressOIB>
  <DomainObject.Predmet.ProtuStrankaListNazivFormated>
    <izvorni_sadrzaj>
      <item>Bolero-centar d.o.o.</item>
    </izvorni_sadrzaj>
    <derivirana_varijabla naziv="DomainObject.Predmet.ProtuStrankaListNazivFormated_1">
      <item>Bolero-centar d.o.o.</item>
    </derivirana_varijabla>
  </DomainObject.Predmet.ProtuStrankaListNazivFormated>
  <DomainObject.Predmet.ProtuStrankaListNazivFormatedOIB>
    <izvorni_sadrzaj>
      <item>Bolero-centar d.o.o., OIB 70079935195</item>
    </izvorni_sadrzaj>
    <derivirana_varijabla naziv="DomainObject.Predmet.ProtuStrankaListNazivFormatedOIB_1">
      <item>Bolero-centar d.o.o., OIB 70079935195</item>
    </derivirana_varijabla>
  </DomainObject.Predmet.ProtuStrankaListNazivFormatedOIB>
  <DomainObject.Predmet.OstaliListFormated>
    <izvorni_sadrzaj>
      <item>Nada Kaurin-Jergović</item>
    </izvorni_sadrzaj>
    <derivirana_varijabla naziv="DomainObject.Predmet.OstaliListFormated_1">
      <item>Nada Kaurin-Jergović</item>
    </derivirana_varijabla>
  </DomainObject.Predmet.OstaliListFormated>
  <DomainObject.Predmet.OstaliListFormatedOIB>
    <izvorni_sadrzaj>
      <item>Nada Kaurin-Jergović, OIB 36049778331</item>
    </izvorni_sadrzaj>
    <derivirana_varijabla naziv="DomainObject.Predmet.OstaliListFormatedOIB_1">
      <item>Nada Kaurin-Jergović, OIB 36049778331</item>
    </derivirana_varijabla>
  </DomainObject.Predmet.OstaliListFormatedOIB>
  <DomainObject.Predmet.OstaliListFormatedWithAdress>
    <izvorni_sadrzaj>
      <item>Nada Kaurin-Jergović, Trg Dr. Franje Tuđmana 1a, 53220 Otočac</item>
    </izvorni_sadrzaj>
    <derivirana_varijabla naziv="DomainObject.Predmet.OstaliListFormatedWithAdress_1">
      <item>Nada Kaurin-Jergović, Trg Dr. Franje Tuđmana 1a, 53220 Otočac</item>
    </derivirana_varijabla>
  </DomainObject.Predmet.OstaliListFormatedWithAdress>
  <DomainObject.Predmet.OstaliListFormatedWithAdressOIB>
    <izvorni_sadrzaj>
      <item>Nada Kaurin-Jergović, OIB 36049778331, Trg Dr. Franje Tuđmana 1a, 53220 Otočac</item>
    </izvorni_sadrzaj>
    <derivirana_varijabla naziv="DomainObject.Predmet.OstaliListFormatedWithAdressOIB_1">
      <item>Nada Kaurin-Jergović, OIB 36049778331, Trg Dr. Franje Tuđmana 1a, 53220 Otočac</item>
    </derivirana_varijabla>
  </DomainObject.Predmet.OstaliListFormatedWithAdressOIB>
  <DomainObject.Predmet.OstaliListNazivFormated>
    <izvorni_sadrzaj>
      <item>Nada Kaurin-Jergović</item>
    </izvorni_sadrzaj>
    <derivirana_varijabla naziv="DomainObject.Predmet.OstaliListNazivFormated_1">
      <item>Nada Kaurin-Jergović</item>
    </derivirana_varijabla>
  </DomainObject.Predmet.OstaliListNazivFormated>
  <DomainObject.Predmet.OstaliListNazivFormatedOIB>
    <izvorni_sadrzaj>
      <item>Nada Kaurin-Jergović, OIB 36049778331</item>
    </izvorni_sadrzaj>
    <derivirana_varijabla naziv="DomainObject.Predmet.OstaliListNazivFormatedOIB_1">
      <item>Nada Kaurin-Jergović, OIB 36049778331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siječnja 2017.</izvorni_sadrzaj>
    <derivirana_varijabla naziv="DomainObject.Datum_1">9. siječnja 2017.</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 i dr.</izvorni_sadrzaj>
    <derivirana_varijabla naziv="DomainObject.Predmet.StrankaIDrugi_1">FINA Regionalni centar Zagreb Podružnica Karlovac i dr.</derivirana_varijabla>
  </DomainObject.Predmet.StrankaIDrugi>
  <DomainObject.Predmet.ProtustrankaIDrugi>
    <izvorni_sadrzaj>Bolero-centar d.o.o.</izvorni_sadrzaj>
    <derivirana_varijabla naziv="DomainObject.Predmet.ProtustrankaIDrugi_1">Bolero-centar d.o.o.</derivirana_varijabla>
  </DomainObject.Predmet.ProtustrankaIDrugi>
  <DomainObject.Predmet.StrankaIDrugiAdressOIB>
    <izvorni_sadrzaj>FINA Regionalni centar Zagreb Podružnica Karlovac, OIB 85821130368, Ul. Pavla Vitezovića 1, 47000 Karlovac i dr.</izvorni_sadrzaj>
    <derivirana_varijabla naziv="DomainObject.Predmet.StrankaIDrugiAdressOIB_1">FINA Regionalni centar Zagreb Podružnica Karlovac, OIB 85821130368, Ul. Pavla Vitezovića 1, 47000 Karlovac i dr.</derivirana_varijabla>
  </DomainObject.Predmet.StrankaIDrugiAdressOIB>
  <DomainObject.Predmet.ProtustrankaIDrugiAdressOIB>
    <izvorni_sadrzaj>Bolero-centar d.o.o., OIB 70079935195, Eugena Kumičića 1, 47000 Karlovac</izvorni_sadrzaj>
    <derivirana_varijabla naziv="DomainObject.Predmet.ProtustrankaIDrugiAdressOIB_1">Bolero-centar d.o.o., OIB 70079935195, Eugena Kumičića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Bolero-centar d.o.o.</item>
      <item>FINA Regionalni centar Zagreb Podružnica Karlovac</item>
      <item>Nada Kaurin-Jergović</item>
      <item>POREZNA UPRAVA, PODRUČNI URED SREDIŠNJA HRVATSKA</item>
      <item>ŽUPANIJSKO DRŽAVNO ODVJETNIŠTVO U KARLOVCU</item>
    </izvorni_sadrzaj>
    <derivirana_varijabla naziv="DomainObject.Predmet.SudioniciListNaziv_1">
      <item>Bolero-centar d.o.o.</item>
      <item>FINA Regionalni centar Zagreb Podružnica Karlovac</item>
      <item>Nada Kaurin-Jergović</item>
      <item>POREZNA UPRAVA, PODRUČNI URED SREDIŠNJA HRVATSKA</item>
      <item>ŽUPANIJSKO DRŽAVNO ODVJETNIŠTVO U KARLOVCU</item>
    </derivirana_varijabla>
  </DomainObject.Predmet.SudioniciListNaziv>
  <DomainObject.Predmet.SudioniciListAdressOIB>
    <izvorni_sadrzaj>
      <item>Bolero-centar d.o.o., OIB 70079935195, Eugena Kumičića 1,47000 Karlovac</item>
      <item>FINA Regionalni centar Zagreb Podružnica Karlovac, OIB 85821130368, Ul. Pavla Vitezovića 1,47000 Karlovac</item>
      <item>Nada Kaurin-Jergović, OIB 36049778331, Trg Dr. Franje Tuđmana 1a,53220 Otočac</item>
      <item>POREZNA UPRAVA, PODRUČNI URED SREDIŠNJA HRVATSKA</item>
      <item>ŽUPANIJSKO DRŽAVNO ODVJETNIŠTVO U KARLOVCU</item>
    </izvorni_sadrzaj>
    <derivirana_varijabla naziv="DomainObject.Predmet.SudioniciListAdressOIB_1">
      <item>Bolero-centar d.o.o., OIB 70079935195, Eugena Kumičića 1,47000 Karlovac</item>
      <item>FINA Regionalni centar Zagreb Podružnica Karlovac, OIB 85821130368, Ul. Pavla Vitezovića 1,47000 Karlovac</item>
      <item>Nada Kaurin-Jergović, OIB 36049778331, Trg Dr. Franje Tuđmana 1a,53220 Otočac</item>
      <item>POREZNA UPRAVA, PODRUČNI URED SREDIŠNJA HRVATSKA</item>
      <item>ŽUPANIJSKO DRŽAVNO ODVJETNIŠTVO U KARLOVCU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70079935195</item>
      <item>, OIB 85821130368</item>
      <item>, OIB 36049778331</item>
      <item>, OIB null</item>
      <item>, OIB null</item>
    </izvorni_sadrzaj>
    <derivirana_varijabla naziv="DomainObject.Predmet.SudioniciListNazivOIB_1">
      <item>, OIB 70079935195</item>
      <item>, OIB 85821130368</item>
      <item>, OIB 36049778331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Samac, OIB 81141078908, Hrgovići 97 Zagreb</item>
    </izvorni_sadrzaj>
    <derivirana_varijabla naziv="DomainObject.Predmet.StecajniUpraviteljiListAddressOIB_1">
      <item>Ivan Samac, OIB 81141078908, Hrgovići 97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1502</properties:Words>
  <properties:Characters>8525</properties:Characters>
  <properties:Lines>162</properties:Lines>
  <properties:Paragraphs>36</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10127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2016-12-28T09:40:00Z</dcterms:created>
  <dc:creator>Korisnik</dc:creator>
  <cp:lastModifiedBy>Goranka Boljkovac</cp:lastModifiedBy>
  <cp:lastPrinted>2017-01-09T11:53:00Z</cp:lastPrinted>
  <dcterms:modified xmlns:xsi="http://www.w3.org/2001/XMLSchema-instance" xsi:type="dcterms:W3CDTF">2017-01-09T11:56:00Z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