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ac19f" w14:paraId="cfac19f" w:rsidRDefault="00083126" w:rsidP="00083126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83126" w:rsidP="00083126" w:rsidR="00083126" w:rsidRPr="00083126">
      <w:pPr>
        <w:spacing w:after="0"/>
        <w:jc w:val="right"/>
        <w:rPr>
          <w:rFonts w:cs="Times New Roman" w:eastAsia="Times New Roman"/>
          <w:lang w:eastAsia="hr-HR"/>
        </w:rPr>
      </w:pPr>
      <w:r w:rsidRPr="00083126">
        <w:rPr>
          <w:rFonts w:cs="Times New Roman" w:eastAsia="Times New Roman"/>
          <w:lang w:eastAsia="hr-HR"/>
        </w:rPr>
        <w:t>9 St-80/13</w:t>
      </w:r>
    </w:p>
    <w:p w:rsidRDefault="00083126" w:rsidP="00083126" w:rsidR="00083126" w:rsidRPr="00083126">
      <w:pPr>
        <w:spacing w:after="0"/>
        <w:rPr>
          <w:rFonts w:cs="Times New Roman" w:eastAsia="Times New Roman"/>
          <w:lang w:eastAsia="hr-HR"/>
        </w:rPr>
      </w:pPr>
    </w:p>
    <w:p w:rsidRDefault="00083126" w:rsidP="00083126" w:rsidR="00083126" w:rsidRPr="00083126">
      <w:pPr>
        <w:spacing w:after="0"/>
        <w:rPr>
          <w:rFonts w:cs="Times New Roman" w:eastAsia="Times New Roman"/>
          <w:lang w:eastAsia="hr-HR"/>
        </w:rPr>
      </w:pPr>
      <w:r w:rsidRPr="00083126">
        <w:rPr>
          <w:rFonts w:cs="Times New Roman" w:eastAsia="Times New Roman"/>
          <w:lang w:eastAsia="hr-HR"/>
        </w:rPr>
        <w:t>REPUBLIKA HRVATSKA</w:t>
      </w:r>
    </w:p>
    <w:p w:rsidRDefault="00083126" w:rsidP="00083126" w:rsidR="00083126" w:rsidRPr="00083126">
      <w:pPr>
        <w:spacing w:after="0"/>
        <w:rPr>
          <w:rFonts w:cs="Times New Roman" w:eastAsia="Times New Roman"/>
          <w:lang w:eastAsia="hr-HR"/>
        </w:rPr>
      </w:pPr>
      <w:r w:rsidRPr="00083126">
        <w:rPr>
          <w:rFonts w:cs="Times New Roman" w:eastAsia="Times New Roman"/>
          <w:lang w:eastAsia="hr-HR"/>
        </w:rPr>
        <w:t>TRGOVAČKI SUD U ZADRU</w:t>
      </w:r>
    </w:p>
    <w:p w:rsidRDefault="00083126" w:rsidP="00083126" w:rsidR="00083126" w:rsidRPr="00083126">
      <w:pPr>
        <w:spacing w:after="0"/>
        <w:rPr>
          <w:rFonts w:cs="Times New Roman" w:eastAsia="Times New Roman"/>
          <w:lang w:eastAsia="hr-HR"/>
        </w:rPr>
      </w:pPr>
      <w:r w:rsidRPr="00083126">
        <w:rPr>
          <w:rFonts w:cs="Times New Roman" w:eastAsia="Times New Roman"/>
          <w:lang w:eastAsia="hr-HR"/>
        </w:rPr>
        <w:t>STALNA SLUŽBA U ŠIBENIKU</w:t>
      </w:r>
      <w:r w:rsidRPr="00083126">
        <w:rPr>
          <w:rFonts w:cs="Times New Roman" w:eastAsia="Times New Roman"/>
          <w:lang w:eastAsia="hr-HR"/>
        </w:rPr>
        <w:tab/>
      </w:r>
      <w:r w:rsidRPr="00083126">
        <w:rPr>
          <w:rFonts w:cs="Times New Roman" w:eastAsia="Times New Roman"/>
          <w:lang w:eastAsia="hr-HR"/>
        </w:rPr>
        <w:tab/>
      </w:r>
      <w:r w:rsidRPr="00083126">
        <w:rPr>
          <w:rFonts w:cs="Times New Roman" w:eastAsia="Times New Roman"/>
          <w:lang w:eastAsia="hr-HR"/>
        </w:rPr>
        <w:tab/>
      </w:r>
      <w:r w:rsidRPr="00083126">
        <w:rPr>
          <w:rFonts w:cs="Times New Roman" w:eastAsia="Times New Roman"/>
          <w:lang w:eastAsia="hr-HR"/>
        </w:rPr>
        <w:tab/>
      </w:r>
      <w:r w:rsidRPr="00083126">
        <w:rPr>
          <w:rFonts w:cs="Times New Roman" w:eastAsia="Times New Roman"/>
          <w:lang w:eastAsia="hr-HR"/>
        </w:rPr>
        <w:tab/>
      </w:r>
      <w:r w:rsidRPr="00083126">
        <w:rPr>
          <w:rFonts w:cs="Times New Roman" w:eastAsia="Times New Roman"/>
          <w:lang w:eastAsia="hr-HR"/>
        </w:rPr>
        <w:tab/>
      </w:r>
    </w:p>
    <w:p w:rsidRDefault="00083126" w:rsidP="00083126" w:rsidR="00083126" w:rsidRPr="0008312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83126" w:rsidP="00083126" w:rsidR="00083126" w:rsidRPr="00083126">
      <w:pPr>
        <w:spacing w:after="0"/>
        <w:jc w:val="center"/>
        <w:rPr>
          <w:rFonts w:cs="Times New Roman" w:eastAsia="Times New Roman"/>
          <w:lang w:eastAsia="hr-HR"/>
        </w:rPr>
      </w:pPr>
      <w:r w:rsidRPr="00083126">
        <w:rPr>
          <w:rFonts w:cs="Times New Roman" w:eastAsia="Times New Roman"/>
          <w:lang w:eastAsia="hr-HR"/>
        </w:rPr>
        <w:t>R E P U B L I K A   H R V A T S K A</w:t>
      </w:r>
    </w:p>
    <w:p w:rsidRDefault="00083126" w:rsidP="00083126" w:rsidR="00083126" w:rsidRPr="0008312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83126" w:rsidP="00083126" w:rsidR="00083126" w:rsidRPr="00083126">
      <w:pPr>
        <w:spacing w:after="0"/>
        <w:jc w:val="center"/>
        <w:rPr>
          <w:rFonts w:cs="Times New Roman" w:eastAsia="Times New Roman"/>
          <w:lang w:eastAsia="hr-HR"/>
        </w:rPr>
      </w:pPr>
      <w:r w:rsidRPr="00083126">
        <w:rPr>
          <w:rFonts w:cs="Times New Roman" w:eastAsia="Times New Roman"/>
          <w:lang w:eastAsia="hr-HR"/>
        </w:rPr>
        <w:t>R J E Š E N J E</w:t>
      </w:r>
    </w:p>
    <w:p w:rsidRDefault="00083126" w:rsidP="00083126" w:rsidR="00083126" w:rsidRPr="00083126">
      <w:pPr>
        <w:spacing w:after="0"/>
        <w:rPr>
          <w:rFonts w:cs="Times New Roman" w:eastAsia="Times New Roman"/>
          <w:lang w:eastAsia="hr-HR"/>
        </w:rPr>
      </w:pPr>
    </w:p>
    <w:p w:rsidRDefault="00083126" w:rsidP="00083126" w:rsidR="00083126" w:rsidRPr="00083126">
      <w:pPr>
        <w:spacing w:after="0"/>
        <w:jc w:val="both"/>
        <w:rPr>
          <w:rFonts w:cs="Times New Roman" w:eastAsia="Times New Roman"/>
          <w:lang w:eastAsia="hr-HR"/>
        </w:rPr>
      </w:pPr>
      <w:r w:rsidRPr="00083126">
        <w:rPr>
          <w:rFonts w:cs="Times New Roman" w:eastAsia="Times New Roman"/>
          <w:lang w:eastAsia="hr-HR"/>
        </w:rPr>
        <w:tab/>
        <w:t xml:space="preserve">Trgovački sud u Zadru, Stalna služba u Šibeniku, OIB: 39670464653, po  stečajnom sucu Terezija Goreta u stečajnom postupku nad imovinom dužnika </w:t>
      </w:r>
      <w:proofErr w:type="spellStart"/>
      <w:r w:rsidRPr="00083126">
        <w:rPr>
          <w:rFonts w:cs="Times New Roman" w:eastAsia="Times New Roman"/>
          <w:lang w:eastAsia="hr-HR"/>
        </w:rPr>
        <w:t>Bristak</w:t>
      </w:r>
      <w:proofErr w:type="spellEnd"/>
      <w:r w:rsidRPr="00083126">
        <w:rPr>
          <w:rFonts w:cs="Times New Roman" w:eastAsia="Times New Roman"/>
          <w:lang w:eastAsia="hr-HR"/>
        </w:rPr>
        <w:t xml:space="preserve"> </w:t>
      </w:r>
      <w:proofErr w:type="spellStart"/>
      <w:r w:rsidRPr="00083126">
        <w:rPr>
          <w:rFonts w:cs="Times New Roman" w:eastAsia="Times New Roman"/>
          <w:lang w:eastAsia="hr-HR"/>
        </w:rPr>
        <w:t>Co</w:t>
      </w:r>
      <w:proofErr w:type="spellEnd"/>
      <w:r w:rsidRPr="00083126">
        <w:rPr>
          <w:rFonts w:cs="Times New Roman" w:eastAsia="Times New Roman"/>
          <w:lang w:eastAsia="hr-HR"/>
        </w:rPr>
        <w:t xml:space="preserve">. d.o.o. u stečaju iz Šibenika, OIB: 12837415696, koga zastupa stečajni upravitelj Ivan Rude, dana 16. listopada 2015. godine, </w:t>
      </w:r>
    </w:p>
    <w:p w:rsidRDefault="00083126" w:rsidP="00083126" w:rsidR="00083126" w:rsidRPr="0008312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83126" w:rsidP="00083126" w:rsidR="00083126" w:rsidRPr="00083126">
      <w:pPr>
        <w:spacing w:after="0"/>
        <w:jc w:val="center"/>
        <w:rPr>
          <w:rFonts w:cs="Times New Roman" w:eastAsia="Times New Roman"/>
          <w:lang w:eastAsia="hr-HR"/>
        </w:rPr>
      </w:pPr>
      <w:r w:rsidRPr="00083126">
        <w:rPr>
          <w:rFonts w:cs="Times New Roman" w:eastAsia="Times New Roman"/>
          <w:lang w:eastAsia="hr-HR"/>
        </w:rPr>
        <w:t>r i j e š i o   j e</w:t>
      </w:r>
    </w:p>
    <w:p w:rsidRDefault="00083126" w:rsidP="00083126" w:rsidR="00083126" w:rsidRPr="000831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83126" w:rsidP="00083126" w:rsidR="00083126" w:rsidRPr="000831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83126">
        <w:rPr>
          <w:rFonts w:cs="Times New Roman" w:eastAsia="Times New Roman"/>
          <w:lang w:eastAsia="hr-HR"/>
        </w:rPr>
        <w:t xml:space="preserve">I Saziva se Skupština vjerovnika i to za dan : </w:t>
      </w:r>
    </w:p>
    <w:p w:rsidRDefault="00083126" w:rsidP="00083126" w:rsidR="00083126" w:rsidRPr="00083126">
      <w:pPr>
        <w:tabs>
          <w:tab w:pos="1755" w:val="left"/>
          <w:tab w:pos="3015" w:val="left"/>
        </w:tabs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83126">
        <w:rPr>
          <w:rFonts w:cs="Times New Roman" w:eastAsia="Times New Roman"/>
          <w:lang w:eastAsia="hr-HR"/>
        </w:rPr>
        <w:tab/>
      </w:r>
      <w:r w:rsidRPr="00083126">
        <w:rPr>
          <w:rFonts w:cs="Times New Roman" w:eastAsia="Times New Roman"/>
          <w:lang w:eastAsia="hr-HR"/>
        </w:rPr>
        <w:tab/>
      </w:r>
    </w:p>
    <w:p w:rsidRDefault="00083126" w:rsidP="00083126" w:rsidR="00083126" w:rsidRPr="0008312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083126">
        <w:rPr>
          <w:rFonts w:cs="Times New Roman" w:eastAsia="Times New Roman"/>
          <w:lang w:eastAsia="hr-HR"/>
        </w:rPr>
        <w:t xml:space="preserve">12. studenog 2015. godine u 09,30 sati, koja će se održati u sudnici broj 212, Trgovačkog suda u Zadru, </w:t>
      </w:r>
      <w:r w:rsidRPr="00083126">
        <w:rPr>
          <w:rFonts w:cs="Times New Roman" w:eastAsia="Times New Roman"/>
          <w:b/>
          <w:lang w:eastAsia="hr-HR"/>
        </w:rPr>
        <w:t>Stalna služba u Šibeniku, u</w:t>
      </w:r>
      <w:r w:rsidRPr="00083126">
        <w:rPr>
          <w:rFonts w:cs="Times New Roman" w:eastAsia="Times New Roman"/>
          <w:lang w:eastAsia="hr-HR"/>
        </w:rPr>
        <w:t xml:space="preserve"> </w:t>
      </w:r>
      <w:r w:rsidRPr="00083126">
        <w:rPr>
          <w:rFonts w:cs="Times New Roman" w:eastAsia="Times New Roman"/>
          <w:b/>
          <w:lang w:eastAsia="hr-HR"/>
        </w:rPr>
        <w:t>Šibeniku,</w:t>
      </w:r>
      <w:r w:rsidRPr="00083126">
        <w:rPr>
          <w:rFonts w:cs="Times New Roman" w:eastAsia="Times New Roman"/>
          <w:lang w:eastAsia="hr-HR"/>
        </w:rPr>
        <w:t xml:space="preserve"> Stjepana Radića 81</w:t>
      </w:r>
    </w:p>
    <w:p w:rsidRDefault="00083126" w:rsidP="00083126" w:rsidR="00083126" w:rsidRPr="000831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83126" w:rsidP="00083126" w:rsidR="00083126" w:rsidRPr="000831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83126">
        <w:rPr>
          <w:rFonts w:cs="Times New Roman" w:eastAsia="Times New Roman"/>
          <w:lang w:eastAsia="hr-HR"/>
        </w:rPr>
        <w:t xml:space="preserve"> sa slijedećim dnevnim redom:</w:t>
      </w:r>
    </w:p>
    <w:p w:rsidRDefault="00083126" w:rsidP="00083126" w:rsidR="00083126" w:rsidRPr="000831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83126" w:rsidP="00083126" w:rsidR="00083126" w:rsidRPr="0008312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83126">
        <w:rPr>
          <w:rFonts w:cs="Times New Roman" w:eastAsia="Times New Roman"/>
          <w:lang w:eastAsia="hr-HR"/>
        </w:rPr>
        <w:t>Izvješće stečajnog upravitelja o dosadašnjem tijeku postupka</w:t>
      </w:r>
    </w:p>
    <w:p w:rsidRDefault="00083126" w:rsidP="00083126" w:rsidR="00083126" w:rsidRPr="000831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83126" w:rsidP="00083126" w:rsidR="00083126" w:rsidRPr="0008312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83126">
        <w:rPr>
          <w:rFonts w:cs="Times New Roman" w:eastAsia="Times New Roman"/>
          <w:lang w:eastAsia="hr-HR"/>
        </w:rPr>
        <w:t>Donošenje odluke Skupštine vjerovnika s kojom se ovlašćuje stečajni upravitelj da sklopi ugovor o kupoprodaji motornog vozila "</w:t>
      </w:r>
      <w:proofErr w:type="spellStart"/>
      <w:r w:rsidRPr="00083126">
        <w:rPr>
          <w:rFonts w:cs="Times New Roman" w:eastAsia="Times New Roman"/>
          <w:lang w:eastAsia="hr-HR"/>
        </w:rPr>
        <w:t>Keli</w:t>
      </w:r>
      <w:proofErr w:type="spellEnd"/>
      <w:r w:rsidRPr="00083126">
        <w:rPr>
          <w:rFonts w:cs="Times New Roman" w:eastAsia="Times New Roman"/>
          <w:lang w:eastAsia="hr-HR"/>
        </w:rPr>
        <w:t>" neposrednom pogodbom, eventualno, ako bi takav oblik prodaje bio bezuspješan da stečajni upravitelj ima ovlaštenje da isti brod ugovorom proda kao "staro željezo".</w:t>
      </w:r>
    </w:p>
    <w:p w:rsidRDefault="00083126" w:rsidP="00083126" w:rsidR="00083126" w:rsidRPr="00083126">
      <w:pPr>
        <w:spacing w:after="0"/>
        <w:ind w:left="708"/>
        <w:rPr>
          <w:rFonts w:cs="Times New Roman" w:eastAsia="Times New Roman"/>
          <w:lang w:eastAsia="hr-HR"/>
        </w:rPr>
      </w:pPr>
    </w:p>
    <w:p w:rsidRDefault="00083126" w:rsidP="00083126" w:rsidR="00083126" w:rsidRPr="00083126">
      <w:pPr>
        <w:spacing w:after="0"/>
        <w:ind w:left="1068"/>
        <w:jc w:val="both"/>
        <w:rPr>
          <w:rFonts w:cs="Times New Roman" w:eastAsia="Times New Roman"/>
          <w:lang w:eastAsia="hr-HR"/>
        </w:rPr>
      </w:pPr>
      <w:r w:rsidRPr="00083126">
        <w:rPr>
          <w:rFonts w:cs="Times New Roman" w:eastAsia="Times New Roman"/>
          <w:lang w:eastAsia="hr-HR"/>
        </w:rPr>
        <w:t>II  Na ročište se pozivaju svi vjerovnici stečajnog dužnika.</w:t>
      </w:r>
    </w:p>
    <w:p w:rsidRDefault="00083126" w:rsidP="00083126" w:rsidR="00083126" w:rsidRPr="000831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3126" w:rsidP="00083126" w:rsidR="00083126" w:rsidRPr="00083126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083126">
        <w:rPr>
          <w:rFonts w:cs="Times New Roman" w:eastAsia="Times New Roman"/>
          <w:lang w:eastAsia="hr-HR"/>
        </w:rPr>
        <w:t>III Ovo će se rješenje objaviti na e-oglasnoj ploči suda, a što svim vjerovnicima služi kao poziv na zakazano ročište.</w:t>
      </w:r>
    </w:p>
    <w:p w:rsidRDefault="00083126" w:rsidP="00083126" w:rsidR="00083126" w:rsidRPr="000831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3126" w:rsidP="00083126" w:rsidR="00083126" w:rsidRPr="00083126">
      <w:pPr>
        <w:spacing w:after="0"/>
        <w:jc w:val="center"/>
        <w:rPr>
          <w:rFonts w:cs="Times New Roman" w:eastAsia="Times New Roman"/>
          <w:lang w:eastAsia="hr-HR"/>
        </w:rPr>
      </w:pPr>
      <w:r w:rsidRPr="00083126">
        <w:rPr>
          <w:rFonts w:cs="Times New Roman" w:eastAsia="Times New Roman"/>
          <w:lang w:eastAsia="hr-HR"/>
        </w:rPr>
        <w:t>U Šibeniku, dana 16. listopada 2015. godine.</w:t>
      </w:r>
    </w:p>
    <w:p w:rsidRDefault="00083126" w:rsidP="00083126" w:rsidR="00083126" w:rsidRPr="00083126">
      <w:pPr>
        <w:spacing w:after="0"/>
        <w:rPr>
          <w:rFonts w:cs="Times New Roman" w:eastAsia="Times New Roman"/>
          <w:lang w:eastAsia="hr-HR"/>
        </w:rPr>
      </w:pPr>
    </w:p>
    <w:p w:rsidRDefault="00083126" w:rsidP="00083126" w:rsidR="00083126" w:rsidRPr="00083126">
      <w:pPr>
        <w:spacing w:after="0"/>
        <w:rPr>
          <w:rFonts w:cs="Times New Roman" w:eastAsia="Times New Roman"/>
          <w:lang w:eastAsia="hr-HR"/>
        </w:rPr>
      </w:pPr>
      <w:r w:rsidRPr="00083126">
        <w:rPr>
          <w:rFonts w:cs="Times New Roman" w:eastAsia="Times New Roman"/>
          <w:lang w:eastAsia="hr-HR"/>
        </w:rPr>
        <w:t xml:space="preserve">                                                         </w:t>
      </w:r>
      <w:r w:rsidRPr="00083126">
        <w:rPr>
          <w:rFonts w:cs="Times New Roman" w:eastAsia="Times New Roman"/>
          <w:lang w:eastAsia="hr-HR"/>
        </w:rPr>
        <w:tab/>
      </w:r>
      <w:r w:rsidRPr="00083126">
        <w:rPr>
          <w:rFonts w:cs="Times New Roman" w:eastAsia="Times New Roman"/>
          <w:lang w:eastAsia="hr-HR"/>
        </w:rPr>
        <w:tab/>
      </w:r>
      <w:r w:rsidRPr="00083126">
        <w:rPr>
          <w:rFonts w:cs="Times New Roman" w:eastAsia="Times New Roman"/>
          <w:lang w:eastAsia="hr-HR"/>
        </w:rPr>
        <w:tab/>
      </w:r>
      <w:r w:rsidRPr="00083126">
        <w:rPr>
          <w:rFonts w:cs="Times New Roman" w:eastAsia="Times New Roman"/>
          <w:lang w:eastAsia="hr-HR"/>
        </w:rPr>
        <w:tab/>
      </w:r>
      <w:r w:rsidRPr="00083126">
        <w:rPr>
          <w:rFonts w:cs="Times New Roman" w:eastAsia="Times New Roman"/>
          <w:lang w:eastAsia="hr-HR"/>
        </w:rPr>
        <w:tab/>
        <w:t>STEČAJNI SUDAC:</w:t>
      </w:r>
    </w:p>
    <w:p w:rsidRDefault="00083126" w:rsidP="00083126" w:rsidR="00083126" w:rsidRPr="00083126">
      <w:pPr>
        <w:spacing w:after="0"/>
        <w:rPr>
          <w:rFonts w:cs="Times New Roman" w:eastAsia="Times New Roman"/>
          <w:lang w:eastAsia="hr-HR"/>
        </w:rPr>
      </w:pPr>
    </w:p>
    <w:p w:rsidRDefault="00083126" w:rsidP="00083126" w:rsidR="00083126" w:rsidRPr="00083126">
      <w:pPr>
        <w:spacing w:after="0"/>
        <w:rPr>
          <w:rFonts w:cs="Times New Roman" w:eastAsia="Times New Roman"/>
          <w:lang w:eastAsia="hr-HR"/>
        </w:rPr>
      </w:pPr>
      <w:r w:rsidRPr="00083126">
        <w:rPr>
          <w:rFonts w:cs="Times New Roman" w:eastAsia="Times New Roman"/>
          <w:lang w:eastAsia="hr-HR"/>
        </w:rPr>
        <w:tab/>
      </w:r>
      <w:r w:rsidRPr="00083126">
        <w:rPr>
          <w:rFonts w:cs="Times New Roman" w:eastAsia="Times New Roman"/>
          <w:lang w:eastAsia="hr-HR"/>
        </w:rPr>
        <w:tab/>
      </w:r>
      <w:r w:rsidRPr="00083126">
        <w:rPr>
          <w:rFonts w:cs="Times New Roman" w:eastAsia="Times New Roman"/>
          <w:lang w:eastAsia="hr-HR"/>
        </w:rPr>
        <w:tab/>
      </w:r>
      <w:r w:rsidRPr="00083126">
        <w:rPr>
          <w:rFonts w:cs="Times New Roman" w:eastAsia="Times New Roman"/>
          <w:lang w:eastAsia="hr-HR"/>
        </w:rPr>
        <w:tab/>
      </w:r>
      <w:r w:rsidRPr="00083126">
        <w:rPr>
          <w:rFonts w:cs="Times New Roman" w:eastAsia="Times New Roman"/>
          <w:lang w:eastAsia="hr-HR"/>
        </w:rPr>
        <w:tab/>
      </w:r>
      <w:r w:rsidRPr="00083126">
        <w:rPr>
          <w:rFonts w:cs="Times New Roman" w:eastAsia="Times New Roman"/>
          <w:lang w:eastAsia="hr-HR"/>
        </w:rPr>
        <w:tab/>
      </w:r>
      <w:r w:rsidRPr="00083126">
        <w:rPr>
          <w:rFonts w:cs="Times New Roman" w:eastAsia="Times New Roman"/>
          <w:lang w:eastAsia="hr-HR"/>
        </w:rPr>
        <w:tab/>
      </w:r>
      <w:r w:rsidRPr="00083126">
        <w:rPr>
          <w:rFonts w:cs="Times New Roman" w:eastAsia="Times New Roman"/>
          <w:lang w:eastAsia="hr-HR"/>
        </w:rPr>
        <w:tab/>
      </w:r>
      <w:r w:rsidRPr="00083126">
        <w:rPr>
          <w:rFonts w:cs="Times New Roman" w:eastAsia="Times New Roman"/>
          <w:lang w:eastAsia="hr-HR"/>
        </w:rPr>
        <w:tab/>
        <w:t>Terezija Goreta, v.r.</w:t>
      </w:r>
    </w:p>
    <w:p w:rsidRDefault="00083126" w:rsidP="00083126" w:rsidR="00083126" w:rsidRPr="00083126">
      <w:pPr>
        <w:spacing w:after="0"/>
        <w:rPr>
          <w:rFonts w:cs="Times New Roman" w:eastAsia="Times New Roman"/>
          <w:lang w:eastAsia="hr-HR"/>
        </w:rPr>
      </w:pPr>
      <w:r w:rsidRPr="00083126">
        <w:rPr>
          <w:rFonts w:cs="Times New Roman" w:eastAsia="Times New Roman"/>
          <w:lang w:eastAsia="hr-HR"/>
        </w:rPr>
        <w:t>POUKA O PRAVNOM LIJEKU</w:t>
      </w:r>
    </w:p>
    <w:p w:rsidRDefault="00083126" w:rsidP="00083126" w:rsidR="00083126" w:rsidRPr="00083126">
      <w:pPr>
        <w:spacing w:after="0"/>
        <w:rPr>
          <w:rFonts w:cs="Times New Roman" w:eastAsia="Times New Roman"/>
          <w:lang w:eastAsia="hr-HR"/>
        </w:rPr>
      </w:pPr>
      <w:r w:rsidRPr="00083126">
        <w:rPr>
          <w:rFonts w:cs="Times New Roman" w:eastAsia="Times New Roman"/>
          <w:lang w:eastAsia="hr-HR"/>
        </w:rPr>
        <w:t>Protiv ovog rješenja nije dopuštena žalba (čl. 42. Stečajnog zakona).</w:t>
      </w:r>
    </w:p>
    <w:p w:rsidRDefault="00083126" w:rsidP="00083126" w:rsidR="00083126" w:rsidRPr="00083126">
      <w:pPr>
        <w:spacing w:after="0"/>
        <w:rPr>
          <w:rFonts w:cs="Times New Roman" w:eastAsia="Times New Roman"/>
          <w:lang w:eastAsia="hr-HR"/>
        </w:rPr>
      </w:pPr>
    </w:p>
    <w:p w:rsidRDefault="00083126" w:rsidP="00083126" w:rsidR="00083126" w:rsidRPr="00083126">
      <w:pPr>
        <w:spacing w:after="0"/>
        <w:rPr>
          <w:rFonts w:cs="Times New Roman" w:eastAsia="Times New Roman"/>
          <w:lang w:eastAsia="hr-HR"/>
        </w:rPr>
      </w:pPr>
      <w:r w:rsidRPr="00083126">
        <w:rPr>
          <w:rFonts w:cs="Times New Roman" w:eastAsia="Times New Roman"/>
          <w:lang w:eastAsia="hr-HR"/>
        </w:rPr>
        <w:t xml:space="preserve">Dostaviti : </w:t>
      </w:r>
    </w:p>
    <w:p w:rsidRDefault="00083126" w:rsidP="00083126" w:rsidR="00083126" w:rsidRPr="00083126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083126">
        <w:rPr>
          <w:rFonts w:cs="Times New Roman" w:eastAsia="Times New Roman"/>
          <w:lang w:eastAsia="hr-HR"/>
        </w:rPr>
        <w:t>stečajnom upravitelju</w:t>
      </w:r>
    </w:p>
    <w:p w:rsidRDefault="00083126" w:rsidP="00083126" w:rsidR="00083126" w:rsidRPr="00083126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083126">
        <w:rPr>
          <w:rFonts w:cs="Times New Roman" w:eastAsia="Times New Roman"/>
          <w:lang w:eastAsia="hr-HR"/>
        </w:rPr>
        <w:t>e-oglasna ploča</w:t>
      </w:r>
    </w:p>
    <w:p w:rsidRDefault="00083126" w:rsidP="00DA0242" w:rsidR="00DA0242">
      <w:pPr>
        <w:numPr>
          <w:ilvl w:val="0"/>
          <w:numId w:val="48"/>
        </w:numPr>
        <w:spacing w:after="0"/>
      </w:pPr>
      <w:r w:rsidRPr="00083126">
        <w:rPr>
          <w:rFonts w:cs="Times New Roman" w:eastAsia="Times New Roman"/>
          <w:lang w:eastAsia="hr-HR"/>
        </w:rPr>
        <w:t>u spis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B881AE1"/>
    <w:multiLevelType w:val="hybridMultilevel"/>
    <w:tmpl w:val="C5AE163E"/>
    <w:lvl w:tplc="B52037DA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3126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774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St-80/2013-66</izvorni_sadrzaj>
    <derivirana_varijabla naziv="DomainObject.Oznaka_1">St-80/2013-66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2013.</izvorni_sadrzaj>
    <derivirana_varijabla naziv="DomainObject.Predmet.DatumOsnivanja_1">11.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ta pokretanje stečajnog postupka</izvorni_sadrzaj>
    <derivirana_varijabla naziv="DomainObject.Predmet.Opis_1">Prijedlog ta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St-80/2013</izvorni_sadrzaj>
    <derivirana_varijabla naziv="DomainObject.Predmet.OznakaBroj_1">St-80/2013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- 14.10.15.</izvorni_sadrzaj>
    <derivirana_varijabla naziv="DomainObject.Predmet.PrimjedbaSuca_1">- uvid - 14.10.15.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BRISTAK Co., društvo s ograničenom odgovornošću za trgovinu i ugostiteljstvo u stečaju zastupanog po punomoćniku Vesna Rogulj</izvorni_sadrzaj>
    <derivirana_varijabla naziv="DomainObject.Predmet.ProtustrankaFormated_1">  BRISTAK Co., društvo s ograničenom odgovornošću za trgovinu i ugostiteljstvo u stečaju zastupanog po punomoćniku Vesna Rogulj</derivirana_varijabla>
  </DomainObject.Predmet.ProtustrankaFormated>
  <DomainObject.Predmet.ProtustrankaFormatedOIB>
    <izvorni_sadrzaj>  BRISTAK Co., društvo s ograničenom odgovornošću za trgovinu i ugostiteljstvo u stečaju, OIB 12837415696 zastupanog po punomoćniku Vesna Rogulj</izvorni_sadrzaj>
    <derivirana_varijabla naziv="DomainObject.Predmet.ProtustrankaFormatedOIB_1">  BRISTAK Co., društvo s ograničenom odgovornošću za trgovinu i ugostiteljstvo u stečaju, OIB 12837415696 zastupanog po punomoćniku Vesna Rogulj</derivirana_varijabla>
  </DomainObject.Predmet.ProtustrankaFormatedOIB>
  <DomainObject.Predmet.ProtustrankaFormatedWithAdress>
    <izvorni_sadrzaj> BRISTAK Co., društvo s ograničenom odgovornošću za trgovinu i ugostiteljstvo u stečaju, Žaborička/bb, 22000 Šibenik zastupanog po punomoćniku Vesna Rogulj</izvorni_sadrzaj>
    <derivirana_varijabla naziv="DomainObject.Predmet.ProtustrankaFormatedWithAdress_1"> BRISTAK Co., društvo s ograničenom odgovornošću za trgovinu i ugostiteljstvo u stečaju, Žaborička/bb, 22000 Šibenik zastupanog po punomoćniku Vesna Rogulj</derivirana_varijabla>
  </DomainObject.Predmet.ProtustrankaFormatedWithAdress>
  <DomainObject.Predmet.ProtustrankaFormatedWithAdressOIB>
    <izvorni_sadrzaj> BRISTAK Co., društvo s ograničenom odgovornošću za trgovinu i ugostiteljstvo u stečaju, OIB 12837415696, Žaborička/bb, 22000 Šibenik zastupanog po punomoćniku Vesna Rogulj</izvorni_sadrzaj>
    <derivirana_varijabla naziv="DomainObject.Predmet.ProtustrankaFormatedWithAdressOIB_1"> BRISTAK Co., društvo s ograničenom odgovornošću za trgovinu i ugostiteljstvo u stečaju, OIB 12837415696, Žaborička/bb, 22000 Šibenik zastupanog po punomoćniku Vesna Rogulj</derivirana_varijabla>
  </DomainObject.Predmet.ProtustrankaFormatedWithAdressOIB>
  <DomainObject.Predmet.ProtustrankaWithAdress>
    <izvorni_sadrzaj>BRISTAK Co., društvo s ograničenom odgovornošću za trgovinu i ugostiteljstvo u stečaju Žaborička/bb, 22000 Šibenik</izvorni_sadrzaj>
    <derivirana_varijabla naziv="DomainObject.Predmet.ProtustrankaWithAdress_1">BRISTAK Co., društvo s ograničenom odgovornošću za trgovinu i ugostiteljstvo u stečaju Žaborička/bb, 22000 Šibenik</derivirana_varijabla>
  </DomainObject.Predmet.ProtustrankaWithAdress>
  <DomainObject.Predmet.ProtustrankaWithAdressOIB>
    <izvorni_sadrzaj>BRISTAK Co., društvo s ograničenom odgovornošću za trgovinu i ugostiteljstvo u stečaju, OIB 12837415696, Žaborička/bb, 22000 Šibenik</izvorni_sadrzaj>
    <derivirana_varijabla naziv="DomainObject.Predmet.ProtustrankaWithAdressOIB_1">BRISTAK Co., društvo s ograničenom odgovornošću za trgovinu i ugostiteljstvo u stečaju, OIB 12837415696, Žaborička/bb, 22000 Šibenik</derivirana_varijabla>
  </DomainObject.Predmet.ProtustrankaWithAdressOIB>
  <DomainObject.Predmet.ProtustrankaNazivFormated>
    <izvorni_sadrzaj>BRISTAK Co., društvo s ograničenom odgovornošću za trgovinu i ugostiteljstvo u stečaju</izvorni_sadrzaj>
    <derivirana_varijabla naziv="DomainObject.Predmet.ProtustrankaNazivFormated_1">BRISTAK Co., društvo s ograničenom odgovornošću za trgovinu i ugostiteljstvo u stečaju</derivirana_varijabla>
  </DomainObject.Predmet.ProtustrankaNazivFormated>
  <DomainObject.Predmet.ProtustrankaNazivFormatedOIB>
    <izvorni_sadrzaj>BRISTAK Co., društvo s ograničenom odgovornošću za trgovinu i ugostiteljstvo u stečaju, OIB 12837415696</izvorni_sadrzaj>
    <derivirana_varijabla naziv="DomainObject.Predmet.ProtustrankaNazivFormatedOIB_1">BRISTAK Co., društvo s ograničenom odgovornošću za trgovinu i ugostiteljstvo u stečaju, OIB 12837415696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Split; MFRH / Porezna uprava; zz dužnika / Blaž Krnić</izvorni_sadrzaj>
    <derivirana_varijabla naziv="DomainObject.Predmet.StrankaFormated_1">  FINA-Regionalni centar Split; MFRH / Porezna uprava; zz dužnika / Blaž Krnić</derivirana_varijabla>
  </DomainObject.Predmet.StrankaFormated>
  <DomainObject.Predmet.StrankaFormatedOIB>
    <izvorni_sadrzaj>  FINA-Regionalni centar Split, OIB 85821130368; MFRH / Porezna uprava; zz dužnika / Blaž Krnić</izvorni_sadrzaj>
    <derivirana_varijabla naziv="DomainObject.Predmet.StrankaFormatedOIB_1">  FINA-Regionalni centar Split, OIB 85821130368; MFRH / Porezna uprava; zz dužnika / Blaž Krnić</derivirana_varijabla>
  </DomainObject.Predmet.StrankaFormatedOIB>
  <DomainObject.Predmet.StrankaFormatedWithAdress>
    <izvorni_sadrzaj> FINA-Regionalni centar Split, M.Šetalište 24b, 21000 Split; MFRH / Porezna uprava, 22000 Šibenik; zz dužnika / Blaž Krnić, Nova ves 60, 10000 Zagreb</izvorni_sadrzaj>
    <derivirana_varijabla naziv="DomainObject.Predmet.StrankaFormatedWithAdress_1"> FINA-Regionalni centar Split, M.Šetalište 24b, 21000 Split; MFRH / Porezna uprava, 22000 Šibenik; zz dužnika / Blaž Krnić, Nova ves 60, 10000 Zagreb</derivirana_varijabla>
  </DomainObject.Predmet.StrankaFormatedWithAdress>
  <DomainObject.Predmet.StrankaFormatedWithAdressOIB>
    <izvorni_sadrzaj> FINA-Regionalni centar Split, OIB 85821130368, M.Šetalište 24b, 21000 Split; MFRH / Porezna uprava, 22000 Šibenik; zz dužnika / Blaž Krnić, Nova ves 60, 10000 Zagreb</izvorni_sadrzaj>
    <derivirana_varijabla naziv="DomainObject.Predmet.StrankaFormatedWithAdressOIB_1"> FINA-Regionalni centar Split, OIB 85821130368, M.Šetalište 24b, 21000 Split; MFRH / Porezna uprava, 22000 Šibenik; zz dužnika / Blaž Krnić, Nova ves 60, 10000 Zagreb</derivirana_varijabla>
  </DomainObject.Predmet.StrankaFormatedWithAdressOIB>
  <DomainObject.Predmet.StrankaWithAdress>
    <izvorni_sadrzaj>FINA-Regionalni centar Split M.Šetalište 24b,21000 Split,MFRH / Porezna uprava 22000 Šibenik,zz dužnika / Blaž Krnić Nova ves 60,10000 Zagreb</izvorni_sadrzaj>
    <derivirana_varijabla naziv="DomainObject.Predmet.StrankaWithAdress_1">FINA-Regionalni centar Split M.Šetalište 24b,21000 Split,MFRH / Porezna uprava 22000 Šibenik,zz dužnika / Blaž Krnić Nova ves 60,10000 Zagreb</derivirana_varijabla>
  </DomainObject.Predmet.StrankaWithAdress>
  <DomainObject.Predmet.StrankaWithAdressOIB>
    <izvorni_sadrzaj>FINA-Regionalni centar Split, OIB 85821130368, M.Šetalište 24b,21000 Split,MFRH / Porezna uprava, 22000 Šibenik,zz dužnika / Blaž Krnić, Nova ves 60,10000 Zagreb</izvorni_sadrzaj>
    <derivirana_varijabla naziv="DomainObject.Predmet.StrankaWithAdressOIB_1">FINA-Regionalni centar Split, OIB 85821130368, M.Šetalište 24b,21000 Split,MFRH / Porezna uprava, 22000 Šibenik,zz dužnika / Blaž Krnić, Nova ves 60,10000 Zagreb</derivirana_varijabla>
  </DomainObject.Predmet.StrankaWithAdressOIB>
  <DomainObject.Predmet.StrankaNazivFormated>
    <izvorni_sadrzaj>FINA-Regionalni centar Split,MFRH / Porezna uprava,zz dužnika / Blaž Krnić</izvorni_sadrzaj>
    <derivirana_varijabla naziv="DomainObject.Predmet.StrankaNazivFormated_1">FINA-Regionalni centar Split,MFRH / Porezna uprava,zz dužnika / Blaž Krnić</derivirana_varijabla>
  </DomainObject.Predmet.StrankaNazivFormated>
  <DomainObject.Predmet.StrankaNazivFormatedOIB>
    <izvorni_sadrzaj>FINA-Regionalni centar Split, OIB 85821130368,MFRH / Porezna uprava,zz dužnika / Blaž Krnić</izvorni_sadrzaj>
    <derivirana_varijabla naziv="DomainObject.Predmet.StrankaNazivFormatedOIB_1">FINA-Regionalni centar Split, OIB 85821130368,MFRH / Porezna uprava,zz dužnika / Blaž Krnić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FINA-Regionalni centar Split</item>
      <item>MFRH / Porezna uprava</item>
      <item>zz dužnika / Blaž Krnić</item>
    </izvorni_sadrzaj>
    <derivirana_varijabla naziv="DomainObject.Predmet.StrankaListFormated_1">
      <item>FINA-Regionalni centar Split</item>
      <item>MFRH / Porezna uprava</item>
      <item>zz dužnika / Blaž Krnić</item>
    </derivirana_varijabla>
  </DomainObject.Predmet.StrankaListFormated>
  <DomainObject.Predmet.StrankaListFormatedOIB>
    <izvorni_sadrzaj>
      <item>FINA-Regionalni centar Split, OIB 85821130368</item>
      <item>MFRH / Porezna uprava</item>
      <item>zz dužnika / Blaž Krnić</item>
    </izvorni_sadrzaj>
    <derivirana_varijabla naziv="DomainObject.Predmet.StrankaListFormatedOIB_1">
      <item>FINA-Regionalni centar Split, OIB 85821130368</item>
      <item>MFRH / Porezna uprava</item>
      <item>zz dužnika / Blaž Krnić</item>
    </derivirana_varijabla>
  </DomainObject.Predmet.StrankaListFormatedOIB>
  <DomainObject.Predmet.StrankaListFormatedWithAdress>
    <izvorni_sadrzaj>
      <item>FINA-Regionalni centar Split, M.Šetalište 24b, 21000 Split</item>
      <item>MFRH / Porezna uprava, 22000 Šibenik</item>
      <item>zz dužnika / Blaž Krnić, Nova ves 60, 10000 Zagreb</item>
    </izvorni_sadrzaj>
    <derivirana_varijabla naziv="DomainObject.Predmet.StrankaListFormatedWithAdress_1">
      <item>FINA-Regionalni centar Split, M.Šetalište 24b, 21000 Split</item>
      <item>MFRH / Porezna uprava, 22000 Šibenik</item>
      <item>zz dužnika / Blaž Krnić, Nova ves 60, 10000 Zagreb</item>
    </derivirana_varijabla>
  </DomainObject.Predmet.StrankaListFormatedWithAdress>
  <DomainObject.Predmet.StrankaListFormatedWithAdressOIB>
    <izvorni_sadrzaj>
      <item>FINA-Regionalni centar Split, OIB 85821130368, M.Šetalište 24b, 21000 Split</item>
      <item>MFRH / Porezna uprava, 22000 Šibenik</item>
      <item>zz dužnika / Blaž Krnić, Nova ves 60, 10000 Zagreb</item>
    </izvorni_sadrzaj>
    <derivirana_varijabla naziv="DomainObject.Predmet.StrankaListFormatedWithAdressOIB_1">
      <item>FINA-Regionalni centar Split, OIB 85821130368, M.Šetalište 24b, 21000 Split</item>
      <item>MFRH / Porezna uprava, 22000 Šibenik</item>
      <item>zz dužnika / Blaž Krnić, Nova ves 60, 10000 Zagreb</item>
    </derivirana_varijabla>
  </DomainObject.Predmet.StrankaListFormatedWithAdressOIB>
  <DomainObject.Predmet.StrankaListNazivFormated>
    <izvorni_sadrzaj>
      <item>FINA-Regionalni centar Split</item>
      <item>MFRH / Porezna uprava</item>
      <item>zz dužnika / Blaž Krnić</item>
    </izvorni_sadrzaj>
    <derivirana_varijabla naziv="DomainObject.Predmet.StrankaListNazivFormated_1">
      <item>FINA-Regionalni centar Split</item>
      <item>MFRH / Porezna uprava</item>
      <item>zz dužnika / Blaž Krnić</item>
    </derivirana_varijabla>
  </DomainObject.Predmet.StrankaListNazivFormated>
  <DomainObject.Predmet.StrankaListNazivFormatedOIB>
    <izvorni_sadrzaj>
      <item>FINA-Regionalni centar Split, OIB 85821130368</item>
      <item>MFRH / Porezna uprava</item>
      <item>zz dužnika / Blaž Krnić</item>
    </izvorni_sadrzaj>
    <derivirana_varijabla naziv="DomainObject.Predmet.StrankaListNazivFormatedOIB_1">
      <item>FINA-Regionalni centar Split, OIB 85821130368</item>
      <item>MFRH / Porezna uprava</item>
      <item>zz dužnika / Blaž Krnić</item>
    </derivirana_varijabla>
  </DomainObject.Predmet.StrankaListNazivFormatedOIB>
  <DomainObject.Predmet.ProtuStrankaListFormated>
    <izvorni_sadrzaj>
      <item>BRISTAK Co., društvo s ograničenom odgovornošću za trgovinu i ugostiteljstvo u stečaju zastupanog po punomoćniku Vesna Rogulj</item>
    </izvorni_sadrzaj>
    <derivirana_varijabla naziv="DomainObject.Predmet.ProtuStrankaListFormated_1">
      <item>BRISTAK Co., društvo s ograničenom odgovornošću za trgovinu i ugostiteljstvo u stečaju zastupanog po punomoćniku Vesna Rogulj</item>
    </derivirana_varijabla>
  </DomainObject.Predmet.ProtuStrankaListFormated>
  <DomainObject.Predmet.ProtuStrankaListFormatedOIB>
    <izvorni_sadrzaj>
      <item>BRISTAK Co., društvo s ograničenom odgovornošću za trgovinu i ugostiteljstvo u stečaju, OIB 12837415696 zastupanog po punomoćniku Vesna Rogulj</item>
    </izvorni_sadrzaj>
    <derivirana_varijabla naziv="DomainObject.Predmet.ProtuStrankaListFormatedOIB_1">
      <item>BRISTAK Co., društvo s ograničenom odgovornošću za trgovinu i ugostiteljstvo u stečaju, OIB 12837415696 zastupanog po punomoćniku Vesna Rogulj</item>
    </derivirana_varijabla>
  </DomainObject.Predmet.ProtuStrankaListFormatedOIB>
  <DomainObject.Predmet.ProtuStrankaListFormatedWithAdress>
    <izvorni_sadrzaj>
      <item>BRISTAK Co., društvo s ograničenom odgovornošću za trgovinu i ugostiteljstvo u stečaju, Žaborička/bb, 22000 Šibenik zastupanog po punomoćniku Vesna Rogulj</item>
    </izvorni_sadrzaj>
    <derivirana_varijabla naziv="DomainObject.Predmet.ProtuStrankaListFormatedWithAdress_1">
      <item>BRISTAK Co., društvo s ograničenom odgovornošću za trgovinu i ugostiteljstvo u stečaju, Žaborička/bb, 22000 Šibenik zastupanog po punomoćniku Vesna Rogulj</item>
    </derivirana_varijabla>
  </DomainObject.Predmet.ProtuStrankaListFormatedWithAdress>
  <DomainObject.Predmet.ProtuStrankaListFormatedWithAdressOIB>
    <izvorni_sadrzaj>
      <item>BRISTAK Co., društvo s ograničenom odgovornošću za trgovinu i ugostiteljstvo u stečaju, OIB 12837415696, Žaborička/bb, 22000 Šibenik zastupanog po punomoćniku Vesna Rogulj</item>
    </izvorni_sadrzaj>
    <derivirana_varijabla naziv="DomainObject.Predmet.ProtuStrankaListFormatedWithAdressOIB_1">
      <item>BRISTAK Co., društvo s ograničenom odgovornošću za trgovinu i ugostiteljstvo u stečaju, OIB 12837415696, Žaborička/bb, 22000 Šibenik zastupanog po punomoćniku Vesna Rogulj</item>
    </derivirana_varijabla>
  </DomainObject.Predmet.ProtuStrankaListFormatedWithAdressOIB>
  <DomainObject.Predmet.ProtuStrankaListNazivFormated>
    <izvorni_sadrzaj>
      <item>BRISTAK Co., društvo s ograničenom odgovornošću za trgovinu i ugostiteljstvo u stečaju</item>
    </izvorni_sadrzaj>
    <derivirana_varijabla naziv="DomainObject.Predmet.ProtuStrankaListNazivFormated_1">
      <item>BRISTAK Co., društvo s ograničenom odgovornošću za trgovinu i ugostiteljstvo u stečaju</item>
    </derivirana_varijabla>
  </DomainObject.Predmet.ProtuStrankaListNazivFormated>
  <DomainObject.Predmet.ProtuStrankaListNazivFormatedOIB>
    <izvorni_sadrzaj>
      <item>BRISTAK Co., društvo s ograničenom odgovornošću za trgovinu i ugostiteljstvo u stečaju, OIB 12837415696</item>
    </izvorni_sadrzaj>
    <derivirana_varijabla naziv="DomainObject.Predmet.ProtuStrankaListNazivFormatedOIB_1">
      <item>BRISTAK Co., društvo s ograničenom odgovornošću za trgovinu i ugostiteljstvo u stečaju, OIB 12837415696</item>
    </derivirana_varijabla>
  </DomainObject.Predmet.ProtuStrankaListNazivFormatedOIB>
  <DomainObject.Predmet.OstaliListFormated>
    <izvorni_sadrzaj>
      <item>Vesna Rogulj punomoćnik sudionika u postupku BRISTAK Co., društvo s ograničenom odgovornošću za trgovinu i ugostiteljstvo u stečaju</item>
      <item>Ivan Rude</item>
    </izvorni_sadrzaj>
    <derivirana_varijabla naziv="DomainObject.Predmet.OstaliListFormated_1">
      <item>Vesna Rogulj punomoćnik sudionika u postupku BRISTAK Co., društvo s ograničenom odgovornošću za trgovinu i ugostiteljstvo u stečaju</item>
      <item>Ivan Rude</item>
    </derivirana_varijabla>
  </DomainObject.Predmet.OstaliListFormated>
  <DomainObject.Predmet.OstaliListFormatedOIB>
    <izvorni_sadrzaj>
      <item>Vesna Rogulj punomoćnik sudionika u postupku BRISTAK Co., društvo s ograničenom odgovornošću za trgovinu i ugostiteljstvo u stečaju</item>
      <item>Ivan Rude, OIB 47128883453</item>
    </izvorni_sadrzaj>
    <derivirana_varijabla naziv="DomainObject.Predmet.OstaliListFormatedOIB_1">
      <item>Vesna Rogulj punomoćnik sudionika u postupku BRISTAK Co., društvo s ograničenom odgovornošću za trgovinu i ugostiteljstvo u stečaju</item>
      <item>Ivan Rude, OIB 47128883453</item>
    </derivirana_varijabla>
  </DomainObject.Predmet.OstaliListFormatedOIB>
  <DomainObject.Predmet.OstaliListFormatedWithAdress>
    <izvorni_sadrzaj>
      <item>Vesna Rogulj, Petrinjska 73, 10000 Zagreb punomoćnik sudionika u postupku BRISTAK Co., društvo s ograničenom odgovornošću za trgovinu i ugostiteljstvo u stečaju</item>
      <item>Ivan Rude, Miminac 10, 22000 Šibenik</item>
    </izvorni_sadrzaj>
    <derivirana_varijabla naziv="DomainObject.Predmet.OstaliListFormatedWithAdress_1">
      <item>Vesna Rogulj, Petrinjska 73, 10000 Zagreb punomoćnik sudionika u postupku BRISTAK Co., društvo s ograničenom odgovornošću za trgovinu i ugostiteljstvo u stečaju</item>
      <item>Ivan Rude, Miminac 10, 22000 Šibenik</item>
    </derivirana_varijabla>
  </DomainObject.Predmet.OstaliListFormatedWithAdress>
  <DomainObject.Predmet.OstaliListFormatedWithAdressOIB>
    <izvorni_sadrzaj>
      <item>Vesna Rogulj, Petrinjska 73, 10000 Zagreb punomoćnik sudionika u postupku BRISTAK Co., društvo s ograničenom odgovornošću za trgovinu i ugostiteljstvo u stečaju</item>
      <item>Ivan Rude, OIB 47128883453, Miminac 10, 22000 Šibenik</item>
    </izvorni_sadrzaj>
    <derivirana_varijabla naziv="DomainObject.Predmet.OstaliListFormatedWithAdressOIB_1">
      <item>Vesna Rogulj, Petrinjska 73, 10000 Zagreb punomoćnik sudionika u postupku BRISTAK Co., društvo s ograničenom odgovornošću za trgovinu i ugostiteljstvo u stečaju</item>
      <item>Ivan Rude, OIB 47128883453, Miminac 10, 22000 Šibenik</item>
    </derivirana_varijabla>
  </DomainObject.Predmet.OstaliListFormatedWithAdressOIB>
  <DomainObject.Predmet.OstaliListNazivFormated>
    <izvorni_sadrzaj>
      <item>Vesna Rogulj</item>
      <item>Ivan Rude</item>
    </izvorni_sadrzaj>
    <derivirana_varijabla naziv="DomainObject.Predmet.OstaliListNazivFormated_1">
      <item>Vesna Rogulj</item>
      <item>Ivan Rude</item>
    </derivirana_varijabla>
  </DomainObject.Predmet.OstaliListNazivFormated>
  <DomainObject.Predmet.OstaliListNazivFormatedOIB>
    <izvorni_sadrzaj>
      <item>Vesna Rogulj</item>
      <item>Ivan Rude, OIB 47128883453</item>
    </izvorni_sadrzaj>
    <derivirana_varijabla naziv="DomainObject.Predmet.OstaliListNazivFormatedOIB_1">
      <item>Vesna Rogulj</item>
      <item>Ivan Rude, OIB 47128883453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>St-80/2013-66</izvorni_sadrzaj>
    <derivirana_varijabla naziv="DomainObject.PoslovniBrojDokumenta_1">St-80/2013-66</derivirana_varijabla>
  </DomainObject.PoslovniBrojDokumenta>
  <DomainObject.Predmet.StrankaIDrugi>
    <izvorni_sadrzaj>FINA-Regionalni centar Split i dr.</izvorni_sadrzaj>
    <derivirana_varijabla naziv="DomainObject.Predmet.StrankaIDrugi_1">FINA-Regionalni centar Split i dr.</derivirana_varijabla>
  </DomainObject.Predmet.StrankaIDrugi>
  <DomainObject.Predmet.ProtustrankaIDrugi>
    <izvorni_sadrzaj>BRISTAK Co., društvo s ograničenom odgovornošću za trgovinu i ugostiteljstvo u stečaju</izvorni_sadrzaj>
    <derivirana_varijabla naziv="DomainObject.Predmet.ProtustrankaIDrugi_1">BRISTAK Co., društvo s ograničenom odgovornošću za trgovinu i ugostiteljstvo u stečaju</derivirana_varijabla>
  </DomainObject.Predmet.ProtustrankaIDrugi>
  <DomainObject.Predmet.StrankaIDrugiAdressOIB>
    <izvorni_sadrzaj>FINA-Regionalni centar Split, OIB 85821130368, M.Šetalište 24b, 21000 Split i dr.</izvorni_sadrzaj>
    <derivirana_varijabla naziv="DomainObject.Predmet.StrankaIDrugiAdressOIB_1">FINA-Regionalni centar Split, OIB 85821130368, M.Šetalište 24b, 21000 Split i dr.</derivirana_varijabla>
  </DomainObject.Predmet.StrankaIDrugiAdressOIB>
  <DomainObject.Predmet.ProtustrankaIDrugiAdressOIB>
    <izvorni_sadrzaj>BRISTAK Co., društvo s ograničenom odgovornošću za trgovinu i ugostiteljstvo u stečaju, OIB 12837415696, Žaborička/bb, 22000 Šibenik</izvorni_sadrzaj>
    <derivirana_varijabla naziv="DomainObject.Predmet.ProtustrankaIDrugiAdressOIB_1">BRISTAK Co., društvo s ograničenom odgovornošću za trgovinu i ugostiteljstvo u stečaju, OIB 12837415696, Žaborička/bb,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FINA-Regionalni centar Split</item>
      <item>BRISTAK Co., društvo s ograničenom odgovornošću za trgovinu i ugostiteljstvo u stečaju</item>
      <item>MFRH / Porezna uprava</item>
      <item>zz dužnika / Blaž Krnić</item>
      <item>Vesna Rogulj</item>
      <item>Ivan Rude</item>
    </izvorni_sadrzaj>
    <derivirana_varijabla naziv="DomainObject.Predmet.SudioniciListNaziv_1">
      <item>FINA-Regionalni centar Split</item>
      <item>BRISTAK Co., društvo s ograničenom odgovornošću za trgovinu i ugostiteljstvo u stečaju</item>
      <item>MFRH / Porezna uprava</item>
      <item>zz dužnika / Blaž Krnić</item>
      <item>Vesna Rogulj</item>
      <item>Ivan Rude</item>
    </derivirana_varijabla>
  </DomainObject.Predmet.SudioniciListNaziv>
  <DomainObject.Predmet.SudioniciListAdressOIB>
    <izvorni_sadrzaj>
      <item>FINA-Regionalni centar Split, OIB 85821130368, M.Šetalište 24b,21000 Split</item>
      <item>BRISTAK Co., društvo s ograničenom odgovornošću za trgovinu i ugostiteljstvo u stečaju, OIB 12837415696, Žaborička/bb,22000 Šibenik</item>
      <item>MFRH / Porezna uprava, 22000 Šibenik</item>
      <item>zz dužnika / Blaž Krnić, Nova ves 60,10000 Zagreb</item>
      <item>Vesna Rogulj, Petrinjska 73,10000 Zagreb</item>
      <item>Ivan Rude, OIB 47128883453, Miminac 10,22000 Šibenik</item>
    </izvorni_sadrzaj>
    <derivirana_varijabla naziv="DomainObject.Predmet.SudioniciListAdressOIB_1">
      <item>FINA-Regionalni centar Split, OIB 85821130368, M.Šetalište 24b,21000 Split</item>
      <item>BRISTAK Co., društvo s ograničenom odgovornošću za trgovinu i ugostiteljstvo u stečaju, OIB 12837415696, Žaborička/bb,22000 Šibenik</item>
      <item>MFRH / Porezna uprava, 22000 Šibenik</item>
      <item>zz dužnika / Blaž Krnić, Nova ves 60,10000 Zagreb</item>
      <item>Vesna Rogulj, Petrinjska 73,10000 Zagreb</item>
      <item>Ivan Rude, OIB 47128883453, Miminac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5B6766-AC2B-4C72-A59B-CB72F926D2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1199</properties:Characters>
  <properties:Lines>49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2015-10-16T09:15:00Z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St-80/2013-66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