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bf32" w14:paraId="04ebf32" w:rsidRDefault="006A3570" w:rsidP="006A3570" w:rsidR="006A3570">
      <w:pPr>
        <w:spacing w:after="0"/>
        <w:jc w:val="both"/>
        <w15:collapsed w:val="false"/>
      </w:pPr>
      <w:r>
        <w:tab/>
      </w:r>
      <w:r>
        <w:tab/>
      </w:r>
      <w:r>
        <w:tab/>
      </w:r>
      <w:r>
        <w:tab/>
      </w:r>
      <w:r>
        <w:tab/>
      </w:r>
      <w:r>
        <w:tab/>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6A3570" w:rsidR="006A3570">
        <w:tc>
          <w:tcPr>
            <w:tcW w:type="dxa" w:w="2985"/>
            <w:hideMark/>
          </w:tcPr>
          <w:p w:rsidRDefault="006A3570" w:rsidP="006A3570" w:rsidR="006A3570">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A3570" w:rsidP="006A3570" w:rsidR="006A3570">
            <w:pPr>
              <w:spacing w:after="0"/>
              <w:jc w:val="center"/>
            </w:pPr>
            <w:r>
              <w:t>Republika Hrvatska</w:t>
            </w:r>
          </w:p>
          <w:p w:rsidRDefault="006A3570" w:rsidP="006A3570" w:rsidR="006A3570">
            <w:pPr>
              <w:spacing w:after="0"/>
              <w:jc w:val="center"/>
            </w:pPr>
            <w:r>
              <w:t>Trgovački sud u Varaždinu</w:t>
            </w:r>
          </w:p>
          <w:p w:rsidRDefault="006A3570" w:rsidP="006A3570" w:rsidR="006A3570">
            <w:pPr>
              <w:spacing w:after="0"/>
              <w:jc w:val="center"/>
            </w:pPr>
            <w:r>
              <w:t>Varaždin, Braće Radić 2</w:t>
            </w:r>
          </w:p>
        </w:tc>
      </w:tr>
    </w:tbl>
    <w:p w:rsidRDefault="006A3570" w:rsidP="006A3570" w:rsidR="006A3570">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6A3570" w:rsidR="006A3570">
        <w:trPr>
          <w:jc w:val="right"/>
        </w:trPr>
        <w:tc>
          <w:tcPr>
            <w:tcW w:type="dxa" w:w="4320"/>
            <w:hideMark/>
          </w:tcPr>
          <w:p w:rsidRDefault="006A3570" w:rsidP="006A3570" w:rsidR="006A3570">
            <w:pPr>
              <w:pStyle w:val="VSVerzija"/>
              <w:jc w:val="center"/>
            </w:pPr>
            <w:r>
              <w:t xml:space="preserve">                  Poslovni broj:  6 St-102/2015-24</w:t>
            </w:r>
          </w:p>
        </w:tc>
      </w:tr>
    </w:tbl>
    <w:p w:rsidRDefault="006A3570" w:rsidP="006A3570" w:rsidR="006A3570">
      <w:pPr>
        <w:spacing w:after="0"/>
        <w:jc w:val="both"/>
      </w:pPr>
    </w:p>
    <w:p w:rsidRDefault="00151E16" w:rsidP="006A3570" w:rsidR="00151E16">
      <w:pPr>
        <w:pStyle w:val="NormaleSPIS"/>
        <w:spacing w:after="0"/>
        <w:jc w:val="center"/>
        <w:rPr>
          <w:rFonts w:eastAsiaTheme="minorHAnsi"/>
          <w:b/>
          <w:lang w:eastAsia="en-US"/>
        </w:rPr>
      </w:pPr>
    </w:p>
    <w:p w:rsidRDefault="00151E16" w:rsidP="006A3570" w:rsidR="00151E16">
      <w:pPr>
        <w:pStyle w:val="NormaleSPIS"/>
        <w:spacing w:after="0"/>
        <w:jc w:val="center"/>
        <w:rPr>
          <w:rFonts w:eastAsiaTheme="minorHAnsi"/>
          <w:b/>
          <w:lang w:eastAsia="en-US"/>
        </w:rPr>
      </w:pPr>
    </w:p>
    <w:p w:rsidRDefault="006A3570" w:rsidP="00151E16" w:rsidR="006A3570">
      <w:pPr>
        <w:pStyle w:val="NormaleSPIS"/>
        <w:spacing w:after="0"/>
        <w:ind w:firstLine="0"/>
        <w:jc w:val="center"/>
      </w:pPr>
      <w:r>
        <w:t>U    I M E    R E P U B L I K E     H R V A T S K E</w:t>
      </w:r>
    </w:p>
    <w:p w:rsidRDefault="006A3570" w:rsidP="006A3570" w:rsidR="006A3570">
      <w:pPr>
        <w:pStyle w:val="NormaleSPIS"/>
        <w:spacing w:after="0"/>
        <w:jc w:val="center"/>
      </w:pPr>
    </w:p>
    <w:p w:rsidRDefault="006A3570" w:rsidP="00151E16" w:rsidR="006A3570">
      <w:pPr>
        <w:pStyle w:val="NormaleSPIS"/>
        <w:spacing w:after="0"/>
        <w:ind w:firstLine="0"/>
        <w:jc w:val="center"/>
      </w:pPr>
      <w:r>
        <w:t>R  J  E  Š  E  N  J  E</w:t>
      </w:r>
    </w:p>
    <w:p w:rsidRDefault="006A3570" w:rsidP="006A3570" w:rsidR="006A3570">
      <w:pPr>
        <w:pStyle w:val="NormaleSPIS"/>
        <w:spacing w:after="0"/>
      </w:pPr>
    </w:p>
    <w:p w:rsidRDefault="006A3570" w:rsidP="006A3570" w:rsidR="006A3570">
      <w:pPr>
        <w:pStyle w:val="NormaleSPIS"/>
        <w:spacing w:after="0"/>
      </w:pPr>
    </w:p>
    <w:p w:rsidRDefault="006A3570" w:rsidP="006A3570" w:rsidR="006A3570">
      <w:pPr>
        <w:spacing w:after="0"/>
        <w:ind w:firstLine="708"/>
        <w:jc w:val="both"/>
      </w:pPr>
      <w:r>
        <w:t xml:space="preserve">Trgovački sud u Varaždinu, po sucu toga suda Hugu </w:t>
      </w:r>
      <w:proofErr w:type="spellStart"/>
      <w:r>
        <w:t>Wedemeyeru</w:t>
      </w:r>
      <w:proofErr w:type="spellEnd"/>
      <w:r>
        <w:t>, u stečajnom postupku nad stečajnim dužnikom</w:t>
      </w:r>
      <w:r>
        <w:rPr>
          <w:szCs w:val="20"/>
        </w:rPr>
        <w:t xml:space="preserve"> KOSTA KERAMIKA j.d.o.o. za graditeljstvo, trgovinu i usluge, u stečaju, iz </w:t>
      </w:r>
      <w:proofErr w:type="spellStart"/>
      <w:r>
        <w:rPr>
          <w:szCs w:val="20"/>
        </w:rPr>
        <w:t>Železne</w:t>
      </w:r>
      <w:proofErr w:type="spellEnd"/>
      <w:r>
        <w:rPr>
          <w:szCs w:val="20"/>
        </w:rPr>
        <w:t xml:space="preserve"> Gore br. 198A, OIB:15432962210,</w:t>
      </w:r>
      <w:r>
        <w:t xml:space="preserve"> kojeg zastupa stečajni upravitelj Slavica </w:t>
      </w:r>
      <w:proofErr w:type="spellStart"/>
      <w:r>
        <w:t>Orehovec</w:t>
      </w:r>
      <w:proofErr w:type="spellEnd"/>
      <w:r>
        <w:t xml:space="preserve">, iz Čakovca, </w:t>
      </w:r>
      <w:proofErr w:type="spellStart"/>
      <w:r>
        <w:t>Preš</w:t>
      </w:r>
      <w:r>
        <w:t>ernova</w:t>
      </w:r>
      <w:proofErr w:type="spellEnd"/>
      <w:r>
        <w:t xml:space="preserve"> br. 11b, izvan ročišta 1. veljače</w:t>
      </w:r>
      <w:r>
        <w:t xml:space="preserve"> 2018.</w:t>
      </w:r>
    </w:p>
    <w:p w:rsidRDefault="006A3570" w:rsidP="006A3570" w:rsidR="006A3570">
      <w:pPr>
        <w:spacing w:after="0"/>
        <w:jc w:val="both"/>
      </w:pPr>
    </w:p>
    <w:p w:rsidRDefault="006A3570" w:rsidP="006A3570" w:rsidR="006A3570">
      <w:pPr>
        <w:spacing w:after="0"/>
        <w:jc w:val="both"/>
      </w:pPr>
    </w:p>
    <w:p w:rsidRDefault="006A3570" w:rsidP="006A3570" w:rsidR="006A3570">
      <w:pPr>
        <w:spacing w:after="0"/>
        <w:jc w:val="center"/>
      </w:pPr>
      <w:r>
        <w:t>r  i  j  e  š  i  o            j   e</w:t>
      </w:r>
    </w:p>
    <w:p w:rsidRDefault="006A3570" w:rsidP="006A3570" w:rsidR="006A3570">
      <w:pPr>
        <w:spacing w:after="0"/>
        <w:jc w:val="both"/>
      </w:pPr>
    </w:p>
    <w:p w:rsidRDefault="006A3570" w:rsidP="006A3570" w:rsidR="006A3570">
      <w:pPr>
        <w:spacing w:after="0"/>
        <w:jc w:val="both"/>
      </w:pPr>
      <w:r>
        <w:t xml:space="preserve">            1) Zaključuje se stečajni postupak nad stečajnim dužnikom</w:t>
      </w:r>
      <w:r>
        <w:rPr>
          <w:szCs w:val="20"/>
        </w:rPr>
        <w:t xml:space="preserve"> KOSTA KERAMIKA j.d.o.o. za graditeljstvo, trgovinu i usluge, u stečaju, iz </w:t>
      </w:r>
      <w:proofErr w:type="spellStart"/>
      <w:r>
        <w:rPr>
          <w:szCs w:val="20"/>
        </w:rPr>
        <w:t>Železne</w:t>
      </w:r>
      <w:proofErr w:type="spellEnd"/>
      <w:r>
        <w:rPr>
          <w:szCs w:val="20"/>
        </w:rPr>
        <w:t xml:space="preserve"> Gore br. 198A, OIB:15432962210</w:t>
      </w:r>
      <w:r>
        <w:t>, sa danom 1. veljače</w:t>
      </w:r>
      <w:r>
        <w:t xml:space="preserve"> 2018., nakon završne diobe i provedenog stečajnog postupka, primjenom odredbe čl. 196. st. 1. Stečajnog zakona (Narodne novine br. 44/96., 29/99., 129/00., 123/03., 197/03., 187/04., 82/06., 116/10., 25/12.,133/12. i 45/13., dalje : SZ-a).</w:t>
      </w:r>
    </w:p>
    <w:p w:rsidRDefault="006A3570" w:rsidP="006A3570" w:rsidR="006A3570">
      <w:pPr>
        <w:spacing w:after="0"/>
        <w:jc w:val="both"/>
      </w:pPr>
    </w:p>
    <w:p w:rsidRDefault="006A3570" w:rsidP="006A3570" w:rsidR="006A3570">
      <w:pPr>
        <w:spacing w:after="0"/>
        <w:jc w:val="both"/>
      </w:pPr>
      <w:r>
        <w:tab/>
        <w:t xml:space="preserve"> 2) Ovo rješenje i osnova zaključenja ovog stečajnog postupka objaviti će se na e-Oglasnoj ploči ovoga suda.</w:t>
      </w:r>
    </w:p>
    <w:p w:rsidRDefault="006A3570" w:rsidP="006A3570" w:rsidR="006A3570">
      <w:pPr>
        <w:spacing w:after="0"/>
        <w:jc w:val="both"/>
      </w:pPr>
    </w:p>
    <w:p w:rsidRDefault="006A3570" w:rsidP="006A3570" w:rsidR="006A3570">
      <w:pPr>
        <w:spacing w:after="0"/>
        <w:jc w:val="both"/>
      </w:pPr>
      <w:r>
        <w:t xml:space="preserve">             3) Nakon pravomoćnosti ovog rješenja stečajni dužnik brisati će se iz sudskog registra. </w:t>
      </w:r>
    </w:p>
    <w:p w:rsidRDefault="006A3570" w:rsidP="006A3570" w:rsidR="006A3570">
      <w:pPr>
        <w:spacing w:after="0"/>
        <w:jc w:val="both"/>
      </w:pPr>
      <w:r>
        <w:tab/>
      </w:r>
      <w:r>
        <w:tab/>
        <w:t xml:space="preserve"> </w:t>
      </w:r>
    </w:p>
    <w:p w:rsidRDefault="006A3570" w:rsidP="006A3570" w:rsidR="006A3570">
      <w:pPr>
        <w:spacing w:after="0"/>
        <w:jc w:val="both"/>
      </w:pPr>
    </w:p>
    <w:p w:rsidRDefault="006A3570" w:rsidP="006A3570" w:rsidR="006A3570">
      <w:pPr>
        <w:spacing w:after="0"/>
        <w:jc w:val="center"/>
      </w:pPr>
      <w:r>
        <w:t xml:space="preserve">Obrazloženje  </w:t>
      </w:r>
    </w:p>
    <w:p w:rsidRDefault="00151E16" w:rsidP="006A3570" w:rsidR="00151E16">
      <w:pPr>
        <w:spacing w:after="0"/>
        <w:jc w:val="center"/>
      </w:pPr>
    </w:p>
    <w:p w:rsidRDefault="006A3570" w:rsidP="006A3570" w:rsidR="006A3570">
      <w:pPr>
        <w:spacing w:after="0"/>
        <w:jc w:val="both"/>
      </w:pPr>
      <w:r>
        <w:tab/>
      </w:r>
    </w:p>
    <w:p w:rsidRDefault="006A3570" w:rsidP="006A3570" w:rsidR="006A3570">
      <w:pPr>
        <w:spacing w:after="0"/>
        <w:jc w:val="both"/>
      </w:pPr>
      <w:r>
        <w:tab/>
        <w:t xml:space="preserve">Rješenjem ovoga suda poslovni broj 6 St-102/15-5 od 18. siječnja 2016.  otvoren je stečajni postupak nad dužnikom </w:t>
      </w:r>
      <w:r>
        <w:rPr>
          <w:szCs w:val="20"/>
        </w:rPr>
        <w:t xml:space="preserve">KOSTA KERAMIKA j.d.o.o. za graditeljstvo, trgovinu i usluge, u stečaju, iz </w:t>
      </w:r>
      <w:proofErr w:type="spellStart"/>
      <w:r>
        <w:rPr>
          <w:szCs w:val="20"/>
        </w:rPr>
        <w:t>Železne</w:t>
      </w:r>
      <w:proofErr w:type="spellEnd"/>
      <w:r>
        <w:rPr>
          <w:szCs w:val="20"/>
        </w:rPr>
        <w:t xml:space="preserve"> Gore br. 198A, OIB:15432962210,</w:t>
      </w:r>
      <w:r>
        <w:t xml:space="preserve"> te je za stečajnog upravitelja imenovana Slavica </w:t>
      </w:r>
      <w:proofErr w:type="spellStart"/>
      <w:r>
        <w:t>Orehovec</w:t>
      </w:r>
      <w:proofErr w:type="spellEnd"/>
      <w:r>
        <w:t>, iz Čak</w:t>
      </w:r>
      <w:r>
        <w:t xml:space="preserve">ovca, </w:t>
      </w:r>
      <w:proofErr w:type="spellStart"/>
      <w:r>
        <w:t>Prešernova</w:t>
      </w:r>
      <w:proofErr w:type="spellEnd"/>
      <w:r>
        <w:t xml:space="preserve"> br. 11b.</w:t>
      </w:r>
    </w:p>
    <w:p w:rsidRDefault="006A3570" w:rsidP="006A3570" w:rsidR="006A3570">
      <w:pPr>
        <w:spacing w:after="0"/>
        <w:jc w:val="both"/>
      </w:pPr>
      <w:r>
        <w:tab/>
        <w:t>Stečaj</w:t>
      </w:r>
      <w:r>
        <w:t>na upraviteljica je 28. rujna</w:t>
      </w:r>
      <w:r>
        <w:t xml:space="preserve"> 201</w:t>
      </w:r>
      <w:r>
        <w:t>6</w:t>
      </w:r>
      <w:r>
        <w:t xml:space="preserve">. podnijela završni </w:t>
      </w:r>
      <w:r>
        <w:t xml:space="preserve">račun i završno izvješće sa prijedlogom namirenja </w:t>
      </w:r>
      <w:proofErr w:type="spellStart"/>
      <w:r>
        <w:t>razlučnog</w:t>
      </w:r>
      <w:proofErr w:type="spellEnd"/>
      <w:r>
        <w:t xml:space="preserve"> vjerovnika, predložila je da se taj račun odobri, da se namirene nepodmirene obveze stečajne mase i </w:t>
      </w:r>
      <w:proofErr w:type="spellStart"/>
      <w:r>
        <w:t>razlučni</w:t>
      </w:r>
      <w:proofErr w:type="spellEnd"/>
      <w:r>
        <w:t xml:space="preserve"> vjerovnik, te da se nakon toga ovaj stečajni postupak zaključi.</w:t>
      </w:r>
    </w:p>
    <w:p w:rsidRDefault="006A3570" w:rsidP="006A3570" w:rsidR="006A3570">
      <w:pPr>
        <w:spacing w:after="0"/>
        <w:jc w:val="both"/>
      </w:pPr>
      <w:r>
        <w:lastRenderedPageBreak/>
        <w:tab/>
        <w:t>Sud je rješenjem poslovni broj 6</w:t>
      </w:r>
      <w:r w:rsidR="00D300FD">
        <w:t xml:space="preserve"> St-102/2015-19 od 5. prosinca 2</w:t>
      </w:r>
      <w:r>
        <w:t xml:space="preserve">017. odredio završno ročište za 16. siječnja 2018., a na kojem je ročištu stečajna upraviteljica navela da ostaje u cijelosti kod pisanog izvješća i završnog računa od 28. rujna 2016., da je od imovine stečajni dužnik imao u vlasništvu jedino jednu pokretninu i to osobno vozilo na kojem je </w:t>
      </w:r>
      <w:proofErr w:type="spellStart"/>
      <w:r>
        <w:t>razlučno</w:t>
      </w:r>
      <w:proofErr w:type="spellEnd"/>
      <w:r>
        <w:t xml:space="preserve"> pravo imao vjerovnik Republika Hrvatska, Ministarstvo financija, da je to vozilo unovčeno za iznos od 7.200,00 kuna, da su naplaćene i određene tražbine stečajnog dužnika</w:t>
      </w:r>
      <w:r w:rsidR="00827B31">
        <w:t>, te da je ukupno ostvareni prihod tijekom stečaja iznosio 15.186,08 kuna. Stečajna je upraviteljica navela da su tijekom stečaja ostvareni i rashodi u ukupnom iznosu od 2.579,70 kuna</w:t>
      </w:r>
      <w:r w:rsidR="00B309AB">
        <w:t>, da su nastali troškovi knjigovodstvenih usluga u iznosu od 3.500,00 kuna, te bruto nagrada stečajnog upravitelja u iznosu od 3.981,20 kuna, a koja je ve</w:t>
      </w:r>
      <w:r w:rsidR="00B42D63">
        <w:t>ć dosuđena stečajnom upravitelju</w:t>
      </w:r>
      <w:r w:rsidR="00B309AB">
        <w:t xml:space="preserve">. Stečajna je upraviteljica predložila da se od ostvarene </w:t>
      </w:r>
      <w:proofErr w:type="spellStart"/>
      <w:r w:rsidR="00B309AB">
        <w:t>kupovnine</w:t>
      </w:r>
      <w:proofErr w:type="spellEnd"/>
      <w:r w:rsidR="00B309AB">
        <w:t xml:space="preserve"> un</w:t>
      </w:r>
      <w:r w:rsidR="003770C8">
        <w:t>ovčenjem</w:t>
      </w:r>
      <w:r w:rsidR="00B309AB">
        <w:t xml:space="preserve"> vozila u visini od 7.200,00 kuna 5% od tog iznosa odredi na ime troškova utvrđivanja tražbina, a što čini iznos od 360,00 kuna, a da se sukladno odredbi čl. 170. st. 2. Stečajnog zakona obračunaju i stvarno nastali troškovi u iznosu od 2.141,08 kuna, te da se preostalim iznosom od 4.698,92 kuna namiri </w:t>
      </w:r>
      <w:proofErr w:type="spellStart"/>
      <w:r w:rsidR="00B309AB">
        <w:t>razlučni</w:t>
      </w:r>
      <w:proofErr w:type="spellEnd"/>
      <w:r w:rsidR="00B309AB">
        <w:t xml:space="preserve"> vjerovnik Republika Hrvatska, Ministarstvo financija.</w:t>
      </w:r>
    </w:p>
    <w:p w:rsidRDefault="004D4E64" w:rsidP="006A3570" w:rsidR="006A3570">
      <w:pPr>
        <w:spacing w:after="0"/>
        <w:jc w:val="both"/>
      </w:pPr>
      <w:r>
        <w:tab/>
        <w:t xml:space="preserve">Na navedenom ročištu </w:t>
      </w:r>
      <w:proofErr w:type="spellStart"/>
      <w:r>
        <w:t>razlučni</w:t>
      </w:r>
      <w:proofErr w:type="spellEnd"/>
      <w:r>
        <w:t xml:space="preserve"> vjerovnik Republika Hrvatska, Ministarstvo financija, Porezna uprava, Područni ured Varaždin naveo je da u cijelosti prihvaća završno izvješće i završni račun stečajnog upravitelja, nije stavljen prigovor na završni popis, te se vjerovnik suglasio da se ovaj stečaj nakon isplate sukladno završnom diobnom popisu zaključi.</w:t>
      </w:r>
    </w:p>
    <w:p w:rsidRDefault="004D4E64" w:rsidP="006A3570" w:rsidR="00960668">
      <w:pPr>
        <w:spacing w:after="0"/>
        <w:jc w:val="both"/>
      </w:pPr>
      <w:r>
        <w:tab/>
        <w:t>22. siječnja 2018. stečajni upravitelj dostavio je u spis podnesak u kojem je naveo da je sukladno završnom diobnom popisu izvrš</w:t>
      </w:r>
      <w:r w:rsidR="003770C8">
        <w:t>ena isplata</w:t>
      </w:r>
      <w:r>
        <w:t xml:space="preserve">, te da je </w:t>
      </w:r>
      <w:proofErr w:type="spellStart"/>
      <w:r>
        <w:t>razlučni</w:t>
      </w:r>
      <w:proofErr w:type="spellEnd"/>
      <w:r>
        <w:t xml:space="preserve"> vjerovnik </w:t>
      </w:r>
      <w:r>
        <w:t>Republika Hrvatska, Ministarstvo financija, Porezna uprava, Područni ured Varaždin</w:t>
      </w:r>
      <w:r>
        <w:t xml:space="preserve"> namiren u iznosu od 4.698,92 kuna.</w:t>
      </w:r>
    </w:p>
    <w:p w:rsidRDefault="006A3570" w:rsidP="006A3570" w:rsidR="006A3570">
      <w:pPr>
        <w:spacing w:after="0"/>
        <w:jc w:val="both"/>
      </w:pPr>
      <w:r>
        <w:tab/>
        <w:t>Odredbom čl. 196. st. 1., st. 2. i st. 3. SZ-a, propisano je da će stečajni sudac odmah nakon okončanja završne diobe donijeti rješenje o zaključenju stečajnoga postupka, a da se rješenje i osnova zaključenja postupka moraju objaviti, te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6A3570" w:rsidP="006A3570" w:rsidR="006A3570">
      <w:pPr>
        <w:spacing w:after="0"/>
        <w:jc w:val="both"/>
      </w:pPr>
      <w:r>
        <w:tab/>
        <w:t>Radi svega navedenog valjalo je temeljem citirane odredbe čl. 196. st. 1., st. 2. i st. 3. SZ-a, odlučiti kao u izreci ovog rješenja.</w:t>
      </w:r>
    </w:p>
    <w:p w:rsidRDefault="006A3570" w:rsidP="006A3570" w:rsidR="006A3570">
      <w:pPr>
        <w:spacing w:after="0"/>
        <w:jc w:val="both"/>
      </w:pPr>
    </w:p>
    <w:p w:rsidRDefault="00730C01" w:rsidP="006A3570" w:rsidR="00730C01">
      <w:pPr>
        <w:spacing w:after="0"/>
        <w:jc w:val="both"/>
      </w:pPr>
    </w:p>
    <w:p w:rsidRDefault="006A3570" w:rsidP="006A3570" w:rsidR="006A3570">
      <w:pPr>
        <w:spacing w:after="0"/>
        <w:jc w:val="center"/>
      </w:pPr>
      <w:r>
        <w:t>U Varaždinu 1. veljače</w:t>
      </w:r>
      <w:r>
        <w:t xml:space="preserve"> 2018.</w:t>
      </w:r>
    </w:p>
    <w:p w:rsidRDefault="006A3570" w:rsidP="006A3570" w:rsidR="006A3570">
      <w:pPr>
        <w:spacing w:after="0"/>
        <w:jc w:val="both"/>
      </w:pPr>
    </w:p>
    <w:p w:rsidRDefault="006A3570" w:rsidP="006A3570" w:rsidR="006A3570">
      <w:pPr>
        <w:spacing w:after="0"/>
        <w:jc w:val="both"/>
      </w:pPr>
      <w:r>
        <w:tab/>
        <w:t xml:space="preserve"> </w:t>
      </w:r>
      <w:r>
        <w:tab/>
      </w:r>
      <w:r>
        <w:tab/>
      </w:r>
      <w:r>
        <w:tab/>
      </w:r>
      <w:r>
        <w:tab/>
      </w:r>
      <w:r>
        <w:tab/>
      </w:r>
      <w:r>
        <w:tab/>
      </w:r>
      <w:r>
        <w:tab/>
        <w:t xml:space="preserve">                 Sudac :</w:t>
      </w:r>
    </w:p>
    <w:p w:rsidRDefault="006A3570" w:rsidP="006A3570" w:rsidR="006A3570">
      <w:pPr>
        <w:spacing w:after="0"/>
        <w:jc w:val="both"/>
      </w:pPr>
    </w:p>
    <w:p w:rsidRDefault="006A3570" w:rsidP="006A3570" w:rsidR="006A3570">
      <w:pPr>
        <w:spacing w:after="0"/>
        <w:jc w:val="both"/>
      </w:pPr>
      <w:r>
        <w:tab/>
      </w:r>
      <w:r>
        <w:tab/>
      </w:r>
      <w:r>
        <w:tab/>
      </w:r>
      <w:r>
        <w:tab/>
      </w:r>
      <w:r>
        <w:tab/>
      </w:r>
      <w:r>
        <w:tab/>
      </w:r>
      <w:r>
        <w:tab/>
      </w:r>
      <w:r>
        <w:tab/>
        <w:t xml:space="preserve">    Hugo Wedemeyer, v. r.</w:t>
      </w:r>
    </w:p>
    <w:p w:rsidRDefault="006A3570" w:rsidP="006A3570" w:rsidR="006A3570">
      <w:pPr>
        <w:spacing w:after="0"/>
        <w:jc w:val="both"/>
      </w:pPr>
    </w:p>
    <w:p w:rsidRDefault="006A3570" w:rsidP="006A3570" w:rsidR="006A3570">
      <w:pPr>
        <w:spacing w:after="0"/>
        <w:jc w:val="both"/>
      </w:pPr>
    </w:p>
    <w:p w:rsidRDefault="006A3570" w:rsidP="006A3570" w:rsidR="006A3570">
      <w:pPr>
        <w:spacing w:after="0"/>
        <w:jc w:val="both"/>
        <w:rPr>
          <w:u w:val="single"/>
        </w:rPr>
      </w:pPr>
      <w:r>
        <w:tab/>
      </w:r>
      <w:r>
        <w:tab/>
      </w:r>
      <w:r>
        <w:tab/>
      </w:r>
      <w:r>
        <w:tab/>
      </w:r>
      <w:r>
        <w:tab/>
      </w:r>
      <w:r>
        <w:tab/>
        <w:t xml:space="preserve">             Za točnost </w:t>
      </w:r>
      <w:proofErr w:type="spellStart"/>
      <w:r>
        <w:t>otpravka</w:t>
      </w:r>
      <w:proofErr w:type="spellEnd"/>
      <w:r>
        <w:t>-ovlašteni službenik :</w:t>
      </w:r>
    </w:p>
    <w:p w:rsidRDefault="00730C01" w:rsidP="006A3570" w:rsidR="00730C01">
      <w:pPr>
        <w:spacing w:after="0"/>
        <w:jc w:val="both"/>
        <w:rPr>
          <w:u w:val="single"/>
        </w:rPr>
      </w:pPr>
      <w:bookmarkStart w:name="_GoBack" w:id="0"/>
      <w:bookmarkEnd w:id="0"/>
    </w:p>
    <w:p w:rsidRDefault="006A3570" w:rsidP="006A3570" w:rsidR="006A3570">
      <w:pPr>
        <w:spacing w:after="0"/>
        <w:jc w:val="both"/>
      </w:pPr>
      <w:r>
        <w:t>Uputa  o  pravnom  lijeku :</w:t>
      </w:r>
    </w:p>
    <w:p w:rsidRDefault="006A3570" w:rsidP="006A3570" w:rsidR="006A3570">
      <w:pPr>
        <w:spacing w:after="0"/>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6A3570" w:rsidP="006A3570" w:rsidR="006A3570">
      <w:pPr>
        <w:spacing w:after="0"/>
        <w:jc w:val="both"/>
      </w:pPr>
    </w:p>
    <w:p w:rsidRDefault="006A3570" w:rsidP="006A3570" w:rsidR="006A3570">
      <w:pPr>
        <w:spacing w:after="0"/>
        <w:jc w:val="both"/>
      </w:pPr>
    </w:p>
    <w:p w:rsidRDefault="006A3570" w:rsidP="006A3570" w:rsidR="006A3570">
      <w:pPr>
        <w:spacing w:after="0"/>
        <w:jc w:val="both"/>
      </w:pPr>
      <w:r>
        <w:t>DNA :</w:t>
      </w:r>
    </w:p>
    <w:p w:rsidRDefault="006A3570" w:rsidP="006A3570" w:rsidR="006A3570">
      <w:pPr>
        <w:spacing w:after="0"/>
      </w:pPr>
    </w:p>
    <w:p w:rsidRDefault="006A3570" w:rsidP="006A3570" w:rsidR="006A3570">
      <w:pPr>
        <w:spacing w:after="0"/>
      </w:pPr>
      <w:r>
        <w:t xml:space="preserve">Stečajni upravitelj Slavica </w:t>
      </w:r>
      <w:proofErr w:type="spellStart"/>
      <w:r>
        <w:t>Orehovec</w:t>
      </w:r>
      <w:proofErr w:type="spellEnd"/>
      <w:r>
        <w:t xml:space="preserve">, iz Čakovca, </w:t>
      </w:r>
      <w:proofErr w:type="spellStart"/>
      <w:r>
        <w:t>Prešernova</w:t>
      </w:r>
      <w:proofErr w:type="spellEnd"/>
      <w:r>
        <w:t xml:space="preserve"> br. 11b</w:t>
      </w:r>
    </w:p>
    <w:p w:rsidRDefault="006A3570" w:rsidP="006A3570" w:rsidR="006A3570">
      <w:pPr>
        <w:spacing w:after="0"/>
      </w:pPr>
    </w:p>
    <w:p w:rsidRDefault="006A3570" w:rsidP="006A3570" w:rsidR="006A3570">
      <w:pPr>
        <w:spacing w:after="0"/>
      </w:pPr>
      <w:r>
        <w:t xml:space="preserve">Financijska agencija, Regionalni centar Zagreb,Vrtni put br. 3, </w:t>
      </w:r>
    </w:p>
    <w:p w:rsidRDefault="006A3570" w:rsidP="006A3570" w:rsidR="006A3570">
      <w:pPr>
        <w:spacing w:after="0"/>
      </w:pPr>
      <w:r>
        <w:t xml:space="preserve"> </w:t>
      </w:r>
      <w:r>
        <w:tab/>
      </w:r>
      <w:r>
        <w:tab/>
      </w:r>
      <w:r>
        <w:tab/>
      </w:r>
      <w:r>
        <w:tab/>
      </w:r>
      <w:r>
        <w:tab/>
      </w:r>
      <w:r>
        <w:tab/>
      </w:r>
      <w:r>
        <w:tab/>
      </w:r>
      <w:r>
        <w:tab/>
        <w:t xml:space="preserve">            </w:t>
      </w:r>
    </w:p>
    <w:p w:rsidRDefault="006A3570" w:rsidP="006A3570" w:rsidR="006A3570">
      <w:pPr>
        <w:spacing w:after="0"/>
        <w:jc w:val="both"/>
      </w:pPr>
      <w:r>
        <w:t>Sudski registar ovoga suda radi zabilježbe, te nakon pravomoćnosti</w:t>
      </w:r>
    </w:p>
    <w:p w:rsidRDefault="006A3570" w:rsidP="006A3570" w:rsidR="006A3570">
      <w:pPr>
        <w:spacing w:after="0"/>
        <w:jc w:val="both"/>
      </w:pPr>
      <w:r>
        <w:t>ovog rješenja radi brisanja stečajnog dužnika iz sudskog registra,</w:t>
      </w:r>
    </w:p>
    <w:p w:rsidRDefault="006A3570" w:rsidP="006A3570" w:rsidR="006A3570">
      <w:pPr>
        <w:spacing w:after="0"/>
        <w:jc w:val="both"/>
      </w:pPr>
    </w:p>
    <w:p w:rsidRDefault="006A3570" w:rsidP="006A3570" w:rsidR="006A3570">
      <w:pPr>
        <w:spacing w:after="0"/>
        <w:jc w:val="both"/>
      </w:pPr>
      <w:r>
        <w:t>e-Oglasna ploča ovoga suda</w:t>
      </w:r>
    </w:p>
    <w:p w:rsidRDefault="006A3570" w:rsidP="006A3570" w:rsidR="006A3570">
      <w:pPr>
        <w:spacing w:after="0"/>
        <w:jc w:val="both"/>
      </w:pPr>
      <w:r>
        <w:tab/>
      </w:r>
      <w:r>
        <w:tab/>
      </w:r>
      <w:r>
        <w:tab/>
      </w:r>
      <w:r>
        <w:tab/>
      </w:r>
      <w:r>
        <w:tab/>
      </w:r>
      <w:r>
        <w:tab/>
      </w:r>
      <w:r>
        <w:tab/>
      </w:r>
      <w:r>
        <w:tab/>
        <w:t xml:space="preserve">          </w:t>
      </w:r>
      <w:r>
        <w:tab/>
      </w:r>
      <w:r>
        <w:tab/>
      </w:r>
      <w:r>
        <w:tab/>
      </w:r>
      <w:r>
        <w:tab/>
        <w:t xml:space="preserve">           </w:t>
      </w:r>
    </w:p>
    <w:p w:rsidRDefault="006A3570" w:rsidP="006A3570" w:rsidR="006A3570">
      <w:pPr>
        <w:spacing w:after="0"/>
        <w:jc w:val="both"/>
      </w:pPr>
      <w:r>
        <w:tab/>
      </w:r>
      <w:r>
        <w:tab/>
      </w:r>
      <w:r>
        <w:tab/>
      </w:r>
      <w:r>
        <w:tab/>
      </w:r>
      <w:r>
        <w:tab/>
      </w:r>
      <w:r>
        <w:tab/>
      </w:r>
      <w:r>
        <w:tab/>
      </w:r>
      <w:r>
        <w:tab/>
        <w:t xml:space="preserve">             </w:t>
      </w:r>
    </w:p>
    <w:p w:rsidRDefault="006A3570" w:rsidP="006A3570" w:rsidR="006A3570">
      <w:pPr>
        <w:spacing w:after="0"/>
        <w:jc w:val="both"/>
      </w:pPr>
    </w:p>
    <w:p w:rsidRDefault="00AE649C" w:rsidP="006A3570" w:rsidR="00AE649C" w:rsidRPr="00B76F3C">
      <w:pPr>
        <w:pStyle w:val="NormaleSPIS"/>
        <w:spacing w:after="0"/>
      </w:pPr>
    </w:p>
    <w:p w:rsidRDefault="00AB4602" w:rsidP="006A357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6A3570" w:rsidR="00AE649C" w:rsidRPr="00B76F3C">
      <w:pPr>
        <w:pStyle w:val="NormaleSPIS"/>
        <w:spacing w:after="0"/>
      </w:pPr>
    </w:p>
    <w:sectPr w:rsidSect="006A3570"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F8F" w:rsidP="00537B78" w:rsidR="00763F8F">
      <w:r>
        <w:separator/>
      </w:r>
    </w:p>
  </w:endnote>
  <w:endnote w:id="0" w:type="continuationSeparator">
    <w:p w:rsidRDefault="00763F8F" w:rsidP="00537B78" w:rsidR="00763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7866932"/>
      <w:docPartObj>
        <w:docPartGallery w:val="Page Numbers (Bottom of Page)"/>
        <w:docPartUnique/>
      </w:docPartObj>
    </w:sdtPr>
    <w:sdtContent>
      <w:p w:rsidRDefault="006A3570" w:rsidR="006A3570">
        <w:pPr>
          <w:pStyle w:val="Podnoje"/>
        </w:pPr>
        <w:r>
          <w:fldChar w:fldCharType="begin"/>
        </w:r>
        <w:r>
          <w:instrText>PAGE   \* MERGEFORMAT</w:instrText>
        </w:r>
        <w:r>
          <w:fldChar w:fldCharType="separate"/>
        </w:r>
        <w:r w:rsidR="00B116A3">
          <w:t>3</w:t>
        </w:r>
        <w:r>
          <w:fldChar w:fldCharType="end"/>
        </w:r>
      </w:p>
    </w:sdtContent>
  </w:sdt>
  <w:p w:rsidRDefault="006A3570" w:rsidR="006A35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F8F" w:rsidP="00537B78" w:rsidR="00763F8F">
      <w:r>
        <w:separator/>
      </w:r>
    </w:p>
  </w:footnote>
  <w:footnote w:id="0" w:type="continuationSeparator">
    <w:p w:rsidRDefault="00763F8F" w:rsidP="00537B78" w:rsidR="00763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570" w:rsidR="008333A9">
    <w:pPr>
      <w:pStyle w:val="Zaglavlje"/>
    </w:pPr>
    <w:r>
      <w:rPr>
        <w:rStyle w:val="PozadinaSvijetloCrvena"/>
        <w:shd w:fill="auto" w:color="auto" w:val="clear"/>
      </w:rPr>
      <w:t>Poslovni broj : 6 St-102/2015-24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585C"/>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1E16"/>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0C8"/>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4E64"/>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A5A"/>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570"/>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C01"/>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3F8F"/>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27B3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93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0668"/>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16A3"/>
    <w:rsid w:val="00B13C4D"/>
    <w:rsid w:val="00B14971"/>
    <w:rsid w:val="00B153F5"/>
    <w:rsid w:val="00B156DB"/>
    <w:rsid w:val="00B178FF"/>
    <w:rsid w:val="00B20D42"/>
    <w:rsid w:val="00B23394"/>
    <w:rsid w:val="00B23E8E"/>
    <w:rsid w:val="00B243AD"/>
    <w:rsid w:val="00B25118"/>
    <w:rsid w:val="00B30792"/>
    <w:rsid w:val="00B309AB"/>
    <w:rsid w:val="00B30E9F"/>
    <w:rsid w:val="00B33BC0"/>
    <w:rsid w:val="00B358AD"/>
    <w:rsid w:val="00B35E2C"/>
    <w:rsid w:val="00B36A8C"/>
    <w:rsid w:val="00B40725"/>
    <w:rsid w:val="00B408E9"/>
    <w:rsid w:val="00B413B3"/>
    <w:rsid w:val="00B418BA"/>
    <w:rsid w:val="00B42D08"/>
    <w:rsid w:val="00B42D63"/>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00FD"/>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A3570"/>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A3570"/>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9557224">
      <w:bodyDiv w:val="true"/>
      <w:marLeft w:val="0"/>
      <w:marRight w:val="0"/>
      <w:marTop w:val="0"/>
      <w:marBottom w:val="0"/>
      <w:divBdr>
        <w:top w:space="0" w:sz="0" w:color="auto" w:val="none"/>
        <w:left w:space="0" w:sz="0" w:color="auto" w:val="none"/>
        <w:bottom w:space="0" w:sz="0" w:color="auto" w:val="none"/>
        <w:right w:space="0" w:sz="0" w:color="auto" w:val="none"/>
      </w:divBdr>
    </w:div>
    <w:div w:id="19847010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St-102/2015-24</izvorni_sadrzaj>
    <derivirana_varijabla naziv="DomainObject.Oznaka_1">St-102/2015-24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2015.</izvorni_sadrzaj>
    <derivirana_varijabla naziv="DomainObject.Predmet.DatumOsnivanja_1">10.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
ISPLATA PLAĆA</izvorni_sadrzaj>
    <derivirana_varijabla naziv="DomainObject.Predmet.Opis_1">Prijedlog za pokretanje st. postupka
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St-102/2015</izvorni_sadrzaj>
    <derivirana_varijabla naziv="DomainObject.Predmet.OznakaBroj_1">St-102/2015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KOSTA KERAMIKA jednostavno društvo s ograničenom odgovornošću za graditeljstvo, trgovinu i usluge</izvorni_sadrzaj>
    <derivirana_varijabla naziv="DomainObject.Predmet.ProtustrankaFormated_1">  KOSTA KERAMIKA jednostavno društvo s ograničenom odgovornošću za graditeljstvo, trgovinu i usluge</derivirana_varijabla>
  </DomainObject.Predmet.ProtustrankaFormated>
  <DomainObject.Predmet.ProtustrankaFormatedOIB>
    <izvorni_sadrzaj>  KOSTA KERAMIKA jednostavno društvo s ograničenom odgovornošću za graditeljstvo, trgovinu i usluge, OIB 15432962210</izvorni_sadrzaj>
    <derivirana_varijabla naziv="DomainObject.Predmet.ProtustrankaFormatedOIB_1">  KOSTA KERAMIKA jednostavno društvo s ograničenom odgovornošću za graditeljstvo, trgovinu i usluge, OIB 15432962210</derivirana_varijabla>
  </DomainObject.Predmet.ProtustrankaFormatedOIB>
  <DomainObject.Predmet.ProtustrankaFormatedWithAdress>
    <izvorni_sadrzaj> KOSTA KERAMIKA jednostavno društvo s ograničenom odgovornošću za graditeljstvo, trgovinu i usluge, Železna Gora br. 198/A, 40312 Štrigova</izvorni_sadrzaj>
    <derivirana_varijabla naziv="DomainObject.Predmet.ProtustrankaFormatedWithAdress_1"> KOSTA KERAMIKA jednostavno društvo s ograničenom odgovornošću za graditeljstvo, trgovinu i usluge, Železna Gora br. 198/A, 40312 Štrigova</derivirana_varijabla>
  </DomainObject.Predmet.ProtustrankaFormatedWithAdress>
  <DomainObject.Predmet.ProtustrankaFormatedWithAdressOIB>
    <izvorni_sadrzaj> KOSTA KERAMIKA jednostavno društvo s ograničenom odgovornošću za graditeljstvo, trgovinu i usluge, OIB 15432962210, Železna Gora br. 198/A, 40312 Štrigova</izvorni_sadrzaj>
    <derivirana_varijabla naziv="DomainObject.Predmet.ProtustrankaFormatedWithAdressOIB_1"> KOSTA KERAMIKA jednostavno društvo s ograničenom odgovornošću za graditeljstvo, trgovinu i usluge, OIB 15432962210, Železna Gora br. 198/A, 40312 Štrigova</derivirana_varijabla>
  </DomainObject.Predmet.ProtustrankaFormatedWithAdressOIB>
  <DomainObject.Predmet.ProtustrankaWithAdress>
    <izvorni_sadrzaj>KOSTA KERAMIKA jednostavno društvo s ograničenom odgovornošću za graditeljstvo, trgovinu i usluge Železna Gora br. 198/A, 40312 Štrigova</izvorni_sadrzaj>
    <derivirana_varijabla naziv="DomainObject.Predmet.ProtustrankaWithAdress_1">KOSTA KERAMIKA jednostavno društvo s ograničenom odgovornošću za graditeljstvo, trgovinu i usluge Železna Gora br. 198/A, 40312 Štrigova</derivirana_varijabla>
  </DomainObject.Predmet.ProtustrankaWithAdress>
  <DomainObject.Predmet.ProtustrankaWithAdressOIB>
    <izvorni_sadrzaj>KOSTA KERAMIKA jednostavno društvo s ograničenom odgovornošću za graditeljstvo, trgovinu i usluge, OIB 15432962210, Železna Gora br. 198/A, 40312 Štrigova</izvorni_sadrzaj>
    <derivirana_varijabla naziv="DomainObject.Predmet.ProtustrankaWithAdressOIB_1">KOSTA KERAMIKA jednostavno društvo s ograničenom odgovornošću za graditeljstvo, trgovinu i usluge, OIB 15432962210, Železna Gora br. 198/A, 40312 Štrigova</derivirana_varijabla>
  </DomainObject.Predmet.ProtustrankaWithAdressOIB>
  <DomainObject.Predmet.ProtustrankaNazivFormated>
    <izvorni_sadrzaj>KOSTA KERAMIKA jednostavno društvo s ograničenom odgovornošću za graditeljstvo, trgovinu i usluge</izvorni_sadrzaj>
    <derivirana_varijabla naziv="DomainObject.Predmet.ProtustrankaNazivFormated_1">KOSTA KERAMIKA jednostavno društvo s ograničenom odgovornošću za graditeljstvo, trgovinu i usluge</derivirana_varijabla>
  </DomainObject.Predmet.ProtustrankaNazivFormated>
  <DomainObject.Predmet.ProtustrankaNazivFormatedOIB>
    <izvorni_sadrzaj>KOSTA KERAMIKA jednostavno društvo s ograničenom odgovornošću za graditeljstvo, trgovinu i usluge, OIB 15432962210</izvorni_sadrzaj>
    <derivirana_varijabla naziv="DomainObject.Predmet.ProtustrankaNazivFormatedOIB_1">KOSTA KERAMIKA jednostavno društvo s ograničenom odgovornošću za graditeljstvo, trgovinu i usluge, OIB 15432962210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Verica Novak</izvorni_sadrzaj>
    <derivirana_varijabla naziv="DomainObject.Predmet.StrankaFormated_1">  Verica Novak</derivirana_varijabla>
  </DomainObject.Predmet.StrankaFormated>
  <DomainObject.Predmet.StrankaFormatedOIB>
    <izvorni_sadrzaj>  Verica Novak, OIB 38325283281</izvorni_sadrzaj>
    <derivirana_varijabla naziv="DomainObject.Predmet.StrankaFormatedOIB_1">  Verica Novak, OIB 38325283281</derivirana_varijabla>
  </DomainObject.Predmet.StrankaFormatedOIB>
  <DomainObject.Predmet.StrankaFormatedWithAdress>
    <izvorni_sadrzaj> Verica Novak, Železna Gora br.  198, 40312 Štrigova</izvorni_sadrzaj>
    <derivirana_varijabla naziv="DomainObject.Predmet.StrankaFormatedWithAdress_1"> Verica Novak, Železna Gora br.  198, 40312 Štrigova</derivirana_varijabla>
  </DomainObject.Predmet.StrankaFormatedWithAdress>
  <DomainObject.Predmet.StrankaFormatedWithAdressOIB>
    <izvorni_sadrzaj> Verica Novak, OIB 38325283281, Železna Gora br.  198, 40312 Štrigova</izvorni_sadrzaj>
    <derivirana_varijabla naziv="DomainObject.Predmet.StrankaFormatedWithAdressOIB_1"> Verica Novak, OIB 38325283281, Železna Gora br.  198, 40312 Štrigova</derivirana_varijabla>
  </DomainObject.Predmet.StrankaFormatedWithAdressOIB>
  <DomainObject.Predmet.StrankaWithAdress>
    <izvorni_sadrzaj>Verica Novak Železna Gora br.  198,40312 Štrigova</izvorni_sadrzaj>
    <derivirana_varijabla naziv="DomainObject.Predmet.StrankaWithAdress_1">Verica Novak Železna Gora br.  198,40312 Štrigova</derivirana_varijabla>
  </DomainObject.Predmet.StrankaWithAdress>
  <DomainObject.Predmet.StrankaWithAdressOIB>
    <izvorni_sadrzaj>Verica Novak, OIB 38325283281, Železna Gora br.  198,40312 Štrigova</izvorni_sadrzaj>
    <derivirana_varijabla naziv="DomainObject.Predmet.StrankaWithAdressOIB_1">Verica Novak, OIB 38325283281, Železna Gora br.  198,40312 Štrigova</derivirana_varijabla>
  </DomainObject.Predmet.StrankaWithAdressOIB>
  <DomainObject.Predmet.StrankaNazivFormated>
    <izvorni_sadrzaj>Verica Novak</izvorni_sadrzaj>
    <derivirana_varijabla naziv="DomainObject.Predmet.StrankaNazivFormated_1">Verica Novak</derivirana_varijabla>
  </DomainObject.Predmet.StrankaNazivFormated>
  <DomainObject.Predmet.StrankaNazivFormatedOIB>
    <izvorni_sadrzaj>Verica Novak, OIB 38325283281</izvorni_sadrzaj>
    <derivirana_varijabla naziv="DomainObject.Predmet.StrankaNazivFormatedOIB_1">Verica Novak, OIB 38325283281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6040.00</izvorni_sadrzaj>
    <derivirana_varijabla naziv="DomainObject.Predmet.TrenutnaVrijednost_1">6040.00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Verica Novak</item>
    </izvorni_sadrzaj>
    <derivirana_varijabla naziv="DomainObject.Predmet.StrankaListFormated_1">
      <item>Verica Novak</item>
    </derivirana_varijabla>
  </DomainObject.Predmet.StrankaListFormated>
  <DomainObject.Predmet.StrankaListFormatedOIB>
    <izvorni_sadrzaj>
      <item>Verica Novak, OIB 38325283281</item>
    </izvorni_sadrzaj>
    <derivirana_varijabla naziv="DomainObject.Predmet.StrankaListFormatedOIB_1">
      <item>Verica Novak, OIB 38325283281</item>
    </derivirana_varijabla>
  </DomainObject.Predmet.StrankaListFormatedOIB>
  <DomainObject.Predmet.StrankaListFormatedWithAdress>
    <izvorni_sadrzaj>
      <item>Verica Novak, Železna Gora br.  198, 40312 Štrigova</item>
    </izvorni_sadrzaj>
    <derivirana_varijabla naziv="DomainObject.Predmet.StrankaListFormatedWithAdress_1">
      <item>Verica Novak, Železna Gora br.  198, 40312 Štrigova</item>
    </derivirana_varijabla>
  </DomainObject.Predmet.StrankaListFormatedWithAdress>
  <DomainObject.Predmet.StrankaListFormatedWithAdressOIB>
    <izvorni_sadrzaj>
      <item>Verica Novak, OIB 38325283281, Železna Gora br.  198, 40312 Štrigova</item>
    </izvorni_sadrzaj>
    <derivirana_varijabla naziv="DomainObject.Predmet.StrankaListFormatedWithAdressOIB_1">
      <item>Verica Novak, OIB 38325283281, Železna Gora br.  198, 40312 Štrigova</item>
    </derivirana_varijabla>
  </DomainObject.Predmet.StrankaListFormatedWithAdressOIB>
  <DomainObject.Predmet.StrankaListNazivFormated>
    <izvorni_sadrzaj>
      <item>Verica Novak</item>
    </izvorni_sadrzaj>
    <derivirana_varijabla naziv="DomainObject.Predmet.StrankaListNazivFormated_1">
      <item>Verica Novak</item>
    </derivirana_varijabla>
  </DomainObject.Predmet.StrankaListNazivFormated>
  <DomainObject.Predmet.StrankaListNazivFormatedOIB>
    <izvorni_sadrzaj>
      <item>Verica Novak, OIB 38325283281</item>
    </izvorni_sadrzaj>
    <derivirana_varijabla naziv="DomainObject.Predmet.StrankaListNazivFormatedOIB_1">
      <item>Verica Novak, OIB 38325283281</item>
    </derivirana_varijabla>
  </DomainObject.Predmet.StrankaListNazivFormatedOIB>
  <DomainObject.Predmet.ProtuStrankaListFormated>
    <izvorni_sadrzaj>
      <item>KOSTA KERAMIKA jednostavno društvo s ograničenom odgovornošću za graditeljstvo, trgovinu i usluge</item>
    </izvorni_sadrzaj>
    <derivirana_varijabla naziv="DomainObject.Predmet.ProtuStrankaListFormated_1">
      <item>KOSTA KERAMIKA jednostavno društvo s ograničenom odgovornošću za graditeljstvo, trgovinu i usluge</item>
    </derivirana_varijabla>
  </DomainObject.Predmet.ProtuStrankaListFormated>
  <DomainObject.Predmet.ProtuStrankaListFormatedOIB>
    <izvorni_sadrzaj>
      <item>KOSTA KERAMIKA jednostavno društvo s ograničenom odgovornošću za graditeljstvo, trgovinu i usluge, OIB 15432962210</item>
    </izvorni_sadrzaj>
    <derivirana_varijabla naziv="DomainObject.Predmet.ProtuStrankaListFormatedOIB_1">
      <item>KOSTA KERAMIKA jednostavno društvo s ograničenom odgovornošću za graditeljstvo, trgovinu i usluge, OIB 15432962210</item>
    </derivirana_varijabla>
  </DomainObject.Predmet.ProtuStrankaListFormatedOIB>
  <DomainObject.Predmet.ProtuStrankaListFormatedWithAdress>
    <izvorni_sadrzaj>
      <item>KOSTA KERAMIKA jednostavno društvo s ograničenom odgovornošću za graditeljstvo, trgovinu i usluge, Železna Gora br. 198/A, 40312 Štrigova</item>
    </izvorni_sadrzaj>
    <derivirana_varijabla naziv="DomainObject.Predmet.ProtuStrankaListFormatedWithAdress_1">
      <item>KOSTA KERAMIKA jednostavno društvo s ograničenom odgovornošću za graditeljstvo, trgovinu i usluge, Železna Gora br. 198/A, 40312 Štrigova</item>
    </derivirana_varijabla>
  </DomainObject.Predmet.ProtuStrankaListFormatedWithAdress>
  <DomainObject.Predmet.ProtuStrankaListFormatedWithAdressOIB>
    <izvorni_sadrzaj>
      <item>KOSTA KERAMIKA jednostavno društvo s ograničenom odgovornošću za graditeljstvo, trgovinu i usluge, OIB 15432962210, Železna Gora br. 198/A, 40312 Štrigova</item>
    </izvorni_sadrzaj>
    <derivirana_varijabla naziv="DomainObject.Predmet.ProtuStrankaListFormatedWithAdressOIB_1">
      <item>KOSTA KERAMIKA jednostavno društvo s ograničenom odgovornošću za graditeljstvo, trgovinu i usluge, OIB 15432962210, Železna Gora br. 198/A, 40312 Štrigova</item>
    </derivirana_varijabla>
  </DomainObject.Predmet.ProtuStrankaListFormatedWithAdressOIB>
  <DomainObject.Predmet.ProtuStrankaListNazivFormated>
    <izvorni_sadrzaj>
      <item>KOSTA KERAMIKA jednostavno društvo s ograničenom odgovornošću za graditeljstvo, trgovinu i usluge</item>
    </izvorni_sadrzaj>
    <derivirana_varijabla naziv="DomainObject.Predmet.ProtuStrankaListNazivFormated_1">
      <item>KOSTA KERAMIKA jednostavno društvo s ograničenom odgovornošću za graditeljstvo, trgovinu i usluge</item>
    </derivirana_varijabla>
  </DomainObject.Predmet.ProtuStrankaListNazivFormated>
  <DomainObject.Predmet.ProtuStrankaListNazivFormatedOIB>
    <izvorni_sadrzaj>
      <item>KOSTA KERAMIKA jednostavno društvo s ograničenom odgovornošću za graditeljstvo, trgovinu i usluge, OIB 15432962210</item>
    </izvorni_sadrzaj>
    <derivirana_varijabla naziv="DomainObject.Predmet.ProtuStrankaListNazivFormatedOIB_1">
      <item>KOSTA KERAMIKA jednostavno društvo s ograničenom odgovornošću za graditeljstvo, trgovinu i usluge, OIB 15432962210</item>
    </derivirana_varijabla>
  </DomainObject.Predmet.ProtuStrankaListNazivFormatedOIB>
  <DomainObject.Predmet.OstaliListFormated>
    <izvorni_sadrzaj>
      <item>Sudski registar</item>
      <item>Direktor dužnika STANISLAV NOVAK</item>
      <item>SLAVICA OREHOVEC,dipl. iur.,stečajni upravitelj</item>
      <item>TANJA PURIĆ-STAMENKOVIĆ, zamjenik ŽDO</item>
    </izvorni_sadrzaj>
    <derivirana_varijabla naziv="DomainObject.Predmet.OstaliListFormated_1">
      <item>Sudski registar</item>
      <item>Direktor dužnika STANISLAV NOVAK</item>
      <item>SLAVICA OREHOVEC,dipl. iur.,stečajni upravitelj</item>
      <item>TANJA PURIĆ-STAMENKOVIĆ, zamjenik ŽDO</item>
    </derivirana_varijabla>
  </DomainObject.Predmet.OstaliListFormated>
  <DomainObject.Predmet.OstaliListFormatedOIB>
    <izvorni_sadrzaj>
      <item>Sudski registar</item>
      <item>Direktor dužnika STANISLAV NOVAK</item>
      <item>SLAVICA OREHOVEC,dipl. iur.,stečajni upravitelj</item>
      <item>TANJA PURIĆ-STAMENKOVIĆ, zamjenik ŽDO</item>
    </izvorni_sadrzaj>
    <derivirana_varijabla naziv="DomainObject.Predmet.OstaliListFormatedOIB_1">
      <item>Sudski registar</item>
      <item>Direktor dužnika STANISLAV NOVAK</item>
      <item>SLAVICA OREHOVEC,dipl. iur.,stečajni upravitelj</item>
      <item>TANJA PURIĆ-STAMENKOVIĆ, zamjenik ŽDO</item>
    </derivirana_varijabla>
  </DomainObject.Predmet.OstaliListFormatedOIB>
  <DomainObject.Predmet.OstaliListFormatedWithAdress>
    <izvorni_sadrzaj>
      <item>Sudski registar</item>
      <item>Direktor dužnika STANISLAV NOVAK</item>
      <item>SLAVICA OREHOVEC,dipl. iur.,stečajni upravitelj, Prešernova br. 11b, 40000 Čakovec</item>
      <item>TANJA PURIĆ-STAMENKOVIĆ, zamjenik ŽDO</item>
    </izvorni_sadrzaj>
    <derivirana_varijabla naziv="DomainObject.Predmet.OstaliListFormatedWithAdress_1">
      <item>Sudski registar</item>
      <item>Direktor dužnika STANISLAV NOVAK</item>
      <item>SLAVICA OREHOVEC,dipl. iur.,stečajni upravitelj, Prešernova br. 11b, 40000 Čakovec</item>
      <item>TANJA PURIĆ-STAMENKOVIĆ, zamjenik ŽDO</item>
    </derivirana_varijabla>
  </DomainObject.Predmet.OstaliListFormatedWithAdress>
  <DomainObject.Predmet.OstaliListFormatedWithAdressOIB>
    <izvorni_sadrzaj>
      <item>Sudski registar</item>
      <item>Direktor dužnika STANISLAV NOVAK</item>
      <item>SLAVICA OREHOVEC,dipl. iur.,stečajni upravitelj, Prešernova br. 11b, 40000 Čakovec</item>
      <item>TANJA PURIĆ-STAMENKOVIĆ, zamjenik ŽDO</item>
    </izvorni_sadrzaj>
    <derivirana_varijabla naziv="DomainObject.Predmet.OstaliListFormatedWithAdressOIB_1">
      <item>Sudski registar</item>
      <item>Direktor dužnika STANISLAV NOVAK</item>
      <item>SLAVICA OREHOVEC,dipl. iur.,stečajni upravitelj, Prešernova br. 11b, 40000 Čakovec</item>
      <item>TANJA PURIĆ-STAMENKOVIĆ, zamjenik ŽDO</item>
    </derivirana_varijabla>
  </DomainObject.Predmet.OstaliListFormatedWithAdressOIB>
  <DomainObject.Predmet.OstaliListNazivFormated>
    <izvorni_sadrzaj>
      <item>Sudski registar</item>
      <item>Direktor dužnika STANISLAV NOVAK</item>
      <item>SLAVICA OREHOVEC,dipl. iur.,stečajni upravitelj</item>
      <item>TANJA PURIĆ-STAMENKOVIĆ, zamjenik ŽDO</item>
    </izvorni_sadrzaj>
    <derivirana_varijabla naziv="DomainObject.Predmet.OstaliListNazivFormated_1">
      <item>Sudski registar</item>
      <item>Direktor dužnika STANISLAV NOVAK</item>
      <item>SLAVICA OREHOVEC,dipl. iur.,stečajni upravitelj</item>
      <item>TANJA PURIĆ-STAMENKOVIĆ, zamjenik ŽDO</item>
    </derivirana_varijabla>
  </DomainObject.Predmet.OstaliListNazivFormated>
  <DomainObject.Predmet.OstaliListNazivFormatedOIB>
    <izvorni_sadrzaj>
      <item>Sudski registar</item>
      <item>Direktor dužnika STANISLAV NOVAK</item>
      <item>SLAVICA OREHOVEC,dipl. iur.,stečajni upravitelj</item>
      <item>TANJA PURIĆ-STAMENKOVIĆ, zamjenik ŽDO</item>
    </izvorni_sadrzaj>
    <derivirana_varijabla naziv="DomainObject.Predmet.OstaliListNazivFormatedOIB_1">
      <item>Sudski registar</item>
      <item>Direktor dužnika STANISLAV NOVAK</item>
      <item>SLAVICA OREHOVEC,dipl. iur.,stečajni upravitelj</item>
      <item>TANJA PURIĆ-STAMENKOVIĆ,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St-102/2015-24</izvorni_sadrzaj>
    <derivirana_varijabla naziv="DomainObject.PoslovniBrojDokumenta_1">St-102/2015-24</derivirana_varijabla>
  </DomainObject.PoslovniBrojDokumenta>
  <DomainObject.Predmet.StrankaIDrugi>
    <izvorni_sadrzaj>Verica Novak</izvorni_sadrzaj>
    <derivirana_varijabla naziv="DomainObject.Predmet.StrankaIDrugi_1">Verica Novak</derivirana_varijabla>
  </DomainObject.Predmet.StrankaIDrugi>
  <DomainObject.Predmet.ProtustrankaIDrugi>
    <izvorni_sadrzaj>KOSTA KERAMIKA jednostavno društvo s ograničenom odgovornošću za graditeljstvo, trgovinu i usluge</izvorni_sadrzaj>
    <derivirana_varijabla naziv="DomainObject.Predmet.ProtustrankaIDrugi_1">KOSTA KERAMIKA jednostavno društvo s ograničenom odgovornošću za graditeljstvo, trgovinu i usluge</derivirana_varijabla>
  </DomainObject.Predmet.ProtustrankaIDrugi>
  <DomainObject.Predmet.StrankaIDrugiAdressOIB>
    <izvorni_sadrzaj>Verica Novak, OIB 38325283281, Železna Gora br.  198, 40312 Štrigova</izvorni_sadrzaj>
    <derivirana_varijabla naziv="DomainObject.Predmet.StrankaIDrugiAdressOIB_1">Verica Novak, OIB 38325283281, Železna Gora br.  198, 40312 Štrigova</derivirana_varijabla>
  </DomainObject.Predmet.StrankaIDrugiAdressOIB>
  <DomainObject.Predmet.ProtustrankaIDrugiAdressOIB>
    <izvorni_sadrzaj>KOSTA KERAMIKA jednostavno društvo s ograničenom odgovornošću za graditeljstvo, trgovinu i usluge, OIB 15432962210, Železna Gora br. 198/A, 40312 Štrigova</izvorni_sadrzaj>
    <derivirana_varijabla naziv="DomainObject.Predmet.ProtustrankaIDrugiAdressOIB_1">KOSTA KERAMIKA jednostavno društvo s ograničenom odgovornošću za graditeljstvo, trgovinu i usluge, OIB 15432962210, Železna Gora br. 198/A, 40312 Štrigova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Verica Novak</item>
      <item>KOSTA KERAMIKA jednostavno društvo s ograničenom odgovornošću za graditeljstvo, trgovinu i usluge</item>
      <item>Sudski registar</item>
      <item>Direktor dužnika STANISLAV NOVAK</item>
      <item>SLAVICA OREHOVEC,dipl. iur.,stečajni upravitelj</item>
      <item>TANJA PURIĆ-STAMENKOVIĆ, zamjenik ŽDO</item>
    </izvorni_sadrzaj>
    <derivirana_varijabla naziv="DomainObject.Predmet.SudioniciListNaziv_1">
      <item>Verica Novak</item>
      <item>KOSTA KERAMIKA jednostavno društvo s ograničenom odgovornošću za graditeljstvo, trgovinu i usluge</item>
      <item>Sudski registar</item>
      <item>Direktor dužnika STANISLAV NOVAK</item>
      <item>SLAVICA OREHOVEC,dipl. iur.,stečajni upravitelj</item>
      <item>TANJA PURIĆ-STAMENKOVIĆ, zamjenik ŽDO</item>
    </derivirana_varijabla>
  </DomainObject.Predmet.SudioniciListNaziv>
  <DomainObject.Predmet.SudioniciListAdressOIB>
    <izvorni_sadrzaj>
      <item>Verica Novak, OIB 38325283281, Železna Gora br.  198,40312 Štrigova</item>
      <item>KOSTA KERAMIKA jednostavno društvo s ograničenom odgovornošću za graditeljstvo, trgovinu i usluge, OIB 15432962210, Železna Gora br. 198/A,40312 Štrigova</item>
      <item>Sudski registar</item>
      <item>Direktor dužnika STANISLAV NOVAK</item>
      <item>SLAVICA OREHOVEC,dipl. iur.,stečajni upravitelj, Prešernova br. 11b,40000 Čakovec</item>
      <item>TANJA PURIĆ-STAMENKOVIĆ, zamjenik ŽDO</item>
    </izvorni_sadrzaj>
    <derivirana_varijabla naziv="DomainObject.Predmet.SudioniciListAdressOIB_1">
      <item>Verica Novak, OIB 38325283281, Železna Gora br.  198,40312 Štrigova</item>
      <item>KOSTA KERAMIKA jednostavno društvo s ograničenom odgovornošću za graditeljstvo, trgovinu i usluge, OIB 15432962210, Železna Gora br. 198/A,40312 Štrigova</item>
      <item>Sudski registar</item>
      <item>Direktor dužnika STANISLAV NOVAK</item>
      <item>SLAVICA OREHOVEC,dipl. iur.,stečajni upravitelj, Prešernova br. 11b,40000 Čakovec</item>
      <item>TANJA PURIĆ-STAMENKOVIĆ,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20BCC0-A713-45A7-AD8C-21FA98F45B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809</properties:Words>
  <properties:Characters>4411</properties:Characters>
  <properties:Lines>114</properties:Lines>
  <properties:Paragraphs>31</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2018-02-01T12:01:00Z</cp:lastPrinted>
  <dcterms:modified xmlns:xsi="http://www.w3.org/2001/XMLSchema-instance" xsi:type="dcterms:W3CDTF">2018-02-01T12:01:00Z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St-102/2015-24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