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5c6b6" w14:paraId="565c6b6" w:rsidRDefault="00AE649C" w:rsidP="00FA5B5E" w:rsidR="00AE649C" w:rsidRPr="00B76F3C">
      <w:pPr>
        <w:pStyle w:val="Naslov3"/>
        <w15:collapsed w:val="false"/>
      </w:pPr>
    </w:p>
    <w:p w:rsidRDefault="00115FA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115FAF" w:rsidP="00115FAF" w:rsidR="00115FAF" w:rsidRPr="00115FAF">
      <w:pPr>
        <w:spacing w:after="0"/>
        <w:jc w:val="right"/>
        <w:rPr>
          <w:rFonts w:cs="Times New Roman" w:eastAsia="Times New Roman"/>
          <w:lang w:eastAsia="hr-HR"/>
        </w:rPr>
      </w:pP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t>Poslovni broj 3St-1055/15-7</w:t>
      </w:r>
    </w:p>
    <w:p w:rsidRDefault="00115FAF" w:rsidP="00115FAF" w:rsidR="00115FAF" w:rsidRPr="00115FAF">
      <w:pPr>
        <w:spacing w:after="0"/>
        <w:jc w:val="center"/>
        <w:rPr>
          <w:rFonts w:cs="Times New Roman" w:eastAsia="Times New Roman"/>
          <w:lang w:eastAsia="hr-HR"/>
        </w:rPr>
      </w:pPr>
    </w:p>
    <w:p w:rsidRDefault="00115FAF" w:rsidP="00115FAF" w:rsidR="00115FAF" w:rsidRPr="00115FAF">
      <w:pPr>
        <w:spacing w:after="0"/>
        <w:ind w:firstLine="708"/>
        <w:rPr>
          <w:rFonts w:cs="Times New Roman" w:eastAsia="Times New Roman"/>
          <w:lang w:eastAsia="hr-HR"/>
        </w:rPr>
      </w:pPr>
    </w:p>
    <w:p w:rsidRDefault="00115FAF" w:rsidP="00115FAF" w:rsidR="00115FAF" w:rsidRPr="00115FAF">
      <w:pPr>
        <w:spacing w:after="0"/>
        <w:ind w:firstLine="708"/>
        <w:rPr>
          <w:rFonts w:cs="Times New Roman" w:eastAsia="Times New Roman"/>
          <w:lang w:eastAsia="hr-HR"/>
        </w:rPr>
      </w:pPr>
      <w:r w:rsidRPr="00115FAF">
        <w:rPr>
          <w:rFonts w:cs="Times New Roman" w:eastAsia="Times New Roman"/>
          <w:lang w:eastAsia="hr-HR"/>
        </w:rPr>
        <w:t>REPUBLIKA HRVATSKA</w:t>
      </w:r>
    </w:p>
    <w:p w:rsidRDefault="00115FAF" w:rsidP="00115FAF" w:rsidR="00115FAF" w:rsidRPr="00115FAF">
      <w:pPr>
        <w:spacing w:after="0"/>
        <w:ind w:firstLine="708"/>
        <w:rPr>
          <w:rFonts w:cs="Times New Roman" w:eastAsia="Times New Roman"/>
          <w:lang w:eastAsia="hr-HR"/>
        </w:rPr>
      </w:pPr>
      <w:r w:rsidRPr="00115FAF">
        <w:rPr>
          <w:rFonts w:cs="Times New Roman" w:eastAsia="Times New Roman"/>
          <w:lang w:eastAsia="hr-HR"/>
        </w:rPr>
        <w:t>TRGOVAČKI SUD U ZADRU</w:t>
      </w:r>
    </w:p>
    <w:p w:rsidRDefault="00115FAF" w:rsidP="00115FAF" w:rsidR="00115FAF" w:rsidRPr="00115FAF">
      <w:pPr>
        <w:spacing w:after="0"/>
        <w:ind w:firstLine="708"/>
        <w:rPr>
          <w:rFonts w:cs="Times New Roman" w:eastAsia="Times New Roman"/>
          <w:lang w:eastAsia="hr-HR"/>
        </w:rPr>
      </w:pPr>
      <w:r w:rsidRPr="00115FAF">
        <w:rPr>
          <w:rFonts w:cs="Times New Roman" w:eastAsia="Times New Roman"/>
          <w:lang w:eastAsia="hr-HR"/>
        </w:rPr>
        <w:t>Zadar, Dr. Franje Tuđmana 35</w:t>
      </w:r>
    </w:p>
    <w:p w:rsidRDefault="00115FAF" w:rsidP="00115FAF" w:rsidR="00115FAF" w:rsidRPr="00115FAF">
      <w:pPr>
        <w:spacing w:after="0"/>
        <w:rPr>
          <w:rFonts w:cs="Times New Roman" w:eastAsia="Times New Roman"/>
          <w:lang w:eastAsia="hr-HR"/>
        </w:rPr>
      </w:pPr>
    </w:p>
    <w:p w:rsidRDefault="00115FAF" w:rsidP="00115FAF" w:rsidR="00115FAF" w:rsidRPr="00115FAF">
      <w:pPr>
        <w:spacing w:after="0"/>
        <w:rPr>
          <w:rFonts w:cs="Times New Roman" w:eastAsia="Times New Roman"/>
          <w:lang w:eastAsia="hr-HR"/>
        </w:rPr>
      </w:pPr>
    </w:p>
    <w:p w:rsidRDefault="00115FAF" w:rsidP="00115FAF" w:rsidR="00115FAF" w:rsidRPr="00115FAF">
      <w:pPr>
        <w:spacing w:after="0"/>
        <w:jc w:val="center"/>
        <w:rPr>
          <w:rFonts w:cs="Times New Roman" w:eastAsia="Times New Roman"/>
          <w:lang w:eastAsia="hr-HR"/>
        </w:rPr>
      </w:pPr>
      <w:r w:rsidRPr="00115FAF">
        <w:rPr>
          <w:rFonts w:cs="Times New Roman" w:eastAsia="Times New Roman"/>
          <w:lang w:eastAsia="hr-HR"/>
        </w:rPr>
        <w:t xml:space="preserve">U  I M E  R E P U B L I K E  H R V A T S K E </w:t>
      </w: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jc w:val="center"/>
        <w:rPr>
          <w:rFonts w:cs="Times New Roman" w:eastAsia="Times New Roman"/>
          <w:lang w:eastAsia="hr-HR"/>
        </w:rPr>
      </w:pPr>
      <w:r w:rsidRPr="00115FAF">
        <w:rPr>
          <w:rFonts w:cs="Times New Roman" w:eastAsia="Times New Roman"/>
          <w:lang w:eastAsia="hr-HR"/>
        </w:rPr>
        <w:t>R J E Š E NJ E</w:t>
      </w:r>
    </w:p>
    <w:p w:rsidRDefault="00115FAF" w:rsidP="00115FAF" w:rsidR="00115FAF" w:rsidRPr="00115FAF">
      <w:pPr>
        <w:spacing w:after="0"/>
        <w:rPr>
          <w:rFonts w:cs="Times New Roman" w:eastAsia="Times New Roman"/>
          <w:lang w:eastAsia="hr-HR"/>
        </w:rPr>
      </w:pPr>
    </w:p>
    <w:p w:rsidRDefault="00115FAF" w:rsidP="00115FAF" w:rsidR="00115FAF" w:rsidRPr="00115FAF">
      <w:pPr>
        <w:spacing w:after="0"/>
        <w:ind w:firstLine="705"/>
        <w:jc w:val="both"/>
        <w:rPr>
          <w:rFonts w:cs="Times New Roman" w:eastAsia="Times New Roman"/>
          <w:lang w:eastAsia="hr-HR"/>
        </w:rPr>
      </w:pPr>
      <w:r w:rsidRPr="00115FAF">
        <w:rPr>
          <w:rFonts w:cs="Times New Roman" w:eastAsia="Times New Roman"/>
          <w:lang w:eastAsia="hr-HR"/>
        </w:rPr>
        <w:t xml:space="preserve">Trgovački sud u Zadru, OIB: 39670464653, po sutkinji Tini Grgas, povodom zahtjeva Financijske agencije, Regionalnog centra Splita, Podružnice Zadar, Ivana Danila 4, Zadar od 30. prosinca 2015. za provedbu skraćenoga stečajnog postupka nad dužnikom LEADA, d.o.o. sa sjedištem u Zadru (Grad Zadar), Špire Brusine 4,  OIB: 96377015567, 9. svibnja 2016.  </w:t>
      </w:r>
    </w:p>
    <w:p w:rsidRDefault="00115FAF" w:rsidP="00115FAF" w:rsidR="00115FAF" w:rsidRPr="00115FAF">
      <w:pPr>
        <w:spacing w:after="0"/>
        <w:jc w:val="center"/>
        <w:rPr>
          <w:rFonts w:cs="Times New Roman" w:eastAsia="Times New Roman"/>
          <w:lang w:eastAsia="hr-HR"/>
        </w:rPr>
      </w:pPr>
    </w:p>
    <w:p w:rsidRDefault="00115FAF" w:rsidP="00115FAF" w:rsidR="00115FAF" w:rsidRPr="00115FAF">
      <w:pPr>
        <w:spacing w:after="0"/>
        <w:jc w:val="center"/>
        <w:rPr>
          <w:rFonts w:cs="Times New Roman" w:eastAsia="Times New Roman"/>
          <w:lang w:eastAsia="hr-HR"/>
        </w:rPr>
      </w:pPr>
      <w:r w:rsidRPr="00115FAF">
        <w:rPr>
          <w:rFonts w:cs="Times New Roman" w:eastAsia="Times New Roman"/>
          <w:lang w:eastAsia="hr-HR"/>
        </w:rPr>
        <w:t>r i j e š i o  j e</w:t>
      </w:r>
    </w:p>
    <w:p w:rsidRDefault="00115FAF" w:rsidP="00115FAF" w:rsidR="00115FAF" w:rsidRPr="00115FAF">
      <w:pPr>
        <w:spacing w:after="0"/>
        <w:jc w:val="center"/>
        <w:rPr>
          <w:rFonts w:cs="Times New Roman" w:eastAsia="Times New Roman"/>
          <w:lang w:eastAsia="hr-HR"/>
        </w:rPr>
      </w:pPr>
    </w:p>
    <w:p w:rsidRDefault="00115FAF" w:rsidP="00115FAF" w:rsidR="00115FAF" w:rsidRPr="00115FAF">
      <w:pPr>
        <w:spacing w:after="0"/>
        <w:ind w:firstLine="705"/>
        <w:jc w:val="both"/>
        <w:rPr>
          <w:rFonts w:cs="Times New Roman" w:eastAsia="Times New Roman"/>
          <w:lang w:eastAsia="hr-HR"/>
        </w:rPr>
      </w:pPr>
      <w:r w:rsidRPr="00115FAF">
        <w:rPr>
          <w:rFonts w:cs="Times New Roman" w:eastAsia="Times New Roman"/>
          <w:lang w:eastAsia="hr-HR"/>
        </w:rPr>
        <w:t xml:space="preserve">I. Otvara se skraćeni stečajni postupak nad dužnikom LEADA, d.o.o. sa sjedištem u Zadru (Grad Zadar), Špire Brusine 4,  OIB: 96377015567 s danom 9. svibnja 2016. u 13,20 sati kada će se ovo rješenje objaviti na mrežnoj stranici e-Oglasna ploča sudova. </w:t>
      </w: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ind w:left="705"/>
        <w:jc w:val="both"/>
        <w:rPr>
          <w:rFonts w:cs="Times New Roman" w:eastAsia="Times New Roman"/>
          <w:lang w:eastAsia="hr-HR"/>
        </w:rPr>
      </w:pPr>
      <w:r w:rsidRPr="00115FAF">
        <w:rPr>
          <w:rFonts w:cs="Times New Roman" w:eastAsia="Times New Roman"/>
          <w:lang w:eastAsia="hr-HR"/>
        </w:rPr>
        <w:t xml:space="preserve">II. Stečajnim upraviteljem dužnika imenuje se Ante Gabelica iz Splita, Ruđera </w:t>
      </w:r>
    </w:p>
    <w:p w:rsidRDefault="00115FAF" w:rsidP="00115FAF" w:rsidR="00115FAF" w:rsidRPr="00115FAF">
      <w:pPr>
        <w:spacing w:after="0"/>
        <w:jc w:val="both"/>
        <w:rPr>
          <w:rFonts w:cs="Times New Roman" w:eastAsia="Times New Roman"/>
          <w:lang w:eastAsia="hr-HR"/>
        </w:rPr>
      </w:pPr>
      <w:r w:rsidRPr="00115FAF">
        <w:rPr>
          <w:rFonts w:cs="Times New Roman" w:eastAsia="Times New Roman"/>
          <w:lang w:eastAsia="hr-HR"/>
        </w:rPr>
        <w:t>Boškovića 7/125, OIB: 68765596631.</w:t>
      </w:r>
    </w:p>
    <w:p w:rsidRDefault="00115FAF" w:rsidP="00115FAF" w:rsidR="00115FAF" w:rsidRPr="00115FAF">
      <w:pPr>
        <w:spacing w:after="0"/>
        <w:jc w:val="both"/>
        <w:rPr>
          <w:rFonts w:cs="Times New Roman" w:eastAsia="Times New Roman"/>
          <w:b/>
          <w:lang w:eastAsia="hr-HR"/>
        </w:rPr>
      </w:pPr>
    </w:p>
    <w:p w:rsidRDefault="00115FAF" w:rsidP="00115FAF" w:rsidR="00115FAF" w:rsidRPr="00115FAF">
      <w:pPr>
        <w:spacing w:after="0"/>
        <w:jc w:val="both"/>
        <w:rPr>
          <w:rFonts w:cs="Times New Roman" w:eastAsia="Times New Roman"/>
          <w:b/>
          <w:lang w:eastAsia="hr-HR"/>
        </w:rPr>
      </w:pPr>
      <w:r w:rsidRPr="00115FAF">
        <w:rPr>
          <w:rFonts w:cs="Times New Roman" w:eastAsia="Times New Roman"/>
          <w:b/>
          <w:lang w:eastAsia="hr-HR"/>
        </w:rPr>
        <w:tab/>
      </w:r>
      <w:r w:rsidRPr="00115FAF">
        <w:rPr>
          <w:rFonts w:cs="Times New Roman" w:eastAsia="Times New Roman"/>
          <w:lang w:eastAsia="hr-HR"/>
        </w:rPr>
        <w:t>III.</w:t>
      </w:r>
      <w:r w:rsidRPr="00115FAF">
        <w:rPr>
          <w:rFonts w:cs="Times New Roman" w:eastAsia="Times New Roman"/>
          <w:b/>
          <w:lang w:eastAsia="hr-HR"/>
        </w:rPr>
        <w:t xml:space="preserve"> </w:t>
      </w:r>
      <w:r w:rsidRPr="00115FAF">
        <w:rPr>
          <w:rFonts w:cs="Times New Roman" w:eastAsia="Times New Roman"/>
          <w:lang w:eastAsia="hr-HR"/>
        </w:rPr>
        <w:t>Zaključuje se skraćeni stečajni postupak nad dužnikom LEADA, d.o.o. sa sjedištem u Zadru (Grad Zadar), Špire Brusine 4,  OIB: 96377015567.</w:t>
      </w:r>
    </w:p>
    <w:p w:rsidRDefault="00115FAF" w:rsidP="00115FAF" w:rsidR="00115FAF" w:rsidRPr="00115FAF">
      <w:pPr>
        <w:spacing w:after="0"/>
        <w:jc w:val="both"/>
        <w:rPr>
          <w:rFonts w:cs="Times New Roman" w:eastAsia="Times New Roman"/>
          <w:b/>
          <w:lang w:eastAsia="hr-HR"/>
        </w:rPr>
      </w:pPr>
    </w:p>
    <w:p w:rsidRDefault="00115FAF" w:rsidP="00115FAF" w:rsidR="00115FAF" w:rsidRPr="00115FAF">
      <w:pPr>
        <w:spacing w:after="0"/>
        <w:ind w:firstLine="705"/>
        <w:jc w:val="both"/>
        <w:rPr>
          <w:rFonts w:cs="Times New Roman" w:eastAsia="Times New Roman"/>
          <w:lang w:eastAsia="hr-HR"/>
        </w:rPr>
      </w:pPr>
      <w:r w:rsidRPr="00115FAF">
        <w:rPr>
          <w:rFonts w:cs="Times New Roman" w:eastAsia="Times New Roman"/>
          <w:lang w:eastAsia="hr-HR"/>
        </w:rPr>
        <w:t>IV. Dio nastalih troškova postupka isplatit će se iz Fonda za namirenje troškova stečajnoga postupka iz čl. 111. Stečajnog zakona.</w:t>
      </w: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ind w:firstLine="705"/>
        <w:jc w:val="both"/>
        <w:rPr>
          <w:rFonts w:cs="Times New Roman" w:eastAsia="Times New Roman"/>
          <w:lang w:eastAsia="hr-HR"/>
        </w:rPr>
      </w:pPr>
      <w:r w:rsidRPr="00115FAF">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115FAF" w:rsidP="00115FAF" w:rsidR="00115FAF" w:rsidRPr="00115FAF">
      <w:pPr>
        <w:spacing w:after="0"/>
        <w:ind w:hanging="705" w:left="705"/>
        <w:jc w:val="both"/>
        <w:rPr>
          <w:rFonts w:cs="Times New Roman" w:eastAsia="Times New Roman"/>
          <w:lang w:eastAsia="hr-HR"/>
        </w:rPr>
      </w:pPr>
    </w:p>
    <w:p w:rsidRDefault="00115FAF" w:rsidP="00115FAF" w:rsidR="00115FAF" w:rsidRPr="00115FAF">
      <w:pPr>
        <w:spacing w:after="0"/>
        <w:ind w:firstLine="705"/>
        <w:jc w:val="both"/>
        <w:rPr>
          <w:rFonts w:cs="Times New Roman" w:eastAsia="Times New Roman"/>
          <w:lang w:eastAsia="hr-HR"/>
        </w:rPr>
      </w:pPr>
      <w:r w:rsidRPr="00115FAF">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ind w:firstLine="705"/>
        <w:jc w:val="both"/>
        <w:rPr>
          <w:rFonts w:cs="Times New Roman" w:eastAsia="Times New Roman"/>
          <w:lang w:eastAsia="hr-HR"/>
        </w:rPr>
      </w:pPr>
      <w:r w:rsidRPr="00115FAF">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115FAF">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115FAF" w:rsidP="00115FAF" w:rsidR="00115FAF" w:rsidRPr="00115FAF">
      <w:pPr>
        <w:spacing w:after="0"/>
        <w:jc w:val="both"/>
        <w:rPr>
          <w:rFonts w:cs="Times New Roman" w:eastAsia="Times New Roman"/>
          <w:b/>
          <w:lang w:eastAsia="hr-HR"/>
        </w:rPr>
      </w:pPr>
    </w:p>
    <w:p w:rsidRDefault="00115FAF" w:rsidP="00115FAF" w:rsidR="00115FAF" w:rsidRPr="00115FAF">
      <w:pPr>
        <w:spacing w:after="0"/>
        <w:rPr>
          <w:rFonts w:cs="Times New Roman" w:eastAsia="Times New Roman"/>
          <w:b/>
          <w:lang w:eastAsia="hr-HR"/>
        </w:rPr>
      </w:pPr>
    </w:p>
    <w:p w:rsidRDefault="00115FAF" w:rsidP="00115FAF" w:rsidR="00115FAF" w:rsidRPr="00115FAF">
      <w:pPr>
        <w:spacing w:after="0"/>
        <w:rPr>
          <w:rFonts w:cs="Times New Roman" w:eastAsia="Times New Roman"/>
          <w:b/>
          <w:lang w:eastAsia="hr-HR"/>
        </w:rPr>
      </w:pPr>
    </w:p>
    <w:p w:rsidRDefault="00115FAF" w:rsidP="00115FAF" w:rsidR="00115FAF" w:rsidRPr="00115FAF">
      <w:pPr>
        <w:spacing w:after="0"/>
        <w:jc w:val="center"/>
        <w:rPr>
          <w:rFonts w:cs="Times New Roman" w:eastAsia="Times New Roman"/>
          <w:lang w:eastAsia="hr-HR"/>
        </w:rPr>
      </w:pPr>
      <w:r w:rsidRPr="00115FAF">
        <w:rPr>
          <w:rFonts w:cs="Times New Roman" w:eastAsia="Times New Roman"/>
          <w:lang w:eastAsia="hr-HR"/>
        </w:rPr>
        <w:t>Obrazloženje</w:t>
      </w:r>
    </w:p>
    <w:p w:rsidRDefault="00115FAF" w:rsidP="00115FAF" w:rsidR="00115FAF" w:rsidRPr="00115FAF">
      <w:pPr>
        <w:spacing w:after="0"/>
        <w:jc w:val="center"/>
        <w:rPr>
          <w:rFonts w:cs="Times New Roman" w:eastAsia="Times New Roman"/>
          <w:b/>
          <w:lang w:eastAsia="hr-HR"/>
        </w:rPr>
      </w:pPr>
    </w:p>
    <w:p w:rsidRDefault="00115FAF" w:rsidP="00115FAF" w:rsidR="00115FAF" w:rsidRPr="00115FAF">
      <w:pPr>
        <w:spacing w:after="0"/>
        <w:ind w:firstLine="720"/>
        <w:jc w:val="both"/>
        <w:rPr>
          <w:rFonts w:cs="Times New Roman" w:eastAsia="Times New Roman"/>
          <w:lang w:eastAsia="hr-HR"/>
        </w:rPr>
      </w:pPr>
      <w:r w:rsidRPr="00115FAF">
        <w:rPr>
          <w:rFonts w:cs="Times New Roman" w:eastAsia="Times New Roman"/>
          <w:lang w:eastAsia="hr-HR"/>
        </w:rPr>
        <w:t>Financijska agencija, Regionalni centar Split, Podružnica Zadar je podnijela ovom sudu 30.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611 dana u ukupnom iznosu od 6.547,72 kuna, da nema zaposlenih, da ima otvoren račun kod Splitske banke, i da nema zaplijenjenih sredstava na ime predujma za namirenje troškova stečajnog postupka.</w:t>
      </w:r>
    </w:p>
    <w:p w:rsidRDefault="00115FAF" w:rsidP="00115FAF" w:rsidR="00115FAF" w:rsidRPr="00115FAF">
      <w:pPr>
        <w:spacing w:after="0"/>
        <w:ind w:firstLine="708"/>
        <w:jc w:val="both"/>
        <w:rPr>
          <w:rFonts w:cs="Times New Roman" w:eastAsia="Times New Roman"/>
          <w:lang w:eastAsia="hr-HR"/>
        </w:rPr>
      </w:pPr>
      <w:r w:rsidRPr="00115FAF">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15FAF" w:rsidP="00115FAF" w:rsidR="00115FAF" w:rsidRPr="00115FAF">
      <w:pPr>
        <w:spacing w:after="0"/>
        <w:ind w:firstLine="708"/>
        <w:jc w:val="both"/>
        <w:rPr>
          <w:rFonts w:cs="Times New Roman" w:eastAsia="Times New Roman"/>
          <w:lang w:eastAsia="hr-HR"/>
        </w:rPr>
      </w:pPr>
      <w:r w:rsidRPr="00115FAF">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15FAF" w:rsidP="00115FAF" w:rsidR="00115FAF" w:rsidRPr="00115FAF">
      <w:pPr>
        <w:spacing w:after="0"/>
        <w:ind w:firstLine="708"/>
        <w:jc w:val="both"/>
        <w:rPr>
          <w:rFonts w:cs="Times New Roman" w:eastAsia="Times New Roman"/>
          <w:lang w:eastAsia="hr-HR"/>
        </w:rPr>
      </w:pPr>
      <w:r w:rsidRPr="00115FAF">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15FAF" w:rsidP="00115FAF" w:rsidR="00115FAF" w:rsidRPr="00115FAF">
      <w:pPr>
        <w:spacing w:after="0"/>
        <w:jc w:val="center"/>
        <w:rPr>
          <w:rFonts w:cs="Times New Roman" w:eastAsia="Times New Roman"/>
          <w:lang w:eastAsia="hr-HR"/>
        </w:rPr>
      </w:pPr>
    </w:p>
    <w:p w:rsidRDefault="00115FAF" w:rsidP="00115FAF" w:rsidR="00115FAF" w:rsidRPr="00115FAF">
      <w:pPr>
        <w:spacing w:after="0"/>
        <w:jc w:val="center"/>
        <w:rPr>
          <w:rFonts w:cs="Times New Roman" w:eastAsia="Times New Roman"/>
          <w:lang w:eastAsia="hr-HR"/>
        </w:rPr>
      </w:pPr>
    </w:p>
    <w:p w:rsidRDefault="00115FAF" w:rsidP="00115FAF" w:rsidR="00115FAF" w:rsidRPr="00115FAF">
      <w:pPr>
        <w:spacing w:after="0"/>
        <w:jc w:val="center"/>
        <w:rPr>
          <w:rFonts w:cs="Times New Roman" w:eastAsia="Times New Roman"/>
          <w:lang w:eastAsia="hr-HR"/>
        </w:rPr>
      </w:pPr>
      <w:r w:rsidRPr="00115FAF">
        <w:rPr>
          <w:rFonts w:cs="Times New Roman" w:eastAsia="Times New Roman"/>
          <w:lang w:eastAsia="hr-HR"/>
        </w:rPr>
        <w:t xml:space="preserve">U Zadru 9. svibnja 2016. </w:t>
      </w: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jc w:val="both"/>
        <w:rPr>
          <w:rFonts w:cs="Times New Roman" w:eastAsia="Times New Roman"/>
          <w:lang w:eastAsia="hr-HR"/>
        </w:rPr>
      </w:pP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p>
    <w:p w:rsidRDefault="00115FAF" w:rsidP="00115FAF" w:rsidR="00115FAF" w:rsidRPr="00115FAF">
      <w:pPr>
        <w:spacing w:after="0"/>
        <w:jc w:val="both"/>
        <w:rPr>
          <w:rFonts w:cs="Times New Roman" w:eastAsia="Times New Roman"/>
          <w:lang w:eastAsia="hr-HR"/>
        </w:rPr>
      </w:pP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t>Sutkinja:</w:t>
      </w:r>
    </w:p>
    <w:p w:rsidRDefault="00115FAF" w:rsidP="00115FAF" w:rsidR="00115FAF" w:rsidRPr="00115FAF">
      <w:pPr>
        <w:spacing w:after="0"/>
        <w:jc w:val="both"/>
        <w:rPr>
          <w:rFonts w:cs="Times New Roman" w:eastAsia="Times New Roman"/>
          <w:lang w:eastAsia="hr-HR"/>
        </w:rPr>
      </w:pP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r>
      <w:r w:rsidRPr="00115FAF">
        <w:rPr>
          <w:rFonts w:cs="Times New Roman" w:eastAsia="Times New Roman"/>
          <w:lang w:eastAsia="hr-HR"/>
        </w:rPr>
        <w:tab/>
        <w:t>Tina Grgas</w:t>
      </w:r>
    </w:p>
    <w:p w:rsidRDefault="00115FAF" w:rsidP="00115FAF" w:rsidR="00115FAF" w:rsidRPr="00115FAF">
      <w:pPr>
        <w:spacing w:after="0"/>
        <w:jc w:val="both"/>
        <w:rPr>
          <w:rFonts w:cs="Times New Roman" w:eastAsia="Times New Roman"/>
          <w:b/>
          <w:lang w:eastAsia="hr-HR"/>
        </w:rPr>
      </w:pPr>
    </w:p>
    <w:p w:rsidRDefault="00115FAF" w:rsidP="00115FAF" w:rsidR="00115FAF" w:rsidRPr="00115FAF">
      <w:pPr>
        <w:spacing w:after="0"/>
        <w:jc w:val="both"/>
        <w:rPr>
          <w:rFonts w:cs="Times New Roman" w:eastAsia="Times New Roman"/>
          <w:b/>
          <w:lang w:eastAsia="hr-HR"/>
        </w:rPr>
      </w:pPr>
    </w:p>
    <w:p w:rsidRDefault="00115FAF" w:rsidP="00115FAF" w:rsidR="00115FAF" w:rsidRPr="00115FAF">
      <w:pPr>
        <w:spacing w:after="0"/>
        <w:ind w:firstLine="708"/>
        <w:jc w:val="both"/>
        <w:rPr>
          <w:rFonts w:cs="Times New Roman" w:eastAsia="Times New Roman"/>
          <w:lang w:eastAsia="hr-HR"/>
        </w:rPr>
      </w:pPr>
      <w:r w:rsidRPr="00115FAF">
        <w:rPr>
          <w:rFonts w:cs="Times New Roman" w:eastAsia="Times New Roman"/>
          <w:lang w:eastAsia="hr-HR"/>
        </w:rPr>
        <w:t>UPUTA O PRAVNOM LIJEKU:</w:t>
      </w:r>
    </w:p>
    <w:p w:rsidRDefault="00115FAF" w:rsidP="00115FAF" w:rsidR="00115FAF" w:rsidRPr="00115FAF">
      <w:pPr>
        <w:spacing w:after="0"/>
        <w:ind w:firstLine="708"/>
        <w:jc w:val="both"/>
        <w:rPr>
          <w:rFonts w:cs="Times New Roman" w:eastAsia="Times New Roman"/>
          <w:lang w:eastAsia="hr-HR"/>
        </w:rPr>
      </w:pPr>
      <w:r w:rsidRPr="00115FAF">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115FAF" w:rsidP="00115FAF" w:rsidR="00115FAF" w:rsidRPr="00115FAF">
      <w:pPr>
        <w:spacing w:after="0"/>
        <w:ind w:firstLine="708"/>
        <w:jc w:val="both"/>
        <w:rPr>
          <w:rFonts w:cs="Times New Roman" w:eastAsia="Times New Roman"/>
          <w:lang w:eastAsia="hr-HR"/>
        </w:rPr>
      </w:pPr>
      <w:r w:rsidRPr="00115FAF">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115FAF" w:rsidP="00115FAF" w:rsidR="00115FAF" w:rsidRPr="00115FAF">
      <w:pPr>
        <w:spacing w:after="0"/>
        <w:rPr>
          <w:rFonts w:cs="Times New Roman" w:eastAsia="Times New Roman"/>
          <w:lang w:eastAsia="hr-HR"/>
        </w:rPr>
      </w:pP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ind w:firstLine="705"/>
        <w:jc w:val="both"/>
        <w:rPr>
          <w:rFonts w:cs="Times New Roman" w:eastAsia="Times New Roman"/>
          <w:lang w:eastAsia="hr-HR"/>
        </w:rPr>
      </w:pPr>
    </w:p>
    <w:p w:rsidRDefault="00115FAF" w:rsidP="00115FAF" w:rsidR="00115FAF" w:rsidRPr="00115FAF">
      <w:pPr>
        <w:spacing w:after="0"/>
        <w:jc w:val="both"/>
        <w:rPr>
          <w:rFonts w:cs="Times New Roman" w:eastAsia="Times New Roman"/>
          <w:b/>
          <w:lang w:eastAsia="hr-HR"/>
        </w:rPr>
      </w:pP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jc w:val="both"/>
        <w:rPr>
          <w:rFonts w:cs="Times New Roman" w:eastAsia="Times New Roman"/>
          <w:lang w:eastAsia="hr-HR"/>
        </w:rPr>
      </w:pPr>
    </w:p>
    <w:p w:rsidRDefault="00115FAF" w:rsidP="00115FAF" w:rsidR="00115FAF" w:rsidRPr="00115FAF">
      <w:pPr>
        <w:spacing w:after="0"/>
        <w:ind w:firstLine="360"/>
        <w:jc w:val="both"/>
        <w:rPr>
          <w:rFonts w:cs="Times New Roman" w:eastAsia="Times New Roman"/>
          <w:lang w:eastAsia="hr-HR"/>
        </w:rPr>
      </w:pPr>
      <w:r w:rsidRPr="00115FAF">
        <w:rPr>
          <w:rFonts w:cs="Times New Roman" w:eastAsia="Times New Roman"/>
          <w:lang w:eastAsia="hr-HR"/>
        </w:rPr>
        <w:t>DNA:</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Stečajnom upravitelju uz potvrdu o imenovanju</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 xml:space="preserve">Stečajnom dužniku </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FINA, Regionalni centar Split, Podružnica Zadar</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 xml:space="preserve">ŽDO u Zadru, Građansko-upravnom odjelu </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RH, Ministarstvo financija, Porezna uprava Zadar</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Općinskom sudu u Zadru</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Općinskom sudu u Zadru, zemljišnoknjižnom odjelu</w:t>
      </w:r>
    </w:p>
    <w:p w:rsidRDefault="00115FAF" w:rsidP="00115FAF" w:rsidR="00115FAF" w:rsidRPr="00115FAF">
      <w:pPr>
        <w:numPr>
          <w:ilvl w:val="0"/>
          <w:numId w:val="47"/>
        </w:numPr>
        <w:spacing w:after="0"/>
        <w:contextualSpacing/>
        <w:rPr>
          <w:rFonts w:cs="Times New Roman" w:eastAsia="Times New Roman"/>
          <w:lang w:eastAsia="hr-HR"/>
        </w:rPr>
      </w:pPr>
      <w:r w:rsidRPr="00115FAF">
        <w:rPr>
          <w:rFonts w:cs="Times New Roman" w:eastAsia="Times New Roman"/>
          <w:lang w:eastAsia="hr-HR"/>
        </w:rPr>
        <w:t>Lučkoj kapetaniji-registru brodova</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Registru ovog suda odmah  i po pravomoćnosti rješenja radi provedbe točke V. izreke istog</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Hrvatskoj agenciji za civilno zrakoplovstvo 10 000 Zagreb Ulica grada Vukovara 284</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Državnom zavodu za intelektualno vlasništvo, Ulica grada Vukovara 78, 10000 Zagreb</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e-Oglasna ploča suda</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Pisarnici ovog suda</w:t>
      </w:r>
    </w:p>
    <w:p w:rsidRDefault="00115FAF" w:rsidP="00115FAF" w:rsidR="00115FAF" w:rsidRPr="00115FAF">
      <w:pPr>
        <w:numPr>
          <w:ilvl w:val="0"/>
          <w:numId w:val="47"/>
        </w:numPr>
        <w:spacing w:after="0"/>
        <w:rPr>
          <w:rFonts w:cs="Times New Roman" w:eastAsia="Times New Roman"/>
          <w:lang w:eastAsia="hr-HR"/>
        </w:rPr>
      </w:pPr>
      <w:r w:rsidRPr="00115FAF">
        <w:rPr>
          <w:rFonts w:cs="Times New Roman" w:eastAsia="Times New Roman"/>
          <w:lang w:eastAsia="hr-HR"/>
        </w:rPr>
        <w:t xml:space="preserve">U spis </w:t>
      </w:r>
    </w:p>
    <w:p w:rsidRDefault="00115FAF" w:rsidP="00115FAF" w:rsidR="00115FAF" w:rsidRPr="00115FAF">
      <w:pPr>
        <w:spacing w:after="0"/>
        <w:jc w:val="both"/>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5FAF"/>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39099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St-1055/2015-5</izvorni_sadrzaj>
    <derivirana_varijabla naziv="DomainObject.Oznaka_1">St-1055/2015-5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St-1055/2015</izvorni_sadrzaj>
    <derivirana_varijabla naziv="DomainObject.Predmet.OznakaBroj_1">St-1055/2015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LEADA, društvo s ograničenom odgovornošću za trgovinu</izvorni_sadrzaj>
    <derivirana_varijabla naziv="DomainObject.Predmet.ProtustrankaFormated_1">  LEADA, društvo s ograničenom odgovornošću za trgovinu</derivirana_varijabla>
  </DomainObject.Predmet.ProtustrankaFormated>
  <DomainObject.Predmet.ProtustrankaFormatedOIB>
    <izvorni_sadrzaj>  LEADA, društvo s ograničenom odgovornošću za trgovinu, OIB 96377015567</izvorni_sadrzaj>
    <derivirana_varijabla naziv="DomainObject.Predmet.ProtustrankaFormatedOIB_1">  LEADA, društvo s ograničenom odgovornošću za trgovinu, OIB 96377015567</derivirana_varijabla>
  </DomainObject.Predmet.ProtustrankaFormatedOIB>
  <DomainObject.Predmet.ProtustrankaFormatedWithAdress>
    <izvorni_sadrzaj> LEADA, društvo s ograničenom odgovornošću za trgovinu, Špire Brusine 4, 23000 Zadar</izvorni_sadrzaj>
    <derivirana_varijabla naziv="DomainObject.Predmet.ProtustrankaFormatedWithAdress_1"> LEADA, društvo s ograničenom odgovornošću za trgovinu, Špire Brusine 4, 23000 Zadar</derivirana_varijabla>
  </DomainObject.Predmet.ProtustrankaFormatedWithAdress>
  <DomainObject.Predmet.ProtustrankaFormatedWithAdressOIB>
    <izvorni_sadrzaj> LEADA, društvo s ograničenom odgovornošću za trgovinu, OIB 96377015567, Špire Brusine 4, 23000 Zadar</izvorni_sadrzaj>
    <derivirana_varijabla naziv="DomainObject.Predmet.ProtustrankaFormatedWithAdressOIB_1"> LEADA, društvo s ograničenom odgovornošću za trgovinu, OIB 96377015567, Špire Brusine 4, 23000 Zadar</derivirana_varijabla>
  </DomainObject.Predmet.ProtustrankaFormatedWithAdressOIB>
  <DomainObject.Predmet.ProtustrankaWithAdress>
    <izvorni_sadrzaj>LEADA, društvo s ograničenom odgovornošću za trgovinu Špire Brusine 4, 23000 Zadar</izvorni_sadrzaj>
    <derivirana_varijabla naziv="DomainObject.Predmet.ProtustrankaWithAdress_1">LEADA, društvo s ograničenom odgovornošću za trgovinu Špire Brusine 4, 23000 Zadar</derivirana_varijabla>
  </DomainObject.Predmet.ProtustrankaWithAdress>
  <DomainObject.Predmet.ProtustrankaWithAdressOIB>
    <izvorni_sadrzaj>LEADA, društvo s ograničenom odgovornošću za trgovinu, OIB 96377015567, Špire Brusine 4, 23000 Zadar</izvorni_sadrzaj>
    <derivirana_varijabla naziv="DomainObject.Predmet.ProtustrankaWithAdressOIB_1">LEADA, društvo s ograničenom odgovornošću za trgovinu, OIB 96377015567, Špire Brusine 4, 23000 Zadar</derivirana_varijabla>
  </DomainObject.Predmet.ProtustrankaWithAdressOIB>
  <DomainObject.Predmet.ProtustrankaNazivFormated>
    <izvorni_sadrzaj>LEADA, društvo s ograničenom odgovornošću za trgovinu</izvorni_sadrzaj>
    <derivirana_varijabla naziv="DomainObject.Predmet.ProtustrankaNazivFormated_1">LEADA, društvo s ograničenom odgovornošću za trgovinu</derivirana_varijabla>
  </DomainObject.Predmet.ProtustrankaNazivFormated>
  <DomainObject.Predmet.ProtustrankaNazivFormatedOIB>
    <izvorni_sadrzaj>LEADA, društvo s ograničenom odgovornošću za trgovinu, OIB 96377015567</izvorni_sadrzaj>
    <derivirana_varijabla naziv="DomainObject.Predmet.ProtustrankaNazivFormatedOIB_1">LEADA, društvo s ograničenom odgovornošću za trgovinu, OIB 96377015567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6547.72</izvorni_sadrzaj>
    <derivirana_varijabla naziv="DomainObject.Predmet.TrenutnaVrijednost_1">6547.72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LEADA, društvo s ograničenom odgovornošću za trgovinu</item>
    </izvorni_sadrzaj>
    <derivirana_varijabla naziv="DomainObject.Predmet.ProtuStrankaListFormated_1">
      <item>LEADA, društvo s ograničenom odgovornošću za trgovinu</item>
    </derivirana_varijabla>
  </DomainObject.Predmet.ProtuStrankaListFormated>
  <DomainObject.Predmet.ProtuStrankaListFormatedOIB>
    <izvorni_sadrzaj>
      <item>LEADA, društvo s ograničenom odgovornošću za trgovinu, OIB 96377015567</item>
    </izvorni_sadrzaj>
    <derivirana_varijabla naziv="DomainObject.Predmet.ProtuStrankaListFormatedOIB_1">
      <item>LEADA, društvo s ograničenom odgovornošću za trgovinu, OIB 96377015567</item>
    </derivirana_varijabla>
  </DomainObject.Predmet.ProtuStrankaListFormatedOIB>
  <DomainObject.Predmet.ProtuStrankaListFormatedWithAdress>
    <izvorni_sadrzaj>
      <item>LEADA, društvo s ograničenom odgovornošću za trgovinu, Špire Brusine 4, 23000 Zadar</item>
    </izvorni_sadrzaj>
    <derivirana_varijabla naziv="DomainObject.Predmet.ProtuStrankaListFormatedWithAdress_1">
      <item>LEADA, društvo s ograničenom odgovornošću za trgovinu, Špire Brusine 4, 23000 Zadar</item>
    </derivirana_varijabla>
  </DomainObject.Predmet.ProtuStrankaListFormatedWithAdress>
  <DomainObject.Predmet.ProtuStrankaListFormatedWithAdressOIB>
    <izvorni_sadrzaj>
      <item>LEADA, društvo s ograničenom odgovornošću za trgovinu, OIB 96377015567, Špire Brusine 4, 23000 Zadar</item>
    </izvorni_sadrzaj>
    <derivirana_varijabla naziv="DomainObject.Predmet.ProtuStrankaListFormatedWithAdressOIB_1">
      <item>LEADA, društvo s ograničenom odgovornošću za trgovinu, OIB 96377015567, Špire Brusine 4, 23000 Zadar</item>
    </derivirana_varijabla>
  </DomainObject.Predmet.ProtuStrankaListFormatedWithAdressOIB>
  <DomainObject.Predmet.ProtuStrankaListNazivFormated>
    <izvorni_sadrzaj>
      <item>LEADA, društvo s ograničenom odgovornošću za trgovinu</item>
    </izvorni_sadrzaj>
    <derivirana_varijabla naziv="DomainObject.Predmet.ProtuStrankaListNazivFormated_1">
      <item>LEADA, društvo s ograničenom odgovornošću za trgovinu</item>
    </derivirana_varijabla>
  </DomainObject.Predmet.ProtuStrankaListNazivFormated>
  <DomainObject.Predmet.ProtuStrankaListNazivFormatedOIB>
    <izvorni_sadrzaj>
      <item>LEADA, društvo s ograničenom odgovornošću za trgovinu, OIB 96377015567</item>
    </izvorni_sadrzaj>
    <derivirana_varijabla naziv="DomainObject.Predmet.ProtuStrankaListNazivFormatedOIB_1">
      <item>LEADA, društvo s ograničenom odgovornošću za trgovinu, OIB 96377015567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St-1055/2015-5</izvorni_sadrzaj>
    <derivirana_varijabla naziv="DomainObject.PoslovniBrojDokumenta_1">St-1055/2015-5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LEADA, društvo s ograničenom odgovornošću za trgovinu</izvorni_sadrzaj>
    <derivirana_varijabla naziv="DomainObject.Predmet.ProtustrankaIDrugi_1">LEADA, društvo s ograničenom odgovornošću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LEADA, društvo s ograničenom odgovornošću za trgovinu, OIB 96377015567, Špire Brusine 4, 23000 Zadar</izvorni_sadrzaj>
    <derivirana_varijabla naziv="DomainObject.Predmet.ProtustrankaIDrugiAdressOIB_1">LEADA, društvo s ograničenom odgovornošću za trgovinu, OIB 96377015567, Špire Brusine 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LEADA, društvo s ograničenom odgovornošću za trgovinu</item>
    </izvorni_sadrzaj>
    <derivirana_varijabla naziv="DomainObject.Predmet.SudioniciListNaziv_1">
      <item>FINA</item>
      <item>LEADA, društvo s ograničenom odgovornošću za trgovinu</item>
    </derivirana_varijabla>
  </DomainObject.Predmet.SudioniciListNaziv>
  <DomainObject.Predmet.SudioniciListAdressOIB>
    <izvorni_sadrzaj>
      <item>FINA, OIB 85821130368</item>
      <item>LEADA, društvo s ograničenom odgovornošću za trgovinu, OIB 96377015567, Špire Brusine 4,23000 Zadar</item>
    </izvorni_sadrzaj>
    <derivirana_varijabla naziv="DomainObject.Predmet.SudioniciListAdressOIB_1">
      <item>FINA, OIB 85821130368</item>
      <item>LEADA, društvo s ograničenom odgovornošću za trgovinu, OIB 96377015567, Špire Brusine 4,23000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6C3B65-540E-4B70-A67A-E92A45D9AD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875</properties:Words>
  <properties:Characters>4747</properties:Characters>
  <properties:Lines>128</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2016-05-09T11:18:00Z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St-1055/2015-5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