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4416e" w14:paraId="5d4416e" w:rsidRDefault="00E33156" w:rsidP="00C81384" w:rsidR="00A26BB6" w:rsidRPr="003C2CBF">
      <w:pPr>
        <w15:collapsed w:val="false"/>
        <w:rPr>
          <w:rFonts w:hAnsi="Times New Roman" w:ascii="Times New Roman"/>
          <w:color w:val="auto"/>
          <w:sz w:val="24"/>
          <w:szCs w:val="24"/>
          <w:lang w:val="hr-HR"/>
        </w:rPr>
      </w:pPr>
      <w:bookmarkStart w:name="_GoBack" w:id="0"/>
      <w:bookmarkEnd w:id="0"/>
      <w:r w:rsidRPr="003C2CBF">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A26BB6" w:rsidP="00A26BB6" w:rsidR="00A26BB6" w:rsidRPr="003C2CBF">
      <w:pPr>
        <w:jc w:val="both"/>
        <w:rPr>
          <w:rFonts w:hAnsi="Times New Roman" w:ascii="Times New Roman"/>
          <w:color w:val="auto"/>
          <w:sz w:val="24"/>
          <w:szCs w:val="24"/>
          <w:lang w:val="hr-HR"/>
        </w:rPr>
      </w:pPr>
      <w:r w:rsidRPr="003C2CBF">
        <w:rPr>
          <w:rFonts w:hAnsi="Times New Roman" w:ascii="Times New Roman"/>
          <w:color w:val="auto"/>
          <w:sz w:val="24"/>
          <w:szCs w:val="24"/>
          <w:lang w:val="hr-HR"/>
        </w:rPr>
        <w:t>REPUBLIKA HRVATSKA</w:t>
      </w:r>
    </w:p>
    <w:p w:rsidRDefault="00A26BB6" w:rsidP="00A26BB6" w:rsidR="00A26BB6" w:rsidRPr="003C2CBF">
      <w:pPr>
        <w:jc w:val="both"/>
        <w:rPr>
          <w:rFonts w:hAnsi="Times New Roman" w:ascii="Times New Roman"/>
          <w:color w:val="auto"/>
          <w:sz w:val="24"/>
          <w:szCs w:val="24"/>
          <w:lang w:val="hr-HR"/>
        </w:rPr>
      </w:pPr>
      <w:r w:rsidRPr="003C2CBF">
        <w:rPr>
          <w:rFonts w:hAnsi="Times New Roman" w:ascii="Times New Roman"/>
          <w:color w:val="auto"/>
          <w:sz w:val="24"/>
          <w:szCs w:val="24"/>
          <w:lang w:val="hr-HR"/>
        </w:rPr>
        <w:t>Trgovački sud u Zagrebu</w:t>
      </w:r>
    </w:p>
    <w:p w:rsidRDefault="00A26BB6" w:rsidP="00F77DA1" w:rsidR="00F77DA1" w:rsidRPr="003C2CBF">
      <w:pPr>
        <w:jc w:val="both"/>
        <w:rPr>
          <w:rFonts w:hAnsi="Times New Roman" w:ascii="Times New Roman"/>
          <w:color w:val="auto"/>
          <w:sz w:val="24"/>
          <w:szCs w:val="24"/>
          <w:lang w:val="hr-HR"/>
        </w:rPr>
      </w:pPr>
      <w:r w:rsidRPr="003C2CBF">
        <w:rPr>
          <w:rFonts w:hAnsi="Times New Roman" w:ascii="Times New Roman"/>
          <w:color w:val="auto"/>
          <w:sz w:val="24"/>
          <w:szCs w:val="24"/>
          <w:lang w:val="hr-HR"/>
        </w:rPr>
        <w:t>Zagreb, Amruševa 2/II</w:t>
      </w:r>
      <w:r w:rsidRPr="003C2CBF">
        <w:rPr>
          <w:rFonts w:hAnsi="Times New Roman" w:ascii="Times New Roman"/>
          <w:color w:val="auto"/>
          <w:sz w:val="24"/>
          <w:szCs w:val="24"/>
          <w:lang w:val="hr-HR"/>
        </w:rPr>
        <w:tab/>
      </w:r>
      <w:r w:rsidRPr="003C2CBF">
        <w:rPr>
          <w:rFonts w:hAnsi="Times New Roman" w:ascii="Times New Roman"/>
          <w:color w:val="auto"/>
          <w:sz w:val="24"/>
          <w:szCs w:val="24"/>
          <w:lang w:val="hr-HR"/>
        </w:rPr>
        <w:tab/>
      </w:r>
      <w:r w:rsidRPr="003C2CBF">
        <w:rPr>
          <w:rFonts w:hAnsi="Times New Roman" w:ascii="Times New Roman"/>
          <w:color w:val="auto"/>
          <w:sz w:val="24"/>
          <w:szCs w:val="24"/>
          <w:lang w:val="hr-HR"/>
        </w:rPr>
        <w:tab/>
      </w:r>
      <w:r w:rsidRPr="003C2CBF">
        <w:rPr>
          <w:rFonts w:hAnsi="Times New Roman" w:ascii="Times New Roman"/>
          <w:color w:val="auto"/>
          <w:sz w:val="24"/>
          <w:szCs w:val="24"/>
          <w:lang w:val="hr-HR"/>
        </w:rPr>
        <w:tab/>
      </w:r>
      <w:r w:rsidRPr="003C2CBF">
        <w:rPr>
          <w:rFonts w:hAnsi="Times New Roman" w:ascii="Times New Roman"/>
          <w:color w:val="auto"/>
          <w:sz w:val="24"/>
          <w:szCs w:val="24"/>
          <w:lang w:val="hr-HR"/>
        </w:rPr>
        <w:tab/>
      </w:r>
      <w:r w:rsidRPr="003C2CBF">
        <w:rPr>
          <w:rFonts w:hAnsi="Times New Roman" w:ascii="Times New Roman"/>
          <w:color w:val="auto"/>
          <w:sz w:val="24"/>
          <w:szCs w:val="24"/>
          <w:lang w:val="hr-HR"/>
        </w:rPr>
        <w:tab/>
      </w:r>
      <w:r w:rsidRPr="003C2CBF">
        <w:rPr>
          <w:rFonts w:hAnsi="Times New Roman" w:ascii="Times New Roman"/>
          <w:color w:val="auto"/>
          <w:sz w:val="24"/>
          <w:szCs w:val="24"/>
          <w:lang w:val="hr-HR"/>
        </w:rPr>
        <w:tab/>
      </w:r>
      <w:r w:rsidR="001F3BC6" w:rsidRPr="003C2CBF">
        <w:rPr>
          <w:rFonts w:hAnsi="Times New Roman" w:ascii="Times New Roman"/>
          <w:color w:val="auto"/>
          <w:sz w:val="24"/>
          <w:szCs w:val="24"/>
          <w:lang w:val="hr-HR"/>
        </w:rPr>
        <w:tab/>
      </w:r>
      <w:r w:rsidR="00F77DA1" w:rsidRPr="003C2CBF">
        <w:rPr>
          <w:rFonts w:hAnsi="Times New Roman" w:ascii="Times New Roman"/>
          <w:color w:val="auto"/>
          <w:sz w:val="24"/>
          <w:szCs w:val="24"/>
          <w:lang w:val="hr-HR"/>
        </w:rPr>
        <w:t>7 St-199/15</w:t>
      </w:r>
    </w:p>
    <w:p w:rsidRDefault="00F77DA1" w:rsidP="00F77DA1" w:rsidR="00F77DA1" w:rsidRPr="003C2CBF">
      <w:pPr>
        <w:jc w:val="both"/>
        <w:rPr>
          <w:rFonts w:hAnsi="Times New Roman" w:ascii="Times New Roman"/>
          <w:color w:val="auto"/>
          <w:sz w:val="24"/>
          <w:szCs w:val="24"/>
          <w:lang w:val="hr-HR"/>
        </w:rPr>
      </w:pPr>
      <w:r w:rsidRPr="003C2CBF">
        <w:rPr>
          <w:rFonts w:hAnsi="Times New Roman" w:ascii="Times New Roman"/>
          <w:color w:val="auto"/>
          <w:sz w:val="24"/>
          <w:szCs w:val="24"/>
          <w:lang w:val="hr-HR"/>
        </w:rPr>
        <w:tab/>
      </w:r>
      <w:r w:rsidRPr="003C2CBF">
        <w:rPr>
          <w:rFonts w:hAnsi="Times New Roman" w:ascii="Times New Roman"/>
          <w:color w:val="auto"/>
          <w:sz w:val="24"/>
          <w:szCs w:val="24"/>
          <w:lang w:val="hr-HR"/>
        </w:rPr>
        <w:tab/>
      </w:r>
      <w:r w:rsidRPr="003C2CBF">
        <w:rPr>
          <w:rFonts w:hAnsi="Times New Roman" w:ascii="Times New Roman"/>
          <w:color w:val="auto"/>
          <w:sz w:val="24"/>
          <w:szCs w:val="24"/>
          <w:lang w:val="hr-HR"/>
        </w:rPr>
        <w:tab/>
      </w:r>
      <w:r w:rsidRPr="003C2CBF">
        <w:rPr>
          <w:rFonts w:hAnsi="Times New Roman" w:ascii="Times New Roman"/>
          <w:color w:val="auto"/>
          <w:sz w:val="24"/>
          <w:szCs w:val="24"/>
          <w:lang w:val="hr-HR"/>
        </w:rPr>
        <w:tab/>
      </w:r>
      <w:r w:rsidRPr="003C2CBF">
        <w:rPr>
          <w:rFonts w:hAnsi="Times New Roman" w:ascii="Times New Roman"/>
          <w:color w:val="auto"/>
          <w:sz w:val="24"/>
          <w:szCs w:val="24"/>
          <w:lang w:val="hr-HR"/>
        </w:rPr>
        <w:tab/>
      </w:r>
      <w:r w:rsidRPr="003C2CBF">
        <w:rPr>
          <w:rFonts w:hAnsi="Times New Roman" w:ascii="Times New Roman"/>
          <w:color w:val="auto"/>
          <w:sz w:val="24"/>
          <w:szCs w:val="24"/>
          <w:lang w:val="hr-HR"/>
        </w:rPr>
        <w:tab/>
      </w:r>
      <w:r w:rsidRPr="003C2CBF">
        <w:rPr>
          <w:rFonts w:hAnsi="Times New Roman" w:ascii="Times New Roman"/>
          <w:color w:val="auto"/>
          <w:sz w:val="24"/>
          <w:szCs w:val="24"/>
          <w:lang w:val="hr-HR"/>
        </w:rPr>
        <w:tab/>
      </w:r>
    </w:p>
    <w:p w:rsidRDefault="00207A0C" w:rsidP="00F77DA1" w:rsidR="00F77DA1" w:rsidRPr="003C2CBF">
      <w:pPr>
        <w:jc w:val="center"/>
        <w:rPr>
          <w:rFonts w:hAnsi="Times New Roman" w:ascii="Times New Roman"/>
          <w:color w:val="auto"/>
          <w:sz w:val="24"/>
          <w:szCs w:val="24"/>
          <w:lang w:val="hr-HR"/>
        </w:rPr>
      </w:pPr>
      <w:r>
        <w:rPr>
          <w:rFonts w:hAnsi="Times New Roman" w:ascii="Times New Roman"/>
          <w:color w:val="auto"/>
          <w:sz w:val="24"/>
          <w:szCs w:val="24"/>
          <w:lang w:val="hr-HR"/>
        </w:rPr>
        <w:t>U  I M E  R E P U B L I K E  H R V A T S K E</w:t>
      </w:r>
    </w:p>
    <w:p w:rsidRDefault="00F77DA1" w:rsidP="00F77DA1" w:rsidR="00F77DA1" w:rsidRPr="003C2CBF">
      <w:pPr>
        <w:jc w:val="center"/>
        <w:rPr>
          <w:rFonts w:hAnsi="Times New Roman" w:ascii="Times New Roman"/>
          <w:color w:val="auto"/>
          <w:sz w:val="24"/>
          <w:szCs w:val="24"/>
          <w:lang w:val="hr-HR"/>
        </w:rPr>
      </w:pPr>
      <w:r w:rsidRPr="003C2CBF">
        <w:rPr>
          <w:rFonts w:hAnsi="Times New Roman" w:ascii="Times New Roman"/>
          <w:color w:val="auto"/>
          <w:sz w:val="24"/>
          <w:szCs w:val="24"/>
          <w:lang w:val="hr-HR"/>
        </w:rPr>
        <w:t>R J E Š E N J E</w:t>
      </w:r>
    </w:p>
    <w:p w:rsidRDefault="00F77DA1" w:rsidP="00F77DA1" w:rsidR="00F77DA1" w:rsidRPr="003C2CBF">
      <w:pPr>
        <w:jc w:val="both"/>
        <w:rPr>
          <w:rFonts w:hAnsi="Times New Roman" w:ascii="Times New Roman"/>
          <w:b/>
          <w:color w:val="auto"/>
          <w:sz w:val="24"/>
          <w:szCs w:val="24"/>
          <w:lang w:val="hr-HR"/>
        </w:rPr>
      </w:pPr>
      <w:r w:rsidRPr="003C2CBF">
        <w:rPr>
          <w:rFonts w:hAnsi="Times New Roman" w:ascii="Times New Roman"/>
          <w:b/>
          <w:color w:val="auto"/>
          <w:sz w:val="24"/>
          <w:szCs w:val="24"/>
          <w:lang w:val="hr-HR"/>
        </w:rPr>
        <w:tab/>
      </w:r>
      <w:r w:rsidRPr="003C2CBF">
        <w:rPr>
          <w:rFonts w:hAnsi="Times New Roman" w:ascii="Times New Roman"/>
          <w:b/>
          <w:color w:val="auto"/>
          <w:sz w:val="24"/>
          <w:szCs w:val="24"/>
          <w:lang w:val="hr-HR"/>
        </w:rPr>
        <w:tab/>
      </w:r>
      <w:r w:rsidRPr="003C2CBF">
        <w:rPr>
          <w:rFonts w:hAnsi="Times New Roman" w:ascii="Times New Roman"/>
          <w:b/>
          <w:color w:val="auto"/>
          <w:sz w:val="24"/>
          <w:szCs w:val="24"/>
          <w:lang w:val="hr-HR"/>
        </w:rPr>
        <w:tab/>
      </w:r>
      <w:r w:rsidRPr="003C2CBF">
        <w:rPr>
          <w:rFonts w:hAnsi="Times New Roman" w:ascii="Times New Roman"/>
          <w:b/>
          <w:color w:val="auto"/>
          <w:sz w:val="24"/>
          <w:szCs w:val="24"/>
          <w:lang w:val="hr-HR"/>
        </w:rPr>
        <w:tab/>
      </w:r>
      <w:r w:rsidRPr="003C2CBF">
        <w:rPr>
          <w:rFonts w:hAnsi="Times New Roman" w:ascii="Times New Roman"/>
          <w:b/>
          <w:color w:val="auto"/>
          <w:sz w:val="24"/>
          <w:szCs w:val="24"/>
          <w:lang w:val="hr-HR"/>
        </w:rPr>
        <w:tab/>
      </w:r>
      <w:r w:rsidRPr="003C2CBF">
        <w:rPr>
          <w:rFonts w:hAnsi="Times New Roman" w:ascii="Times New Roman"/>
          <w:b/>
          <w:color w:val="auto"/>
          <w:sz w:val="24"/>
          <w:szCs w:val="24"/>
          <w:lang w:val="hr-HR"/>
        </w:rPr>
        <w:tab/>
      </w:r>
      <w:r w:rsidRPr="003C2CBF">
        <w:rPr>
          <w:rFonts w:hAnsi="Times New Roman" w:ascii="Times New Roman"/>
          <w:b/>
          <w:color w:val="auto"/>
          <w:sz w:val="24"/>
          <w:szCs w:val="24"/>
          <w:lang w:val="hr-HR"/>
        </w:rPr>
        <w:tab/>
      </w:r>
      <w:r w:rsidRPr="003C2CBF">
        <w:rPr>
          <w:rFonts w:hAnsi="Times New Roman" w:ascii="Times New Roman"/>
          <w:b/>
          <w:color w:val="auto"/>
          <w:sz w:val="24"/>
          <w:szCs w:val="24"/>
          <w:lang w:val="hr-HR"/>
        </w:rPr>
        <w:tab/>
      </w:r>
      <w:r w:rsidRPr="003C2CBF">
        <w:rPr>
          <w:rFonts w:hAnsi="Times New Roman" w:ascii="Times New Roman"/>
          <w:b/>
          <w:color w:val="auto"/>
          <w:sz w:val="24"/>
          <w:szCs w:val="24"/>
          <w:lang w:val="hr-HR"/>
        </w:rPr>
        <w:tab/>
      </w:r>
    </w:p>
    <w:p w:rsidRDefault="00F77DA1" w:rsidP="00F77DA1" w:rsidR="00F77DA1" w:rsidRPr="003C2CBF">
      <w:pPr>
        <w:jc w:val="both"/>
        <w:rPr>
          <w:rFonts w:hAnsi="Times New Roman" w:ascii="Times New Roman"/>
          <w:color w:val="auto"/>
          <w:sz w:val="24"/>
          <w:szCs w:val="24"/>
          <w:lang w:val="hr-HR"/>
        </w:rPr>
      </w:pPr>
      <w:r w:rsidRPr="003C2CBF">
        <w:rPr>
          <w:rFonts w:hAnsi="Times New Roman" w:ascii="Times New Roman"/>
          <w:b/>
          <w:color w:val="auto"/>
          <w:sz w:val="24"/>
          <w:szCs w:val="24"/>
          <w:lang w:val="hr-HR"/>
        </w:rPr>
        <w:tab/>
      </w:r>
      <w:r w:rsidRPr="003C2CBF">
        <w:rPr>
          <w:rFonts w:hAnsi="Times New Roman" w:ascii="Times New Roman"/>
          <w:color w:val="auto"/>
          <w:sz w:val="24"/>
          <w:szCs w:val="24"/>
          <w:lang w:val="hr-HR"/>
        </w:rPr>
        <w:t xml:space="preserve">TRGOVAČKI SUD U ZAGREBU  po sucu pojedincu Vesni Malenica kao stečajnom sucu u prethodnom postupku radi utvrđivanja uvjeta za otvaranje stečajnog postupka nad dužnikom PROMET-ORKAN d. o. o., Zagreb, Z. Cimermančića 3, OIB 21609083770, </w:t>
      </w:r>
      <w:r w:rsidR="005A2A41">
        <w:rPr>
          <w:rFonts w:hAnsi="Times New Roman" w:ascii="Times New Roman"/>
          <w:color w:val="auto"/>
          <w:sz w:val="24"/>
          <w:szCs w:val="24"/>
          <w:lang w:val="hr-HR"/>
        </w:rPr>
        <w:t>22</w:t>
      </w:r>
      <w:r w:rsidRPr="003C2CBF">
        <w:rPr>
          <w:rFonts w:hAnsi="Times New Roman" w:ascii="Times New Roman"/>
          <w:color w:val="auto"/>
          <w:sz w:val="24"/>
          <w:szCs w:val="24"/>
          <w:lang w:val="hr-HR"/>
        </w:rPr>
        <w:t>. travnja 2016.</w:t>
      </w:r>
    </w:p>
    <w:p w:rsidRDefault="00A26BB6" w:rsidP="003C2CBF" w:rsidR="00B87AA0" w:rsidRPr="003C2CBF">
      <w:pPr>
        <w:jc w:val="both"/>
        <w:rPr>
          <w:rFonts w:hAnsi="Times New Roman" w:ascii="Times New Roman"/>
          <w:color w:val="auto"/>
          <w:sz w:val="24"/>
          <w:szCs w:val="24"/>
          <w:lang w:val="hr-HR"/>
        </w:rPr>
      </w:pPr>
      <w:r w:rsidRPr="003C2CBF">
        <w:rPr>
          <w:rFonts w:hAnsi="Times New Roman" w:ascii="Times New Roman"/>
          <w:color w:val="auto"/>
          <w:sz w:val="24"/>
          <w:szCs w:val="24"/>
          <w:lang w:val="hr-HR"/>
        </w:rPr>
        <w:t xml:space="preserve"> </w:t>
      </w:r>
    </w:p>
    <w:p w:rsidRDefault="00A26BB6" w:rsidP="00A26BB6" w:rsidR="00A26BB6" w:rsidRPr="003C2CBF">
      <w:pPr>
        <w:jc w:val="center"/>
        <w:rPr>
          <w:rFonts w:hAnsi="Times New Roman" w:ascii="Times New Roman"/>
          <w:color w:val="auto"/>
          <w:sz w:val="24"/>
          <w:szCs w:val="24"/>
          <w:lang w:val="hr-HR"/>
        </w:rPr>
      </w:pPr>
      <w:r w:rsidRPr="003C2CBF">
        <w:rPr>
          <w:rFonts w:hAnsi="Times New Roman" w:ascii="Times New Roman"/>
          <w:color w:val="auto"/>
          <w:sz w:val="24"/>
          <w:szCs w:val="24"/>
          <w:lang w:val="hr-HR"/>
        </w:rPr>
        <w:t>r i j e š i o  j e</w:t>
      </w:r>
    </w:p>
    <w:p w:rsidRDefault="00356EFE" w:rsidP="00356EFE" w:rsidR="00356EFE" w:rsidRPr="003C2CBF">
      <w:pPr>
        <w:jc w:val="center"/>
        <w:rPr>
          <w:rFonts w:hAnsi="Times New Roman" w:ascii="Times New Roman"/>
          <w:color w:val="auto"/>
          <w:sz w:val="24"/>
          <w:szCs w:val="24"/>
          <w:lang w:val="hr-HR"/>
        </w:rPr>
      </w:pPr>
    </w:p>
    <w:p w:rsidRDefault="003C2CBF" w:rsidP="00B87AA0" w:rsidR="00C81384" w:rsidRPr="003C2CBF">
      <w:pPr>
        <w:ind w:firstLine="720" w:right="-1"/>
        <w:jc w:val="both"/>
        <w:rPr>
          <w:rFonts w:hAnsi="Times New Roman" w:ascii="Times New Roman"/>
          <w:color w:val="auto"/>
          <w:sz w:val="24"/>
          <w:szCs w:val="24"/>
          <w:lang w:val="hr-HR"/>
        </w:rPr>
      </w:pPr>
      <w:r w:rsidRPr="003C2CBF">
        <w:rPr>
          <w:rFonts w:hAnsi="Times New Roman" w:ascii="Times New Roman"/>
          <w:color w:val="auto"/>
          <w:sz w:val="24"/>
          <w:szCs w:val="24"/>
          <w:lang w:val="hr-HR"/>
        </w:rPr>
        <w:t>1. Obustavlja se prethodni postupak radi utvrđivanja uvjeta za otvaranje stečajnog postupka nad dužnikom PROMET-ORKAN d. o. o., Zagreb, Z. Cimermančića 3, OIB 21609083770.</w:t>
      </w:r>
    </w:p>
    <w:p w:rsidRDefault="003C2CBF" w:rsidP="00B87AA0" w:rsidR="003C2CBF">
      <w:pPr>
        <w:ind w:firstLine="720" w:right="-1"/>
        <w:jc w:val="both"/>
        <w:rPr>
          <w:rFonts w:hAnsi="Times New Roman" w:ascii="Times New Roman"/>
          <w:color w:val="auto"/>
          <w:sz w:val="24"/>
          <w:szCs w:val="24"/>
        </w:rPr>
      </w:pPr>
      <w:r w:rsidRPr="003C2CBF">
        <w:rPr>
          <w:rFonts w:hAnsi="Times New Roman" w:ascii="Times New Roman"/>
          <w:color w:val="auto"/>
          <w:sz w:val="24"/>
          <w:szCs w:val="24"/>
          <w:lang w:val="hr-HR"/>
        </w:rPr>
        <w:t>2. Odbija se p</w:t>
      </w:r>
      <w:r>
        <w:rPr>
          <w:rFonts w:hAnsi="Times New Roman" w:ascii="Times New Roman"/>
          <w:color w:val="auto"/>
          <w:sz w:val="24"/>
          <w:szCs w:val="24"/>
          <w:lang w:val="hr-HR"/>
        </w:rPr>
        <w:t xml:space="preserve">rijedlog predlagatelja </w:t>
      </w:r>
      <w:r>
        <w:rPr>
          <w:rFonts w:hAnsi="Times New Roman" w:ascii="Times New Roman"/>
          <w:color w:val="auto"/>
          <w:sz w:val="24"/>
          <w:szCs w:val="24"/>
        </w:rPr>
        <w:t>Ivice</w:t>
      </w:r>
      <w:r w:rsidRPr="003C2CBF">
        <w:rPr>
          <w:rFonts w:hAnsi="Times New Roman" w:ascii="Times New Roman"/>
          <w:color w:val="auto"/>
          <w:sz w:val="24"/>
          <w:szCs w:val="24"/>
        </w:rPr>
        <w:t xml:space="preserve"> Crnac vlasnik</w:t>
      </w:r>
      <w:r>
        <w:rPr>
          <w:rFonts w:hAnsi="Times New Roman" w:ascii="Times New Roman"/>
          <w:color w:val="auto"/>
          <w:sz w:val="24"/>
          <w:szCs w:val="24"/>
        </w:rPr>
        <w:t>a</w:t>
      </w:r>
      <w:r w:rsidRPr="003C2CBF">
        <w:rPr>
          <w:rFonts w:hAnsi="Times New Roman" w:ascii="Times New Roman"/>
          <w:color w:val="auto"/>
          <w:sz w:val="24"/>
          <w:szCs w:val="24"/>
        </w:rPr>
        <w:t xml:space="preserve"> obrta AKUSTIKA I. C. završni radovi u građevinarstvu, Sesvete, Mariborski odv. 1B, OIB 26826735299, za otvaranje stečajnog postupka nad dužnikom PROMET-ORKAN d. o. o., Zagreb, Z. Cimermančića 3, OIB 21609083770,</w:t>
      </w:r>
      <w:r>
        <w:rPr>
          <w:rFonts w:hAnsi="Times New Roman" w:ascii="Times New Roman"/>
          <w:color w:val="auto"/>
          <w:sz w:val="24"/>
          <w:szCs w:val="24"/>
        </w:rPr>
        <w:t xml:space="preserve"> od 10. ožujka 2015.</w:t>
      </w:r>
    </w:p>
    <w:p w:rsidRDefault="003C2CBF" w:rsidP="00B87AA0" w:rsidR="003C2CBF" w:rsidRPr="003C2CBF">
      <w:pPr>
        <w:ind w:firstLine="720" w:right="-1"/>
        <w:jc w:val="both"/>
        <w:rPr>
          <w:rFonts w:hAnsi="Times New Roman" w:ascii="Times New Roman"/>
          <w:color w:val="auto"/>
          <w:sz w:val="24"/>
          <w:szCs w:val="24"/>
          <w:lang w:val="hr-HR"/>
        </w:rPr>
      </w:pPr>
      <w:r>
        <w:rPr>
          <w:rFonts w:hAnsi="Times New Roman" w:ascii="Times New Roman"/>
          <w:color w:val="auto"/>
          <w:sz w:val="24"/>
          <w:szCs w:val="24"/>
        </w:rPr>
        <w:t xml:space="preserve">3. Razrješuje se dužnosti privremenog stečajnog upravitelja </w:t>
      </w:r>
      <w:r w:rsidRPr="003C2CBF">
        <w:rPr>
          <w:rFonts w:hAnsi="Times New Roman" w:ascii="Times New Roman"/>
          <w:color w:val="auto"/>
          <w:sz w:val="24"/>
          <w:szCs w:val="24"/>
          <w:lang w:val="hr-HR"/>
        </w:rPr>
        <w:t xml:space="preserve">Marija Vujčić Turkulin </w:t>
      </w:r>
      <w:r w:rsidRPr="003C2CBF">
        <w:rPr>
          <w:rFonts w:hAnsi="Times New Roman" w:ascii="Times New Roman"/>
          <w:color w:val="auto"/>
          <w:sz w:val="24"/>
          <w:szCs w:val="24"/>
          <w:lang w:val="pl-PL"/>
        </w:rPr>
        <w:t>iz Zagreba, Vrtlarska 3, OIB 22593287559</w:t>
      </w:r>
      <w:r>
        <w:rPr>
          <w:rFonts w:hAnsi="Times New Roman" w:ascii="Times New Roman"/>
          <w:color w:val="auto"/>
          <w:sz w:val="24"/>
          <w:szCs w:val="24"/>
          <w:lang w:val="pl-PL"/>
        </w:rPr>
        <w:t>.</w:t>
      </w:r>
    </w:p>
    <w:p w:rsidRDefault="0001306B" w:rsidP="0001306B" w:rsidR="0001306B" w:rsidRPr="003C2CBF">
      <w:pPr>
        <w:jc w:val="both"/>
        <w:rPr>
          <w:rFonts w:hAnsi="Times New Roman" w:ascii="Times New Roman"/>
          <w:color w:val="auto"/>
          <w:sz w:val="24"/>
          <w:szCs w:val="24"/>
          <w:lang w:val="hr-HR"/>
        </w:rPr>
      </w:pPr>
    </w:p>
    <w:p w:rsidRDefault="0001306B" w:rsidP="0001306B" w:rsidR="0001306B" w:rsidRPr="003C2CBF">
      <w:pPr>
        <w:jc w:val="center"/>
        <w:rPr>
          <w:rFonts w:hAnsi="Times New Roman" w:ascii="Times New Roman"/>
          <w:color w:val="auto"/>
          <w:sz w:val="24"/>
          <w:szCs w:val="24"/>
          <w:lang w:val="hr-HR"/>
        </w:rPr>
      </w:pPr>
      <w:r w:rsidRPr="003C2CBF">
        <w:rPr>
          <w:rFonts w:hAnsi="Times New Roman" w:ascii="Times New Roman"/>
          <w:color w:val="auto"/>
          <w:sz w:val="24"/>
          <w:szCs w:val="24"/>
          <w:lang w:val="hr-HR"/>
        </w:rPr>
        <w:t>Obrazloženje</w:t>
      </w:r>
    </w:p>
    <w:p w:rsidRDefault="0001306B" w:rsidP="00E327E8" w:rsidR="00E327E8" w:rsidRPr="00545183">
      <w:pPr>
        <w:jc w:val="both"/>
        <w:rPr>
          <w:rFonts w:hAnsi="Times New Roman" w:ascii="Times New Roman"/>
          <w:color w:val="auto"/>
          <w:sz w:val="24"/>
          <w:szCs w:val="24"/>
        </w:rPr>
      </w:pPr>
      <w:r w:rsidRPr="003C2CBF">
        <w:rPr>
          <w:rFonts w:hAnsi="Times New Roman" w:ascii="Times New Roman"/>
          <w:color w:val="auto"/>
          <w:sz w:val="24"/>
          <w:szCs w:val="24"/>
          <w:lang w:val="hr-HR"/>
        </w:rPr>
        <w:t xml:space="preserve"> </w:t>
      </w:r>
      <w:r w:rsidR="00E327E8">
        <w:rPr>
          <w:rFonts w:hAnsi="Times New Roman" w:ascii="Times New Roman"/>
          <w:color w:val="auto"/>
          <w:sz w:val="24"/>
          <w:szCs w:val="24"/>
          <w:lang w:val="hr-HR"/>
        </w:rPr>
        <w:tab/>
      </w:r>
      <w:r w:rsidR="00E327E8" w:rsidRPr="00545183">
        <w:rPr>
          <w:rFonts w:hAnsi="Times New Roman" w:ascii="Times New Roman"/>
          <w:color w:val="auto"/>
          <w:sz w:val="24"/>
          <w:szCs w:val="24"/>
          <w:lang w:val="pl-PL"/>
        </w:rPr>
        <w:t xml:space="preserve">Predlagatelj </w:t>
      </w:r>
      <w:r w:rsidR="00E327E8" w:rsidRPr="00545183">
        <w:rPr>
          <w:rFonts w:hAnsi="Times New Roman" w:ascii="Times New Roman"/>
          <w:color w:val="auto"/>
          <w:sz w:val="24"/>
          <w:szCs w:val="24"/>
        </w:rPr>
        <w:t>Ivica Crnac vlasnik obrta AKUSTIKA I. C. završni radovi u građevinarstvu, Sesvete, Mariborski odv. 1B, OIB 26826735299,</w:t>
      </w:r>
      <w:r w:rsidR="00E327E8" w:rsidRPr="00545183">
        <w:rPr>
          <w:rFonts w:hAnsi="Times New Roman" w:ascii="Times New Roman"/>
          <w:color w:val="auto"/>
          <w:sz w:val="24"/>
          <w:szCs w:val="24"/>
          <w:lang w:val="pl-PL"/>
        </w:rPr>
        <w:t xml:space="preserve"> kao vjerovnik, podnio je ovom sudu 10. ožujka  2015. prijedlog za otvaranje stečajnog postupka nad dužnikom </w:t>
      </w:r>
      <w:r w:rsidR="00E327E8" w:rsidRPr="00545183">
        <w:rPr>
          <w:rFonts w:hAnsi="Times New Roman" w:ascii="Times New Roman"/>
          <w:color w:val="auto"/>
          <w:sz w:val="24"/>
          <w:szCs w:val="24"/>
        </w:rPr>
        <w:t>PROMET-ORKAN d. o. o., Zagreb, Z. Cimermančića 3, OIB 21609083770.</w:t>
      </w:r>
      <w:r w:rsidR="00E327E8" w:rsidRPr="00545183">
        <w:rPr>
          <w:rFonts w:hAnsi="Times New Roman" w:ascii="Times New Roman"/>
          <w:color w:val="auto"/>
          <w:sz w:val="24"/>
          <w:szCs w:val="24"/>
          <w:lang w:val="pl-PL"/>
        </w:rPr>
        <w:t xml:space="preserve">  </w:t>
      </w:r>
      <w:r w:rsidR="00E327E8" w:rsidRPr="00545183">
        <w:rPr>
          <w:rFonts w:hAnsi="Times New Roman" w:ascii="Times New Roman"/>
          <w:color w:val="auto"/>
          <w:sz w:val="24"/>
          <w:szCs w:val="24"/>
        </w:rPr>
        <w:t xml:space="preserve"> </w:t>
      </w:r>
    </w:p>
    <w:p w:rsidRDefault="00E327E8" w:rsidP="00E327E8" w:rsidR="00E327E8" w:rsidRPr="00545183">
      <w:pPr>
        <w:jc w:val="both"/>
        <w:rPr>
          <w:rFonts w:hAnsi="Times New Roman" w:ascii="Times New Roman"/>
          <w:color w:val="auto"/>
          <w:sz w:val="24"/>
          <w:szCs w:val="24"/>
          <w:lang w:val="pl-PL"/>
        </w:rPr>
      </w:pPr>
      <w:r w:rsidRPr="00545183">
        <w:rPr>
          <w:rFonts w:hAnsi="Times New Roman" w:ascii="Times New Roman"/>
          <w:color w:val="auto"/>
          <w:sz w:val="24"/>
          <w:szCs w:val="24"/>
          <w:lang w:val="pl-PL"/>
        </w:rPr>
        <w:tab/>
        <w:t>U svom prijedlogu predlagatelj navodi da potražuje od dužnika iznos od 72.640,02 kn. Vjerovnik nije u mogućnosti naplatiti svoje dospjelo potraživanje obzirom da je račun dužnika u blokadi više od 2927 dana.</w:t>
      </w:r>
    </w:p>
    <w:p w:rsidRDefault="00E327E8" w:rsidP="00E327E8" w:rsidR="00E327E8">
      <w:pPr>
        <w:jc w:val="both"/>
        <w:rPr>
          <w:rFonts w:hAnsi="Times New Roman" w:ascii="Times New Roman"/>
          <w:color w:val="auto"/>
          <w:sz w:val="24"/>
          <w:szCs w:val="24"/>
          <w:lang w:val="pl-PL"/>
        </w:rPr>
      </w:pPr>
      <w:r w:rsidRPr="00545183">
        <w:rPr>
          <w:rFonts w:hAnsi="Times New Roman" w:ascii="Times New Roman"/>
          <w:color w:val="auto"/>
          <w:sz w:val="24"/>
          <w:szCs w:val="24"/>
          <w:lang w:val="pl-PL"/>
        </w:rPr>
        <w:tab/>
        <w:t>Rješenjem ovog suda broj St-199/15 od 21. srpnja 2015. pokrenut je prethodni postupak radi utvrđivanja uvjeta za otvaranje stečajnog postupka nad gore navedenim dužnikom.</w:t>
      </w:r>
    </w:p>
    <w:p w:rsidRDefault="001610A1" w:rsidP="00E327E8" w:rsidR="001610A1">
      <w:pPr>
        <w:jc w:val="both"/>
        <w:rPr>
          <w:rFonts w:hAnsi="Times New Roman" w:ascii="Times New Roman"/>
          <w:color w:val="auto"/>
          <w:sz w:val="24"/>
          <w:szCs w:val="24"/>
          <w:lang w:val="pl-PL"/>
        </w:rPr>
      </w:pPr>
      <w:r>
        <w:rPr>
          <w:rFonts w:hAnsi="Times New Roman" w:ascii="Times New Roman"/>
          <w:color w:val="auto"/>
          <w:sz w:val="24"/>
          <w:szCs w:val="24"/>
          <w:lang w:val="pl-PL"/>
        </w:rPr>
        <w:tab/>
        <w:t>Na ročištu radi izjašnjenja o otvaranju stečajnog postupka održanom 3. studenog 2015., dužnik se usprotivio prijedlogu za otvaranje stečajnog postupka, navodeći da vjerovnik nije dokazao vjerojatnost svoje tražbine, te da nisu ispunjeni stečajni razlozi, budući da žiro-račun dužnika nije u blokadi.</w:t>
      </w:r>
    </w:p>
    <w:p w:rsidRDefault="001610A1" w:rsidP="00E327E8" w:rsidR="001610A1" w:rsidRPr="00545183">
      <w:pPr>
        <w:jc w:val="both"/>
        <w:rPr>
          <w:rFonts w:hAnsi="Times New Roman" w:ascii="Times New Roman"/>
          <w:color w:val="auto"/>
          <w:sz w:val="24"/>
          <w:szCs w:val="24"/>
          <w:lang w:val="pl-PL"/>
        </w:rPr>
      </w:pPr>
      <w:r>
        <w:rPr>
          <w:rFonts w:hAnsi="Times New Roman" w:ascii="Times New Roman"/>
          <w:color w:val="auto"/>
          <w:sz w:val="24"/>
          <w:szCs w:val="24"/>
          <w:lang w:val="pl-PL"/>
        </w:rPr>
        <w:tab/>
        <w:t>Također je predao u spis Potvrdu FINA-e od 2. studenog 2015. iz koje proizlazi da račun dužnika na dan 2. studeni 2015. nije blokiran, iako je blokada u posljednjih šest mjeseci prije izdavanja Potvrde trajala 180 dana.</w:t>
      </w:r>
    </w:p>
    <w:p w:rsidRDefault="00E327E8" w:rsidP="00545183" w:rsidR="00545183">
      <w:pPr>
        <w:autoSpaceDE w:val="false"/>
        <w:autoSpaceDN w:val="false"/>
        <w:adjustRightInd w:val="false"/>
        <w:ind w:right="-1"/>
        <w:jc w:val="both"/>
        <w:rPr>
          <w:rFonts w:hAnsi="Times New Roman" w:ascii="Times New Roman"/>
          <w:color w:val="auto"/>
          <w:sz w:val="24"/>
          <w:szCs w:val="24"/>
          <w:lang w:val="hr-HR"/>
        </w:rPr>
      </w:pPr>
      <w:r w:rsidRPr="00545183">
        <w:rPr>
          <w:rFonts w:hAnsi="Times New Roman" w:ascii="Times New Roman"/>
          <w:color w:val="auto"/>
          <w:sz w:val="24"/>
          <w:szCs w:val="24"/>
          <w:lang w:val="pl-PL"/>
        </w:rPr>
        <w:tab/>
        <w:t xml:space="preserve">Rješenjem ovog suda broj St-199/15 od 21. ožujka 2016. imenovan je privremeni stečajni upravitelj sa zadatkom da </w:t>
      </w:r>
      <w:r w:rsidR="00545183" w:rsidRPr="00545183">
        <w:rPr>
          <w:rFonts w:hAnsi="Times New Roman" w:ascii="Times New Roman"/>
          <w:color w:val="auto"/>
          <w:sz w:val="24"/>
          <w:szCs w:val="24"/>
          <w:lang w:val="pl-PL"/>
        </w:rPr>
        <w:t>izvr</w:t>
      </w:r>
      <w:r w:rsidR="00545183" w:rsidRPr="00545183">
        <w:rPr>
          <w:rFonts w:hAnsi="Times New Roman" w:ascii="Times New Roman"/>
          <w:color w:val="auto"/>
          <w:sz w:val="24"/>
          <w:szCs w:val="24"/>
          <w:lang w:val="hr-HR"/>
        </w:rPr>
        <w:t>š</w:t>
      </w:r>
      <w:r w:rsidR="00545183" w:rsidRPr="00545183">
        <w:rPr>
          <w:rFonts w:hAnsi="Times New Roman" w:ascii="Times New Roman"/>
          <w:color w:val="auto"/>
          <w:sz w:val="24"/>
          <w:szCs w:val="24"/>
          <w:lang w:val="pl-PL"/>
        </w:rPr>
        <w:t>i</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pregled</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du</w:t>
      </w:r>
      <w:r w:rsidR="00545183" w:rsidRPr="00545183">
        <w:rPr>
          <w:rFonts w:hAnsi="Times New Roman" w:ascii="Times New Roman"/>
          <w:color w:val="auto"/>
          <w:sz w:val="24"/>
          <w:szCs w:val="24"/>
          <w:lang w:val="hr-HR"/>
        </w:rPr>
        <w:t>ž</w:t>
      </w:r>
      <w:r w:rsidR="00545183" w:rsidRPr="00545183">
        <w:rPr>
          <w:rFonts w:hAnsi="Times New Roman" w:ascii="Times New Roman"/>
          <w:color w:val="auto"/>
          <w:sz w:val="24"/>
          <w:szCs w:val="24"/>
          <w:lang w:val="pl-PL"/>
        </w:rPr>
        <w:t>nikovog</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poslovnog</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prostora</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te</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uvid</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u</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knjige</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i</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poslovnu</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dokumentaciju</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du</w:t>
      </w:r>
      <w:r w:rsidR="00545183" w:rsidRPr="00545183">
        <w:rPr>
          <w:rFonts w:hAnsi="Times New Roman" w:ascii="Times New Roman"/>
          <w:color w:val="auto"/>
          <w:sz w:val="24"/>
          <w:szCs w:val="24"/>
          <w:lang w:val="hr-HR"/>
        </w:rPr>
        <w:t>ž</w:t>
      </w:r>
      <w:r w:rsidR="00545183" w:rsidRPr="00545183">
        <w:rPr>
          <w:rFonts w:hAnsi="Times New Roman" w:ascii="Times New Roman"/>
          <w:color w:val="auto"/>
          <w:sz w:val="24"/>
          <w:szCs w:val="24"/>
          <w:lang w:val="pl-PL"/>
        </w:rPr>
        <w:t>nika</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i</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nakon</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toga</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podnese izvije</w:t>
      </w:r>
      <w:r w:rsidR="00545183" w:rsidRPr="00545183">
        <w:rPr>
          <w:rFonts w:hAnsi="Times New Roman" w:ascii="Times New Roman"/>
          <w:color w:val="auto"/>
          <w:sz w:val="24"/>
          <w:szCs w:val="24"/>
          <w:lang w:val="hr-HR"/>
        </w:rPr>
        <w:t>šć</w:t>
      </w:r>
      <w:r w:rsidR="00545183" w:rsidRPr="00545183">
        <w:rPr>
          <w:rFonts w:hAnsi="Times New Roman" w:ascii="Times New Roman"/>
          <w:color w:val="auto"/>
          <w:sz w:val="24"/>
          <w:szCs w:val="24"/>
          <w:lang w:val="pl-PL"/>
        </w:rPr>
        <w:t>e</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u</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kojem</w:t>
      </w:r>
      <w:r w:rsidR="00545183" w:rsidRPr="00545183">
        <w:rPr>
          <w:rFonts w:hAnsi="Times New Roman" w:ascii="Times New Roman"/>
          <w:color w:val="auto"/>
          <w:sz w:val="24"/>
          <w:szCs w:val="24"/>
          <w:lang w:val="hr-HR"/>
        </w:rPr>
        <w:t xml:space="preserve"> ć</w:t>
      </w:r>
      <w:r w:rsidR="00545183" w:rsidRPr="00545183">
        <w:rPr>
          <w:rFonts w:hAnsi="Times New Roman" w:ascii="Times New Roman"/>
          <w:color w:val="auto"/>
          <w:sz w:val="24"/>
          <w:szCs w:val="24"/>
          <w:lang w:val="pl-PL"/>
        </w:rPr>
        <w:t>e</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iznijeti</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i</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svoje</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stru</w:t>
      </w:r>
      <w:r w:rsidR="00545183" w:rsidRPr="00545183">
        <w:rPr>
          <w:rFonts w:hAnsi="Times New Roman" w:ascii="Times New Roman"/>
          <w:color w:val="auto"/>
          <w:sz w:val="24"/>
          <w:szCs w:val="24"/>
          <w:lang w:val="hr-HR"/>
        </w:rPr>
        <w:t>č</w:t>
      </w:r>
      <w:r w:rsidR="00545183" w:rsidRPr="00545183">
        <w:rPr>
          <w:rFonts w:hAnsi="Times New Roman" w:ascii="Times New Roman"/>
          <w:color w:val="auto"/>
          <w:sz w:val="24"/>
          <w:szCs w:val="24"/>
          <w:lang w:val="pl-PL"/>
        </w:rPr>
        <w:t>no</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mi</w:t>
      </w:r>
      <w:r w:rsidR="00545183" w:rsidRPr="00545183">
        <w:rPr>
          <w:rFonts w:hAnsi="Times New Roman" w:ascii="Times New Roman"/>
          <w:color w:val="auto"/>
          <w:sz w:val="24"/>
          <w:szCs w:val="24"/>
          <w:lang w:val="hr-HR"/>
        </w:rPr>
        <w:t>š</w:t>
      </w:r>
      <w:r w:rsidR="00545183" w:rsidRPr="00545183">
        <w:rPr>
          <w:rFonts w:hAnsi="Times New Roman" w:ascii="Times New Roman"/>
          <w:color w:val="auto"/>
          <w:sz w:val="24"/>
          <w:szCs w:val="24"/>
          <w:lang w:val="pl-PL"/>
        </w:rPr>
        <w:t>ljenje</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o</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tome</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postoji</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li</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razlog</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za</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otvaranje</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ste</w:t>
      </w:r>
      <w:r w:rsidR="00545183" w:rsidRPr="00545183">
        <w:rPr>
          <w:rFonts w:hAnsi="Times New Roman" w:ascii="Times New Roman"/>
          <w:color w:val="auto"/>
          <w:sz w:val="24"/>
          <w:szCs w:val="24"/>
          <w:lang w:val="hr-HR"/>
        </w:rPr>
        <w:t>č</w:t>
      </w:r>
      <w:r w:rsidR="00545183" w:rsidRPr="00545183">
        <w:rPr>
          <w:rFonts w:hAnsi="Times New Roman" w:ascii="Times New Roman"/>
          <w:color w:val="auto"/>
          <w:sz w:val="24"/>
          <w:szCs w:val="24"/>
          <w:lang w:val="pl-PL"/>
        </w:rPr>
        <w:t>ajnog</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postupka</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i</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kakvi</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su</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lastRenderedPageBreak/>
        <w:t>izgledi</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za</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nastavak</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poslovanja</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du</w:t>
      </w:r>
      <w:r w:rsidR="00545183" w:rsidRPr="00545183">
        <w:rPr>
          <w:rFonts w:hAnsi="Times New Roman" w:ascii="Times New Roman"/>
          <w:color w:val="auto"/>
          <w:sz w:val="24"/>
          <w:szCs w:val="24"/>
          <w:lang w:val="hr-HR"/>
        </w:rPr>
        <w:t>ž</w:t>
      </w:r>
      <w:r w:rsidR="00545183" w:rsidRPr="00545183">
        <w:rPr>
          <w:rFonts w:hAnsi="Times New Roman" w:ascii="Times New Roman"/>
          <w:color w:val="auto"/>
          <w:sz w:val="24"/>
          <w:szCs w:val="24"/>
          <w:lang w:val="pl-PL"/>
        </w:rPr>
        <w:t>nika</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odnosno</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da</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li</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je</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imovina</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ste</w:t>
      </w:r>
      <w:r w:rsidR="00545183" w:rsidRPr="00545183">
        <w:rPr>
          <w:rFonts w:hAnsi="Times New Roman" w:ascii="Times New Roman"/>
          <w:color w:val="auto"/>
          <w:sz w:val="24"/>
          <w:szCs w:val="24"/>
          <w:lang w:val="hr-HR"/>
        </w:rPr>
        <w:t>č</w:t>
      </w:r>
      <w:r w:rsidR="00545183" w:rsidRPr="00545183">
        <w:rPr>
          <w:rFonts w:hAnsi="Times New Roman" w:ascii="Times New Roman"/>
          <w:color w:val="auto"/>
          <w:sz w:val="24"/>
          <w:szCs w:val="24"/>
          <w:lang w:val="pl-PL"/>
        </w:rPr>
        <w:t>ajnog</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du</w:t>
      </w:r>
      <w:r w:rsidR="00545183" w:rsidRPr="00545183">
        <w:rPr>
          <w:rFonts w:hAnsi="Times New Roman" w:ascii="Times New Roman"/>
          <w:color w:val="auto"/>
          <w:sz w:val="24"/>
          <w:szCs w:val="24"/>
          <w:lang w:val="hr-HR"/>
        </w:rPr>
        <w:t>ž</w:t>
      </w:r>
      <w:r w:rsidR="00545183" w:rsidRPr="00545183">
        <w:rPr>
          <w:rFonts w:hAnsi="Times New Roman" w:ascii="Times New Roman"/>
          <w:color w:val="auto"/>
          <w:sz w:val="24"/>
          <w:szCs w:val="24"/>
          <w:lang w:val="pl-PL"/>
        </w:rPr>
        <w:t>nika</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dostatna</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za</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vo</w:t>
      </w:r>
      <w:r w:rsidR="00545183" w:rsidRPr="00545183">
        <w:rPr>
          <w:rFonts w:hAnsi="Times New Roman" w:ascii="Times New Roman"/>
          <w:color w:val="auto"/>
          <w:sz w:val="24"/>
          <w:szCs w:val="24"/>
          <w:lang w:val="hr-HR"/>
        </w:rPr>
        <w:t>đ</w:t>
      </w:r>
      <w:r w:rsidR="00545183" w:rsidRPr="00545183">
        <w:rPr>
          <w:rFonts w:hAnsi="Times New Roman" w:ascii="Times New Roman"/>
          <w:color w:val="auto"/>
          <w:sz w:val="24"/>
          <w:szCs w:val="24"/>
          <w:lang w:val="pl-PL"/>
        </w:rPr>
        <w:t>enje</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ste</w:t>
      </w:r>
      <w:r w:rsidR="00545183" w:rsidRPr="00545183">
        <w:rPr>
          <w:rFonts w:hAnsi="Times New Roman" w:ascii="Times New Roman"/>
          <w:color w:val="auto"/>
          <w:sz w:val="24"/>
          <w:szCs w:val="24"/>
          <w:lang w:val="hr-HR"/>
        </w:rPr>
        <w:t>č</w:t>
      </w:r>
      <w:r w:rsidR="00545183" w:rsidRPr="00545183">
        <w:rPr>
          <w:rFonts w:hAnsi="Times New Roman" w:ascii="Times New Roman"/>
          <w:color w:val="auto"/>
          <w:sz w:val="24"/>
          <w:szCs w:val="24"/>
          <w:lang w:val="pl-PL"/>
        </w:rPr>
        <w:t>ajnog</w:t>
      </w:r>
      <w:r w:rsidR="00545183" w:rsidRPr="00545183">
        <w:rPr>
          <w:rFonts w:hAnsi="Times New Roman" w:ascii="Times New Roman"/>
          <w:color w:val="auto"/>
          <w:sz w:val="24"/>
          <w:szCs w:val="24"/>
          <w:lang w:val="hr-HR"/>
        </w:rPr>
        <w:t xml:space="preserve"> </w:t>
      </w:r>
      <w:r w:rsidR="00545183" w:rsidRPr="00545183">
        <w:rPr>
          <w:rFonts w:hAnsi="Times New Roman" w:ascii="Times New Roman"/>
          <w:color w:val="auto"/>
          <w:sz w:val="24"/>
          <w:szCs w:val="24"/>
          <w:lang w:val="pl-PL"/>
        </w:rPr>
        <w:t>postupka</w:t>
      </w:r>
      <w:r w:rsidR="00545183" w:rsidRPr="00545183">
        <w:rPr>
          <w:rFonts w:hAnsi="Times New Roman" w:ascii="Times New Roman"/>
          <w:color w:val="auto"/>
          <w:sz w:val="24"/>
          <w:szCs w:val="24"/>
          <w:lang w:val="hr-HR"/>
        </w:rPr>
        <w:t>.</w:t>
      </w:r>
    </w:p>
    <w:p w:rsidRDefault="001610A1" w:rsidP="00545183" w:rsidR="00545183">
      <w:pPr>
        <w:autoSpaceDE w:val="false"/>
        <w:autoSpaceDN w:val="false"/>
        <w:adjustRightInd w:val="false"/>
        <w:ind w:right="-1"/>
        <w:jc w:val="both"/>
        <w:rPr>
          <w:rFonts w:hAnsi="Times New Roman" w:ascii="Times New Roman"/>
          <w:color w:val="auto"/>
          <w:sz w:val="24"/>
          <w:szCs w:val="24"/>
          <w:lang w:val="hr-HR"/>
        </w:rPr>
      </w:pPr>
      <w:r>
        <w:rPr>
          <w:rFonts w:hAnsi="Times New Roman" w:ascii="Times New Roman"/>
          <w:color w:val="auto"/>
          <w:sz w:val="24"/>
          <w:szCs w:val="24"/>
          <w:lang w:val="hr-HR"/>
        </w:rPr>
        <w:tab/>
        <w:t>Na ročištu radi utvrđivanja uvjeta za otvaranje stečajnog postupka izvješće s mišljenjem dao je privremeni stečajni upravitelj. Iz izvješća privremenog stečajnog upravitelja  proizlazi  da predloženi stečajni dužnik nije nesposoban za plaćanje u smislu čl. 4 st. 6 Stečajnog zakona i nije ispunjen stečajni razlog nesposobnosti za plaćanje. Žiro-račun dužnika prema Potvrdi FINA-e od 8. travnja 2016., a koja je dostavljena uz izvješće, proizlazi da nije na dan izdavanja Potvrde evidentirana blokada računa, a blokada u posljednjih šest mjeseci iznosila je 28 dana.</w:t>
      </w:r>
    </w:p>
    <w:p w:rsidRDefault="001610A1" w:rsidP="00545183" w:rsidR="001610A1">
      <w:pPr>
        <w:autoSpaceDE w:val="false"/>
        <w:autoSpaceDN w:val="false"/>
        <w:adjustRightInd w:val="false"/>
        <w:ind w:right="-1"/>
        <w:jc w:val="both"/>
        <w:rPr>
          <w:rFonts w:hAnsi="Times New Roman" w:ascii="Times New Roman"/>
          <w:color w:val="auto"/>
          <w:sz w:val="24"/>
          <w:szCs w:val="24"/>
          <w:lang w:val="hr-HR"/>
        </w:rPr>
      </w:pPr>
      <w:r>
        <w:rPr>
          <w:rFonts w:hAnsi="Times New Roman" w:ascii="Times New Roman"/>
          <w:color w:val="auto"/>
          <w:sz w:val="24"/>
          <w:szCs w:val="24"/>
          <w:lang w:val="hr-HR"/>
        </w:rPr>
        <w:tab/>
        <w:t>Uz izvješće prileži i knjigovodstvena kartica dužnika kod nadležne Porezne ispostave Zagreb, Trešnjevka, na dan 8. travanj 2016. iz koje proizlazi da je dužnik u preplati kod Porezne uprave za iznos od 9.976,26 kn.</w:t>
      </w:r>
    </w:p>
    <w:p w:rsidRDefault="00310D76" w:rsidP="00545183" w:rsidR="00310D76">
      <w:pPr>
        <w:autoSpaceDE w:val="false"/>
        <w:autoSpaceDN w:val="false"/>
        <w:adjustRightInd w:val="false"/>
        <w:ind w:right="-1"/>
        <w:jc w:val="both"/>
        <w:rPr>
          <w:rFonts w:hAnsi="Times New Roman" w:ascii="Times New Roman"/>
          <w:color w:val="auto"/>
          <w:sz w:val="24"/>
          <w:szCs w:val="24"/>
          <w:lang w:val="hr-HR"/>
        </w:rPr>
      </w:pPr>
      <w:r>
        <w:rPr>
          <w:rFonts w:hAnsi="Times New Roman" w:ascii="Times New Roman"/>
          <w:color w:val="auto"/>
          <w:sz w:val="24"/>
          <w:szCs w:val="24"/>
          <w:lang w:val="hr-HR"/>
        </w:rPr>
        <w:tab/>
        <w:t>Uz izvješće priložena je i preslika rješenja ovog suda broj St-2543/15 od 15. ožujka 2016. kojim je odbačen zahtjev za provedbu skraćenog stečajnog postupka, jer dužnik nema evidentiranih neizvršenih osnova za plaćanje.</w:t>
      </w:r>
    </w:p>
    <w:p w:rsidRDefault="00310D76" w:rsidP="00545183" w:rsidR="00546893">
      <w:pPr>
        <w:autoSpaceDE w:val="false"/>
        <w:autoSpaceDN w:val="false"/>
        <w:adjustRightInd w:val="false"/>
        <w:ind w:right="-1"/>
        <w:jc w:val="both"/>
        <w:rPr>
          <w:rFonts w:hAnsi="Times New Roman" w:ascii="Times New Roman"/>
          <w:color w:val="auto"/>
          <w:sz w:val="24"/>
          <w:szCs w:val="24"/>
          <w:lang w:val="hr-HR"/>
        </w:rPr>
      </w:pPr>
      <w:r>
        <w:rPr>
          <w:rFonts w:hAnsi="Times New Roman" w:ascii="Times New Roman"/>
          <w:color w:val="auto"/>
          <w:sz w:val="24"/>
          <w:szCs w:val="24"/>
          <w:lang w:val="hr-HR"/>
        </w:rPr>
        <w:tab/>
      </w:r>
      <w:r w:rsidR="00546893">
        <w:rPr>
          <w:rFonts w:hAnsi="Times New Roman" w:ascii="Times New Roman"/>
          <w:color w:val="auto"/>
          <w:sz w:val="24"/>
          <w:szCs w:val="24"/>
          <w:lang w:val="hr-HR"/>
        </w:rPr>
        <w:t>Iako punomoćnik predlagatelja ostaje kod zahtjeva za otvaranje stečajnog postupka držeći da je blokada žiro-računa u trenutku podnošenja prijedloga razlog za otvaranje stečajnog postupka, iz dostavljene dokumentacija, kao i mišljenja privremenog stečajnog upravitelja, proizlazi da račun dužnika nije blokiran, te da je dužnik postao sposoban za plaćanje.</w:t>
      </w:r>
    </w:p>
    <w:p w:rsidRDefault="00546893" w:rsidP="00545183" w:rsidR="00546893">
      <w:pPr>
        <w:autoSpaceDE w:val="false"/>
        <w:autoSpaceDN w:val="false"/>
        <w:adjustRightInd w:val="false"/>
        <w:ind w:right="-1"/>
        <w:jc w:val="both"/>
        <w:rPr>
          <w:rFonts w:hAnsi="Times New Roman" w:ascii="Times New Roman"/>
          <w:color w:val="auto"/>
          <w:sz w:val="24"/>
          <w:szCs w:val="24"/>
          <w:lang w:val="hr-HR"/>
        </w:rPr>
      </w:pPr>
      <w:r>
        <w:rPr>
          <w:rFonts w:hAnsi="Times New Roman" w:ascii="Times New Roman"/>
          <w:color w:val="auto"/>
          <w:sz w:val="24"/>
          <w:szCs w:val="24"/>
          <w:lang w:val="hr-HR"/>
        </w:rPr>
        <w:tab/>
        <w:t xml:space="preserve">Činjenice bitne za otvaranje stečajnog postupka utvrđuju se do okončanja prethodnog postupka. </w:t>
      </w:r>
    </w:p>
    <w:p w:rsidRDefault="00546893" w:rsidP="00546893" w:rsidR="00310D76">
      <w:pPr>
        <w:autoSpaceDE w:val="false"/>
        <w:autoSpaceDN w:val="false"/>
        <w:adjustRightInd w:val="false"/>
        <w:ind w:firstLine="708" w:right="-1"/>
        <w:jc w:val="both"/>
        <w:rPr>
          <w:rFonts w:hAnsi="Times New Roman" w:ascii="Times New Roman"/>
          <w:color w:val="auto"/>
          <w:sz w:val="24"/>
          <w:szCs w:val="24"/>
          <w:lang w:val="hr-HR"/>
        </w:rPr>
      </w:pPr>
      <w:r>
        <w:rPr>
          <w:rFonts w:hAnsi="Times New Roman" w:ascii="Times New Roman"/>
          <w:color w:val="auto"/>
          <w:sz w:val="24"/>
          <w:szCs w:val="24"/>
          <w:lang w:val="hr-HR"/>
        </w:rPr>
        <w:t>Stoga je sud shodno odredbi čl. 53 st. 9 Stečajnog zakona obustavio prethodni postupak, te donio odluku o odbijanju prijedloga za  otvaranje stečajnog postupka.</w:t>
      </w:r>
    </w:p>
    <w:p w:rsidRDefault="00546893" w:rsidP="00546893" w:rsidR="00546893" w:rsidRPr="00545183">
      <w:pPr>
        <w:autoSpaceDE w:val="false"/>
        <w:autoSpaceDN w:val="false"/>
        <w:adjustRightInd w:val="false"/>
        <w:ind w:firstLine="708" w:right="-1"/>
        <w:jc w:val="both"/>
        <w:rPr>
          <w:rFonts w:hAnsi="Times New Roman" w:ascii="Times New Roman"/>
          <w:color w:val="auto"/>
          <w:sz w:val="24"/>
          <w:szCs w:val="24"/>
          <w:lang w:val="hr-HR"/>
        </w:rPr>
      </w:pPr>
      <w:r>
        <w:rPr>
          <w:rFonts w:hAnsi="Times New Roman" w:ascii="Times New Roman"/>
          <w:color w:val="auto"/>
          <w:sz w:val="24"/>
          <w:szCs w:val="24"/>
          <w:lang w:val="hr-HR"/>
        </w:rPr>
        <w:t>Zahtjev za dodjelu roka za očitovanje punomoćniku predlagatelja, nije u skladu s odredbama i prirodom stečajnog postupka. Stečajni postupak je hitan i sudac je dužan donijeti odluku u roku od tri dana nakon zaključenja ročišta.</w:t>
      </w:r>
    </w:p>
    <w:p w:rsidRDefault="0001306B" w:rsidP="00C81384" w:rsidR="0001306B" w:rsidRPr="003C2CBF">
      <w:pPr>
        <w:jc w:val="center"/>
        <w:rPr>
          <w:rFonts w:hAnsi="Times New Roman" w:ascii="Times New Roman"/>
          <w:color w:val="auto"/>
          <w:sz w:val="24"/>
          <w:szCs w:val="24"/>
          <w:lang w:val="hr-HR"/>
        </w:rPr>
      </w:pPr>
      <w:r w:rsidRPr="003C2CBF">
        <w:rPr>
          <w:rFonts w:hAnsi="Times New Roman" w:ascii="Times New Roman"/>
          <w:color w:val="auto"/>
          <w:sz w:val="24"/>
          <w:szCs w:val="24"/>
          <w:lang w:val="hr-HR"/>
        </w:rPr>
        <w:t xml:space="preserve">Zagreb, </w:t>
      </w:r>
      <w:r w:rsidR="005A2A41">
        <w:rPr>
          <w:rFonts w:hAnsi="Times New Roman" w:ascii="Times New Roman"/>
          <w:color w:val="auto"/>
          <w:sz w:val="24"/>
          <w:szCs w:val="24"/>
          <w:lang w:val="hr-HR"/>
        </w:rPr>
        <w:t>22</w:t>
      </w:r>
      <w:r w:rsidR="00F77DA1" w:rsidRPr="00545183">
        <w:rPr>
          <w:rFonts w:hAnsi="Times New Roman" w:ascii="Times New Roman"/>
          <w:color w:val="auto"/>
          <w:sz w:val="24"/>
          <w:szCs w:val="24"/>
          <w:lang w:val="hr-HR"/>
        </w:rPr>
        <w:t>. travanj 2016.</w:t>
      </w:r>
    </w:p>
    <w:p w:rsidRDefault="0001306B" w:rsidP="0001306B" w:rsidR="0001306B" w:rsidRPr="003C2CBF">
      <w:pPr>
        <w:jc w:val="center"/>
        <w:rPr>
          <w:rFonts w:hAnsi="Times New Roman" w:ascii="Times New Roman"/>
          <w:color w:val="auto"/>
          <w:sz w:val="24"/>
          <w:szCs w:val="24"/>
          <w:lang w:val="hr-HR"/>
        </w:rPr>
      </w:pPr>
    </w:p>
    <w:p w:rsidRDefault="0001306B" w:rsidR="0001306B" w:rsidRPr="003C2CBF">
      <w:pPr>
        <w:jc w:val="both"/>
        <w:rPr>
          <w:rFonts w:hAnsi="Times New Roman" w:ascii="Times New Roman"/>
          <w:color w:val="auto"/>
          <w:sz w:val="24"/>
          <w:szCs w:val="24"/>
          <w:lang w:val="hr-HR"/>
        </w:rPr>
      </w:pPr>
      <w:r w:rsidRPr="003C2CBF">
        <w:rPr>
          <w:rFonts w:hAnsi="Times New Roman" w:ascii="Times New Roman"/>
          <w:color w:val="auto"/>
          <w:sz w:val="24"/>
          <w:szCs w:val="24"/>
          <w:lang w:val="hr-HR"/>
        </w:rPr>
        <w:tab/>
      </w:r>
      <w:r w:rsidRPr="003C2CBF">
        <w:rPr>
          <w:rFonts w:hAnsi="Times New Roman" w:ascii="Times New Roman"/>
          <w:color w:val="auto"/>
          <w:sz w:val="24"/>
          <w:szCs w:val="24"/>
          <w:lang w:val="hr-HR"/>
        </w:rPr>
        <w:tab/>
      </w:r>
      <w:r w:rsidRPr="003C2CBF">
        <w:rPr>
          <w:rFonts w:hAnsi="Times New Roman" w:ascii="Times New Roman"/>
          <w:color w:val="auto"/>
          <w:sz w:val="24"/>
          <w:szCs w:val="24"/>
          <w:lang w:val="hr-HR"/>
        </w:rPr>
        <w:tab/>
      </w:r>
      <w:r w:rsidRPr="003C2CBF">
        <w:rPr>
          <w:rFonts w:hAnsi="Times New Roman" w:ascii="Times New Roman"/>
          <w:color w:val="auto"/>
          <w:sz w:val="24"/>
          <w:szCs w:val="24"/>
          <w:lang w:val="hr-HR"/>
        </w:rPr>
        <w:tab/>
      </w:r>
      <w:r w:rsidRPr="003C2CBF">
        <w:rPr>
          <w:rFonts w:hAnsi="Times New Roman" w:ascii="Times New Roman"/>
          <w:color w:val="auto"/>
          <w:sz w:val="24"/>
          <w:szCs w:val="24"/>
          <w:lang w:val="hr-HR"/>
        </w:rPr>
        <w:tab/>
      </w:r>
      <w:r w:rsidRPr="003C2CBF">
        <w:rPr>
          <w:rFonts w:hAnsi="Times New Roman" w:ascii="Times New Roman"/>
          <w:color w:val="auto"/>
          <w:sz w:val="24"/>
          <w:szCs w:val="24"/>
          <w:lang w:val="hr-HR"/>
        </w:rPr>
        <w:tab/>
      </w:r>
      <w:r w:rsidRPr="003C2CBF">
        <w:rPr>
          <w:rFonts w:hAnsi="Times New Roman" w:ascii="Times New Roman"/>
          <w:color w:val="auto"/>
          <w:sz w:val="24"/>
          <w:szCs w:val="24"/>
          <w:lang w:val="hr-HR"/>
        </w:rPr>
        <w:tab/>
      </w:r>
      <w:r w:rsidRPr="003C2CBF">
        <w:rPr>
          <w:rFonts w:hAnsi="Times New Roman" w:ascii="Times New Roman"/>
          <w:color w:val="auto"/>
          <w:sz w:val="24"/>
          <w:szCs w:val="24"/>
          <w:lang w:val="hr-HR"/>
        </w:rPr>
        <w:tab/>
      </w:r>
      <w:r w:rsidRPr="003C2CBF">
        <w:rPr>
          <w:rFonts w:hAnsi="Times New Roman" w:ascii="Times New Roman"/>
          <w:color w:val="auto"/>
          <w:sz w:val="24"/>
          <w:szCs w:val="24"/>
          <w:lang w:val="hr-HR"/>
        </w:rPr>
        <w:tab/>
        <w:t>SUDAC:</w:t>
      </w:r>
    </w:p>
    <w:p w:rsidRDefault="0001306B" w:rsidR="0067630E" w:rsidRPr="003C2CBF">
      <w:pPr>
        <w:jc w:val="both"/>
        <w:rPr>
          <w:rFonts w:hAnsi="Times New Roman" w:ascii="Times New Roman"/>
          <w:color w:val="auto"/>
          <w:sz w:val="24"/>
          <w:szCs w:val="24"/>
          <w:lang w:val="hr-HR"/>
        </w:rPr>
      </w:pPr>
      <w:r w:rsidRPr="003C2CBF">
        <w:rPr>
          <w:rFonts w:hAnsi="Times New Roman" w:ascii="Times New Roman"/>
          <w:color w:val="auto"/>
          <w:sz w:val="24"/>
          <w:szCs w:val="24"/>
          <w:lang w:val="hr-HR"/>
        </w:rPr>
        <w:tab/>
      </w:r>
      <w:r w:rsidRPr="003C2CBF">
        <w:rPr>
          <w:rFonts w:hAnsi="Times New Roman" w:ascii="Times New Roman"/>
          <w:color w:val="auto"/>
          <w:sz w:val="24"/>
          <w:szCs w:val="24"/>
          <w:lang w:val="hr-HR"/>
        </w:rPr>
        <w:tab/>
      </w:r>
      <w:r w:rsidRPr="003C2CBF">
        <w:rPr>
          <w:rFonts w:hAnsi="Times New Roman" w:ascii="Times New Roman"/>
          <w:color w:val="auto"/>
          <w:sz w:val="24"/>
          <w:szCs w:val="24"/>
          <w:lang w:val="hr-HR"/>
        </w:rPr>
        <w:tab/>
      </w:r>
      <w:r w:rsidRPr="003C2CBF">
        <w:rPr>
          <w:rFonts w:hAnsi="Times New Roman" w:ascii="Times New Roman"/>
          <w:color w:val="auto"/>
          <w:sz w:val="24"/>
          <w:szCs w:val="24"/>
          <w:lang w:val="hr-HR"/>
        </w:rPr>
        <w:tab/>
      </w:r>
      <w:r w:rsidRPr="003C2CBF">
        <w:rPr>
          <w:rFonts w:hAnsi="Times New Roman" w:ascii="Times New Roman"/>
          <w:color w:val="auto"/>
          <w:sz w:val="24"/>
          <w:szCs w:val="24"/>
          <w:lang w:val="hr-HR"/>
        </w:rPr>
        <w:tab/>
      </w:r>
      <w:r w:rsidRPr="003C2CBF">
        <w:rPr>
          <w:rFonts w:hAnsi="Times New Roman" w:ascii="Times New Roman"/>
          <w:color w:val="auto"/>
          <w:sz w:val="24"/>
          <w:szCs w:val="24"/>
          <w:lang w:val="hr-HR"/>
        </w:rPr>
        <w:tab/>
      </w:r>
      <w:r w:rsidRPr="003C2CBF">
        <w:rPr>
          <w:rFonts w:hAnsi="Times New Roman" w:ascii="Times New Roman"/>
          <w:color w:val="auto"/>
          <w:sz w:val="24"/>
          <w:szCs w:val="24"/>
          <w:lang w:val="hr-HR"/>
        </w:rPr>
        <w:tab/>
      </w:r>
      <w:r w:rsidRPr="003C2CBF">
        <w:rPr>
          <w:rFonts w:hAnsi="Times New Roman" w:ascii="Times New Roman"/>
          <w:color w:val="auto"/>
          <w:sz w:val="24"/>
          <w:szCs w:val="24"/>
          <w:lang w:val="hr-HR"/>
        </w:rPr>
        <w:tab/>
      </w:r>
      <w:r w:rsidRPr="003C2CBF">
        <w:rPr>
          <w:rFonts w:hAnsi="Times New Roman" w:ascii="Times New Roman"/>
          <w:color w:val="auto"/>
          <w:sz w:val="24"/>
          <w:szCs w:val="24"/>
          <w:lang w:val="hr-HR"/>
        </w:rPr>
        <w:tab/>
        <w:t>Vesna Malenica</w:t>
      </w:r>
      <w:r w:rsidR="00EE32CB">
        <w:rPr>
          <w:rFonts w:hAnsi="Times New Roman" w:ascii="Times New Roman"/>
          <w:color w:val="auto"/>
          <w:sz w:val="24"/>
          <w:szCs w:val="24"/>
          <w:lang w:val="hr-HR"/>
        </w:rPr>
        <w:t xml:space="preserve"> v. r. </w:t>
      </w:r>
    </w:p>
    <w:p w:rsidRDefault="00545183" w:rsidP="00545183" w:rsidR="00545183" w:rsidRPr="00545183">
      <w:pPr>
        <w:rPr>
          <w:rFonts w:hAnsi="Times New Roman" w:ascii="Times New Roman"/>
          <w:color w:val="auto"/>
          <w:sz w:val="24"/>
          <w:szCs w:val="24"/>
        </w:rPr>
      </w:pPr>
      <w:r w:rsidRPr="00545183">
        <w:rPr>
          <w:rFonts w:hAnsi="Times New Roman" w:ascii="Times New Roman"/>
          <w:color w:val="auto"/>
          <w:sz w:val="24"/>
          <w:szCs w:val="24"/>
        </w:rPr>
        <w:t xml:space="preserve">POUKA O PRAVNOM LIJEKU: </w:t>
      </w:r>
    </w:p>
    <w:p w:rsidRDefault="00545183" w:rsidP="00545183" w:rsidR="00545183" w:rsidRPr="00545183">
      <w:pPr>
        <w:jc w:val="both"/>
        <w:rPr>
          <w:rFonts w:hAnsi="Times New Roman" w:ascii="Times New Roman"/>
          <w:color w:val="auto"/>
          <w:sz w:val="24"/>
          <w:szCs w:val="24"/>
        </w:rPr>
      </w:pPr>
      <w:r w:rsidRPr="00545183">
        <w:rPr>
          <w:rFonts w:hAnsi="Times New Roman" w:ascii="Times New Roman"/>
          <w:color w:val="auto"/>
          <w:sz w:val="24"/>
          <w:szCs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01306B" w:rsidP="0001306B" w:rsidR="0001306B" w:rsidRPr="003C2CBF">
      <w:pPr>
        <w:jc w:val="both"/>
        <w:rPr>
          <w:rFonts w:hAnsi="Times New Roman" w:ascii="Times New Roman"/>
          <w:color w:val="auto"/>
          <w:sz w:val="24"/>
          <w:szCs w:val="24"/>
          <w:lang w:val="hr-HR"/>
        </w:rPr>
      </w:pPr>
    </w:p>
    <w:p w:rsidRDefault="00EE32CB" w:rsidP="00AB7A2F" w:rsidR="00EE32CB" w:rsidRPr="00EE32CB">
      <w:pPr>
        <w:ind w:firstLine="708" w:left="4248"/>
        <w:jc w:val="both"/>
        <w:rPr>
          <w:rFonts w:hAnsi="Times New Roman" w:ascii="Times New Roman"/>
          <w:color w:val="auto"/>
          <w:sz w:val="24"/>
          <w:szCs w:val="24"/>
          <w:lang w:val="pl-PL"/>
        </w:rPr>
      </w:pPr>
      <w:r w:rsidRPr="00EE32CB">
        <w:rPr>
          <w:rFonts w:hAnsi="Times New Roman" w:ascii="Times New Roman"/>
          <w:color w:val="auto"/>
          <w:sz w:val="24"/>
          <w:szCs w:val="24"/>
          <w:lang w:val="pl-PL"/>
        </w:rPr>
        <w:t>Za točnost otpravka – ovl. službenik</w:t>
      </w:r>
    </w:p>
    <w:p w:rsidRDefault="00EE32CB" w:rsidP="00995CE9" w:rsidR="00EE32CB" w:rsidRPr="00EE32CB">
      <w:pPr>
        <w:jc w:val="both"/>
        <w:rPr>
          <w:rFonts w:hAnsi="Times New Roman" w:ascii="Times New Roman"/>
          <w:color w:val="auto"/>
          <w:sz w:val="24"/>
          <w:szCs w:val="24"/>
        </w:rPr>
      </w:pPr>
      <w:r w:rsidRPr="00EE32CB">
        <w:rPr>
          <w:rFonts w:hAnsi="Times New Roman" w:ascii="Times New Roman"/>
          <w:color w:val="auto"/>
          <w:sz w:val="24"/>
          <w:szCs w:val="24"/>
          <w:lang w:val="pl-PL"/>
        </w:rPr>
        <w:tab/>
      </w:r>
      <w:r w:rsidRPr="00EE32CB">
        <w:rPr>
          <w:rFonts w:hAnsi="Times New Roman" w:ascii="Times New Roman"/>
          <w:color w:val="auto"/>
          <w:sz w:val="24"/>
          <w:szCs w:val="24"/>
          <w:lang w:val="pl-PL"/>
        </w:rPr>
        <w:tab/>
      </w:r>
      <w:r w:rsidRPr="00EE32CB">
        <w:rPr>
          <w:rFonts w:hAnsi="Times New Roman" w:ascii="Times New Roman"/>
          <w:color w:val="auto"/>
          <w:sz w:val="24"/>
          <w:szCs w:val="24"/>
          <w:lang w:val="pl-PL"/>
        </w:rPr>
        <w:tab/>
      </w:r>
      <w:r w:rsidRPr="00EE32CB">
        <w:rPr>
          <w:rFonts w:hAnsi="Times New Roman" w:ascii="Times New Roman"/>
          <w:color w:val="auto"/>
          <w:sz w:val="24"/>
          <w:szCs w:val="24"/>
          <w:lang w:val="pl-PL"/>
        </w:rPr>
        <w:tab/>
      </w:r>
      <w:r w:rsidRPr="00EE32CB">
        <w:rPr>
          <w:rFonts w:hAnsi="Times New Roman" w:ascii="Times New Roman"/>
          <w:color w:val="auto"/>
          <w:sz w:val="24"/>
          <w:szCs w:val="24"/>
          <w:lang w:val="pl-PL"/>
        </w:rPr>
        <w:tab/>
      </w:r>
      <w:r w:rsidRPr="00EE32CB">
        <w:rPr>
          <w:rFonts w:hAnsi="Times New Roman" w:ascii="Times New Roman"/>
          <w:color w:val="auto"/>
          <w:sz w:val="24"/>
          <w:szCs w:val="24"/>
          <w:lang w:val="pl-PL"/>
        </w:rPr>
        <w:tab/>
      </w:r>
      <w:r w:rsidRPr="00EE32CB">
        <w:rPr>
          <w:rFonts w:hAnsi="Times New Roman" w:ascii="Times New Roman"/>
          <w:color w:val="auto"/>
          <w:sz w:val="24"/>
          <w:szCs w:val="24"/>
          <w:lang w:val="pl-PL"/>
        </w:rPr>
        <w:tab/>
      </w:r>
      <w:r w:rsidRPr="00EE32CB">
        <w:rPr>
          <w:rFonts w:hAnsi="Times New Roman" w:ascii="Times New Roman"/>
          <w:color w:val="auto"/>
          <w:sz w:val="24"/>
          <w:szCs w:val="24"/>
          <w:lang w:val="pl-PL"/>
        </w:rPr>
        <w:tab/>
        <w:t>Kristina Švajger</w:t>
      </w:r>
    </w:p>
    <w:p w:rsidRDefault="00356EFE" w:rsidP="00356EFE" w:rsidR="00356EFE" w:rsidRPr="00EE32CB">
      <w:pPr>
        <w:jc w:val="both"/>
        <w:rPr>
          <w:rFonts w:hAnsi="Times New Roman" w:ascii="Times New Roman"/>
          <w:color w:val="auto"/>
          <w:sz w:val="24"/>
          <w:szCs w:val="24"/>
          <w:lang w:val="hr-HR"/>
        </w:rPr>
      </w:pPr>
    </w:p>
    <w:p w:rsidRDefault="00FA2933" w:rsidR="00FA2933" w:rsidRPr="003C2CBF">
      <w:pPr>
        <w:rPr>
          <w:rFonts w:hAnsi="Times New Roman" w:ascii="Times New Roman"/>
          <w:color w:val="auto"/>
          <w:sz w:val="24"/>
          <w:szCs w:val="24"/>
          <w:lang w:val="hr-HR"/>
        </w:rPr>
      </w:pPr>
    </w:p>
    <w:sectPr w:rsidSect="005A2A41" w:rsidR="00FA2933" w:rsidRPr="003C2CBF">
      <w:headerReference w:type="even" r:id="rId9"/>
      <w:headerReference w:type="default" r:id="rId10"/>
      <w:headerReference w:type="first" r:id="rId11"/>
      <w:pgSz w:code="9" w:h="16840" w:w="11907"/>
      <w:pgMar w:gutter="0" w:footer="720" w:header="720" w:left="1418" w:bottom="1418" w:right="1418" w:top="1418"/>
      <w:cols w:space="708"/>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2A41" w:rsidP="005A2A41" w:rsidR="005A2A41">
      <w:r>
        <w:separator/>
      </w:r>
    </w:p>
  </w:endnote>
  <w:endnote w:id="0" w:type="continuationSeparator">
    <w:p w:rsidRDefault="005A2A41" w:rsidP="005A2A41" w:rsidR="005A2A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2A41" w:rsidP="005A2A41" w:rsidR="005A2A41">
      <w:r>
        <w:separator/>
      </w:r>
    </w:p>
  </w:footnote>
  <w:footnote w:id="0" w:type="continuationSeparator">
    <w:p w:rsidRDefault="005A2A41" w:rsidP="005A2A41" w:rsidR="005A2A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1B70" w:rsidR="00201B70" w:rsidRPr="00201B70">
    <w:pPr>
      <w:pStyle w:val="Zaglavlje"/>
      <w:jc w:val="right"/>
      <w:rPr>
        <w:rFonts w:hAnsi="Times New Roman" w:ascii="Times New Roman"/>
        <w:color w:val="auto"/>
        <w:sz w:val="24"/>
        <w:szCs w:val="24"/>
      </w:rPr>
    </w:pPr>
    <w:r w:rsidRPr="00201B70">
      <w:rPr>
        <w:rFonts w:hAnsi="Times New Roman" w:ascii="Times New Roman"/>
        <w:color w:val="auto"/>
        <w:sz w:val="24"/>
        <w:szCs w:val="24"/>
      </w:rPr>
      <w:t xml:space="preserve">7 St-199/15   </w:t>
    </w:r>
    <w:sdt>
      <w:sdtPr>
        <w:rPr>
          <w:rFonts w:hAnsi="Times New Roman" w:ascii="Times New Roman"/>
          <w:color w:val="auto"/>
          <w:sz w:val="24"/>
          <w:szCs w:val="24"/>
        </w:rPr>
        <w:id w:val="1443653696"/>
        <w:docPartObj>
          <w:docPartGallery w:val="Page Numbers (Top of Page)"/>
          <w:docPartUnique/>
        </w:docPartObj>
      </w:sdtPr>
      <w:sdtEndPr/>
      <w:sdtContent>
        <w:r w:rsidRPr="00201B70">
          <w:rPr>
            <w:rFonts w:hAnsi="Times New Roman" w:ascii="Times New Roman"/>
            <w:color w:val="auto"/>
            <w:sz w:val="24"/>
            <w:szCs w:val="24"/>
          </w:rPr>
          <w:fldChar w:fldCharType="begin"/>
        </w:r>
        <w:r w:rsidRPr="00201B70">
          <w:rPr>
            <w:rFonts w:hAnsi="Times New Roman" w:ascii="Times New Roman"/>
            <w:color w:val="auto"/>
            <w:sz w:val="24"/>
            <w:szCs w:val="24"/>
          </w:rPr>
          <w:instrText>PAGE   \* MERGEFORMAT</w:instrText>
        </w:r>
        <w:r w:rsidRPr="00201B70">
          <w:rPr>
            <w:rFonts w:hAnsi="Times New Roman" w:ascii="Times New Roman"/>
            <w:color w:val="auto"/>
            <w:sz w:val="24"/>
            <w:szCs w:val="24"/>
          </w:rPr>
          <w:fldChar w:fldCharType="separate"/>
        </w:r>
        <w:r w:rsidR="00EE32CB" w:rsidRPr="00EE32CB">
          <w:rPr>
            <w:rFonts w:hAnsi="Times New Roman" w:ascii="Times New Roman"/>
            <w:noProof/>
            <w:color w:val="auto"/>
            <w:sz w:val="24"/>
            <w:szCs w:val="24"/>
            <w:lang w:val="hr-HR"/>
          </w:rPr>
          <w:t>2</w:t>
        </w:r>
        <w:r w:rsidRPr="00201B70">
          <w:rPr>
            <w:rFonts w:hAnsi="Times New Roman" w:ascii="Times New Roman"/>
            <w:color w:val="auto"/>
            <w:sz w:val="24"/>
            <w:szCs w:val="24"/>
          </w:rPr>
          <w:fldChar w:fldCharType="end"/>
        </w:r>
      </w:sdtContent>
    </w:sdt>
  </w:p>
  <w:p w:rsidRDefault="00201B70" w:rsidR="00201B7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2A41" w:rsidR="005A2A41">
    <w:pPr>
      <w:pStyle w:val="Zaglavlje"/>
      <w:jc w:val="right"/>
    </w:pPr>
  </w:p>
  <w:p w:rsidRDefault="005A2A41" w:rsidR="005A2A4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2147998"/>
      <w:docPartObj>
        <w:docPartGallery w:val="Page Numbers (Top of Page)"/>
        <w:docPartUnique/>
      </w:docPartObj>
    </w:sdtPr>
    <w:sdtEndPr/>
    <w:sdtContent>
      <w:p w:rsidRDefault="005A2A41" w:rsidR="005A2A41">
        <w:pPr>
          <w:pStyle w:val="Zaglavlje"/>
          <w:jc w:val="right"/>
        </w:pPr>
        <w:r>
          <w:fldChar w:fldCharType="begin"/>
        </w:r>
        <w:r>
          <w:instrText>PAGE   \* MERGEFORMAT</w:instrText>
        </w:r>
        <w:r>
          <w:fldChar w:fldCharType="separate"/>
        </w:r>
        <w:r w:rsidRPr="005A2A41">
          <w:rPr>
            <w:noProof/>
            <w:lang w:val="hr-HR"/>
          </w:rPr>
          <w:t>1</w:t>
        </w:r>
        <w:r>
          <w:fldChar w:fldCharType="end"/>
        </w:r>
      </w:p>
    </w:sdtContent>
  </w:sdt>
  <w:p w:rsidRDefault="005A2A41" w:rsidR="005A2A4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evenAndOddHeaders/>
  <w:drawingGridHorizontalSpacing w:val="26"/>
  <w:drawingGridVerticalSpacing w:val="39"/>
  <w:displayHorizontalDrawingGridEvery w:val="0"/>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E5D"/>
    <w:rsid w:val="00000FE8"/>
    <w:rsid w:val="0000207A"/>
    <w:rsid w:val="000025F7"/>
    <w:rsid w:val="000028DC"/>
    <w:rsid w:val="00002ED7"/>
    <w:rsid w:val="00003243"/>
    <w:rsid w:val="00003322"/>
    <w:rsid w:val="00003670"/>
    <w:rsid w:val="000038BF"/>
    <w:rsid w:val="00004195"/>
    <w:rsid w:val="00004424"/>
    <w:rsid w:val="000045F2"/>
    <w:rsid w:val="00005246"/>
    <w:rsid w:val="00005C2A"/>
    <w:rsid w:val="00005CD6"/>
    <w:rsid w:val="00005D2E"/>
    <w:rsid w:val="00005E7F"/>
    <w:rsid w:val="000066FE"/>
    <w:rsid w:val="00006D03"/>
    <w:rsid w:val="00007414"/>
    <w:rsid w:val="000108CD"/>
    <w:rsid w:val="00010F4F"/>
    <w:rsid w:val="00011D19"/>
    <w:rsid w:val="00012526"/>
    <w:rsid w:val="0001306B"/>
    <w:rsid w:val="00013699"/>
    <w:rsid w:val="00015252"/>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62D9"/>
    <w:rsid w:val="00026FF3"/>
    <w:rsid w:val="00027F9E"/>
    <w:rsid w:val="0003128C"/>
    <w:rsid w:val="00031507"/>
    <w:rsid w:val="00031791"/>
    <w:rsid w:val="00031BB9"/>
    <w:rsid w:val="000325A1"/>
    <w:rsid w:val="00032959"/>
    <w:rsid w:val="00032BB0"/>
    <w:rsid w:val="0003447E"/>
    <w:rsid w:val="000345D5"/>
    <w:rsid w:val="000346F0"/>
    <w:rsid w:val="00036C58"/>
    <w:rsid w:val="0003721C"/>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97D"/>
    <w:rsid w:val="00052C7E"/>
    <w:rsid w:val="00052F3E"/>
    <w:rsid w:val="000530A1"/>
    <w:rsid w:val="00053538"/>
    <w:rsid w:val="0005389D"/>
    <w:rsid w:val="0005426F"/>
    <w:rsid w:val="00054688"/>
    <w:rsid w:val="00054F35"/>
    <w:rsid w:val="00055132"/>
    <w:rsid w:val="00055340"/>
    <w:rsid w:val="0005749A"/>
    <w:rsid w:val="00060285"/>
    <w:rsid w:val="00060712"/>
    <w:rsid w:val="00060CD9"/>
    <w:rsid w:val="00060D51"/>
    <w:rsid w:val="000610B4"/>
    <w:rsid w:val="000612EB"/>
    <w:rsid w:val="000615EF"/>
    <w:rsid w:val="00062758"/>
    <w:rsid w:val="00062948"/>
    <w:rsid w:val="00062FB7"/>
    <w:rsid w:val="00064B1C"/>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7D65"/>
    <w:rsid w:val="00080D0A"/>
    <w:rsid w:val="00081CAB"/>
    <w:rsid w:val="0008243B"/>
    <w:rsid w:val="00082600"/>
    <w:rsid w:val="000835BD"/>
    <w:rsid w:val="0008360C"/>
    <w:rsid w:val="00083C31"/>
    <w:rsid w:val="00084E2E"/>
    <w:rsid w:val="00084EB1"/>
    <w:rsid w:val="000860FA"/>
    <w:rsid w:val="00086378"/>
    <w:rsid w:val="0008763F"/>
    <w:rsid w:val="0008782E"/>
    <w:rsid w:val="00087898"/>
    <w:rsid w:val="0009078F"/>
    <w:rsid w:val="0009254B"/>
    <w:rsid w:val="00092897"/>
    <w:rsid w:val="00093A83"/>
    <w:rsid w:val="00093F74"/>
    <w:rsid w:val="00093FE7"/>
    <w:rsid w:val="0009403F"/>
    <w:rsid w:val="0009612C"/>
    <w:rsid w:val="000964DD"/>
    <w:rsid w:val="00097B33"/>
    <w:rsid w:val="000A0022"/>
    <w:rsid w:val="000A04F4"/>
    <w:rsid w:val="000A0529"/>
    <w:rsid w:val="000A1E2A"/>
    <w:rsid w:val="000A26C8"/>
    <w:rsid w:val="000A29E1"/>
    <w:rsid w:val="000A2CBB"/>
    <w:rsid w:val="000A39C7"/>
    <w:rsid w:val="000A4C56"/>
    <w:rsid w:val="000A54CD"/>
    <w:rsid w:val="000A56EA"/>
    <w:rsid w:val="000A5B27"/>
    <w:rsid w:val="000A637D"/>
    <w:rsid w:val="000B0B9D"/>
    <w:rsid w:val="000B0D0F"/>
    <w:rsid w:val="000B0F12"/>
    <w:rsid w:val="000B0FD3"/>
    <w:rsid w:val="000B1516"/>
    <w:rsid w:val="000B2B74"/>
    <w:rsid w:val="000B4710"/>
    <w:rsid w:val="000B5E71"/>
    <w:rsid w:val="000B6385"/>
    <w:rsid w:val="000B7080"/>
    <w:rsid w:val="000B7266"/>
    <w:rsid w:val="000B7CDA"/>
    <w:rsid w:val="000C0748"/>
    <w:rsid w:val="000C163C"/>
    <w:rsid w:val="000C18E5"/>
    <w:rsid w:val="000C26BA"/>
    <w:rsid w:val="000C2ADC"/>
    <w:rsid w:val="000C3893"/>
    <w:rsid w:val="000C38A8"/>
    <w:rsid w:val="000C3BC4"/>
    <w:rsid w:val="000C506F"/>
    <w:rsid w:val="000C5DBE"/>
    <w:rsid w:val="000C6C67"/>
    <w:rsid w:val="000C7728"/>
    <w:rsid w:val="000C7BD1"/>
    <w:rsid w:val="000D025E"/>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EAC"/>
    <w:rsid w:val="000E1FBA"/>
    <w:rsid w:val="000E22D6"/>
    <w:rsid w:val="000E245B"/>
    <w:rsid w:val="000E2B60"/>
    <w:rsid w:val="000E2C46"/>
    <w:rsid w:val="000E3CC7"/>
    <w:rsid w:val="000E4168"/>
    <w:rsid w:val="000E47B2"/>
    <w:rsid w:val="000E4AA2"/>
    <w:rsid w:val="000E4C97"/>
    <w:rsid w:val="000E5930"/>
    <w:rsid w:val="000E63BB"/>
    <w:rsid w:val="000E7C98"/>
    <w:rsid w:val="000E7FCC"/>
    <w:rsid w:val="000F00CD"/>
    <w:rsid w:val="000F1FB6"/>
    <w:rsid w:val="000F22CC"/>
    <w:rsid w:val="000F2486"/>
    <w:rsid w:val="000F2F87"/>
    <w:rsid w:val="000F36CF"/>
    <w:rsid w:val="000F4342"/>
    <w:rsid w:val="000F4477"/>
    <w:rsid w:val="000F4543"/>
    <w:rsid w:val="000F5859"/>
    <w:rsid w:val="000F58FA"/>
    <w:rsid w:val="000F6B92"/>
    <w:rsid w:val="000F6CE6"/>
    <w:rsid w:val="000F7AA2"/>
    <w:rsid w:val="000F7BE5"/>
    <w:rsid w:val="00100337"/>
    <w:rsid w:val="00100887"/>
    <w:rsid w:val="00100970"/>
    <w:rsid w:val="0010166F"/>
    <w:rsid w:val="00101A92"/>
    <w:rsid w:val="00101D52"/>
    <w:rsid w:val="00102D60"/>
    <w:rsid w:val="00103128"/>
    <w:rsid w:val="00104C5A"/>
    <w:rsid w:val="00105B1F"/>
    <w:rsid w:val="0010656C"/>
    <w:rsid w:val="00106D9B"/>
    <w:rsid w:val="00107244"/>
    <w:rsid w:val="00107361"/>
    <w:rsid w:val="0010743D"/>
    <w:rsid w:val="00107C4A"/>
    <w:rsid w:val="00107CA1"/>
    <w:rsid w:val="001100D2"/>
    <w:rsid w:val="001107AE"/>
    <w:rsid w:val="001109AC"/>
    <w:rsid w:val="00111541"/>
    <w:rsid w:val="0011169D"/>
    <w:rsid w:val="001117DF"/>
    <w:rsid w:val="00112F09"/>
    <w:rsid w:val="0011340B"/>
    <w:rsid w:val="0011474E"/>
    <w:rsid w:val="00114997"/>
    <w:rsid w:val="00114B71"/>
    <w:rsid w:val="00114D87"/>
    <w:rsid w:val="00114F64"/>
    <w:rsid w:val="001170AB"/>
    <w:rsid w:val="001170D3"/>
    <w:rsid w:val="00117918"/>
    <w:rsid w:val="00121595"/>
    <w:rsid w:val="001215AC"/>
    <w:rsid w:val="0012161F"/>
    <w:rsid w:val="001216A4"/>
    <w:rsid w:val="00122B48"/>
    <w:rsid w:val="00122C6A"/>
    <w:rsid w:val="00122E12"/>
    <w:rsid w:val="00123956"/>
    <w:rsid w:val="001243B5"/>
    <w:rsid w:val="001244AC"/>
    <w:rsid w:val="0012498B"/>
    <w:rsid w:val="00127AB7"/>
    <w:rsid w:val="0013003A"/>
    <w:rsid w:val="001300DE"/>
    <w:rsid w:val="00131637"/>
    <w:rsid w:val="0013196F"/>
    <w:rsid w:val="001324F2"/>
    <w:rsid w:val="00132D69"/>
    <w:rsid w:val="001331F0"/>
    <w:rsid w:val="00133566"/>
    <w:rsid w:val="001338DD"/>
    <w:rsid w:val="001338E3"/>
    <w:rsid w:val="00133C01"/>
    <w:rsid w:val="00134AB1"/>
    <w:rsid w:val="00134C20"/>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17FB"/>
    <w:rsid w:val="001521CB"/>
    <w:rsid w:val="0015286B"/>
    <w:rsid w:val="00152C2C"/>
    <w:rsid w:val="00153AA6"/>
    <w:rsid w:val="001544A2"/>
    <w:rsid w:val="001546AF"/>
    <w:rsid w:val="001548AE"/>
    <w:rsid w:val="00155037"/>
    <w:rsid w:val="0015521A"/>
    <w:rsid w:val="00155711"/>
    <w:rsid w:val="001557E8"/>
    <w:rsid w:val="0015592A"/>
    <w:rsid w:val="00155F4C"/>
    <w:rsid w:val="00156A33"/>
    <w:rsid w:val="00157C5E"/>
    <w:rsid w:val="001610A1"/>
    <w:rsid w:val="001611E2"/>
    <w:rsid w:val="00161249"/>
    <w:rsid w:val="00161FCA"/>
    <w:rsid w:val="001625DE"/>
    <w:rsid w:val="001646B8"/>
    <w:rsid w:val="00164D12"/>
    <w:rsid w:val="00164DE4"/>
    <w:rsid w:val="00165680"/>
    <w:rsid w:val="00165AF2"/>
    <w:rsid w:val="00166047"/>
    <w:rsid w:val="00166949"/>
    <w:rsid w:val="00167A11"/>
    <w:rsid w:val="00167A79"/>
    <w:rsid w:val="00170122"/>
    <w:rsid w:val="001713E0"/>
    <w:rsid w:val="00171D75"/>
    <w:rsid w:val="001738FA"/>
    <w:rsid w:val="001746DF"/>
    <w:rsid w:val="0017558E"/>
    <w:rsid w:val="001756D6"/>
    <w:rsid w:val="001767B0"/>
    <w:rsid w:val="00176FFE"/>
    <w:rsid w:val="00180033"/>
    <w:rsid w:val="00180669"/>
    <w:rsid w:val="00180871"/>
    <w:rsid w:val="00181783"/>
    <w:rsid w:val="00181F42"/>
    <w:rsid w:val="00182522"/>
    <w:rsid w:val="001831D7"/>
    <w:rsid w:val="00183A89"/>
    <w:rsid w:val="0018406C"/>
    <w:rsid w:val="001846F8"/>
    <w:rsid w:val="00184FD7"/>
    <w:rsid w:val="001858F1"/>
    <w:rsid w:val="00185CA1"/>
    <w:rsid w:val="0018660B"/>
    <w:rsid w:val="0018671C"/>
    <w:rsid w:val="0018718C"/>
    <w:rsid w:val="00187774"/>
    <w:rsid w:val="00190E4C"/>
    <w:rsid w:val="00190EA8"/>
    <w:rsid w:val="0019197E"/>
    <w:rsid w:val="00191B02"/>
    <w:rsid w:val="0019214C"/>
    <w:rsid w:val="001930D7"/>
    <w:rsid w:val="0019342A"/>
    <w:rsid w:val="00193D03"/>
    <w:rsid w:val="00193DF5"/>
    <w:rsid w:val="0019489F"/>
    <w:rsid w:val="00194913"/>
    <w:rsid w:val="00195279"/>
    <w:rsid w:val="001A025D"/>
    <w:rsid w:val="001A0AA4"/>
    <w:rsid w:val="001A1E31"/>
    <w:rsid w:val="001A2155"/>
    <w:rsid w:val="001A2BAB"/>
    <w:rsid w:val="001A358B"/>
    <w:rsid w:val="001A3B58"/>
    <w:rsid w:val="001A4332"/>
    <w:rsid w:val="001A43FE"/>
    <w:rsid w:val="001A45DB"/>
    <w:rsid w:val="001A4D5F"/>
    <w:rsid w:val="001A5001"/>
    <w:rsid w:val="001A5282"/>
    <w:rsid w:val="001A63F0"/>
    <w:rsid w:val="001A6884"/>
    <w:rsid w:val="001B0364"/>
    <w:rsid w:val="001B2BC7"/>
    <w:rsid w:val="001B569C"/>
    <w:rsid w:val="001B5853"/>
    <w:rsid w:val="001B5E36"/>
    <w:rsid w:val="001B5ED6"/>
    <w:rsid w:val="001B659E"/>
    <w:rsid w:val="001B6A7C"/>
    <w:rsid w:val="001B7F69"/>
    <w:rsid w:val="001C13EB"/>
    <w:rsid w:val="001C174A"/>
    <w:rsid w:val="001C18A8"/>
    <w:rsid w:val="001C5467"/>
    <w:rsid w:val="001C5C72"/>
    <w:rsid w:val="001C63B6"/>
    <w:rsid w:val="001C6760"/>
    <w:rsid w:val="001C7120"/>
    <w:rsid w:val="001C7327"/>
    <w:rsid w:val="001C77FB"/>
    <w:rsid w:val="001D03E6"/>
    <w:rsid w:val="001D0D72"/>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E9A"/>
    <w:rsid w:val="001F38D2"/>
    <w:rsid w:val="001F3AF6"/>
    <w:rsid w:val="001F3BC6"/>
    <w:rsid w:val="001F5870"/>
    <w:rsid w:val="001F5D3B"/>
    <w:rsid w:val="001F5F65"/>
    <w:rsid w:val="001F62DB"/>
    <w:rsid w:val="001F6494"/>
    <w:rsid w:val="001F6A77"/>
    <w:rsid w:val="001F6C6D"/>
    <w:rsid w:val="001F6D4B"/>
    <w:rsid w:val="001F6DB6"/>
    <w:rsid w:val="00200A60"/>
    <w:rsid w:val="00200B40"/>
    <w:rsid w:val="00200CBA"/>
    <w:rsid w:val="00200E28"/>
    <w:rsid w:val="00201B70"/>
    <w:rsid w:val="00202836"/>
    <w:rsid w:val="00202997"/>
    <w:rsid w:val="00202C19"/>
    <w:rsid w:val="00203D92"/>
    <w:rsid w:val="00204787"/>
    <w:rsid w:val="00204BA4"/>
    <w:rsid w:val="002053A3"/>
    <w:rsid w:val="002073FE"/>
    <w:rsid w:val="00207A0C"/>
    <w:rsid w:val="00207E0D"/>
    <w:rsid w:val="00207F81"/>
    <w:rsid w:val="00210673"/>
    <w:rsid w:val="00212104"/>
    <w:rsid w:val="002121E2"/>
    <w:rsid w:val="00212900"/>
    <w:rsid w:val="002133EE"/>
    <w:rsid w:val="002138DA"/>
    <w:rsid w:val="00213F12"/>
    <w:rsid w:val="00214A59"/>
    <w:rsid w:val="002159AC"/>
    <w:rsid w:val="00216449"/>
    <w:rsid w:val="00216459"/>
    <w:rsid w:val="00216939"/>
    <w:rsid w:val="00216F59"/>
    <w:rsid w:val="00216FEC"/>
    <w:rsid w:val="002175A5"/>
    <w:rsid w:val="0021768A"/>
    <w:rsid w:val="00217A11"/>
    <w:rsid w:val="00221FA8"/>
    <w:rsid w:val="002220CA"/>
    <w:rsid w:val="0022229A"/>
    <w:rsid w:val="00222337"/>
    <w:rsid w:val="00222B10"/>
    <w:rsid w:val="0022328E"/>
    <w:rsid w:val="0022332E"/>
    <w:rsid w:val="00223485"/>
    <w:rsid w:val="00223525"/>
    <w:rsid w:val="002238C1"/>
    <w:rsid w:val="002243F7"/>
    <w:rsid w:val="0022521F"/>
    <w:rsid w:val="002278E6"/>
    <w:rsid w:val="0023220B"/>
    <w:rsid w:val="00232466"/>
    <w:rsid w:val="002324FA"/>
    <w:rsid w:val="0023255A"/>
    <w:rsid w:val="00232CA5"/>
    <w:rsid w:val="002336B1"/>
    <w:rsid w:val="00233924"/>
    <w:rsid w:val="00236107"/>
    <w:rsid w:val="00236978"/>
    <w:rsid w:val="00236D04"/>
    <w:rsid w:val="00237E4A"/>
    <w:rsid w:val="0024015C"/>
    <w:rsid w:val="00240271"/>
    <w:rsid w:val="00240A96"/>
    <w:rsid w:val="002422A5"/>
    <w:rsid w:val="00242583"/>
    <w:rsid w:val="00242DBE"/>
    <w:rsid w:val="0024357C"/>
    <w:rsid w:val="00243C58"/>
    <w:rsid w:val="00243E34"/>
    <w:rsid w:val="0024546B"/>
    <w:rsid w:val="00245696"/>
    <w:rsid w:val="00245DA8"/>
    <w:rsid w:val="0024694F"/>
    <w:rsid w:val="00250096"/>
    <w:rsid w:val="00250A4A"/>
    <w:rsid w:val="00250BCC"/>
    <w:rsid w:val="00251E4B"/>
    <w:rsid w:val="00252037"/>
    <w:rsid w:val="00252557"/>
    <w:rsid w:val="002527DD"/>
    <w:rsid w:val="0025295F"/>
    <w:rsid w:val="00253958"/>
    <w:rsid w:val="00253981"/>
    <w:rsid w:val="00253ADF"/>
    <w:rsid w:val="00253CC5"/>
    <w:rsid w:val="00254009"/>
    <w:rsid w:val="00255100"/>
    <w:rsid w:val="0025593E"/>
    <w:rsid w:val="00255CF4"/>
    <w:rsid w:val="00255D7C"/>
    <w:rsid w:val="0025600A"/>
    <w:rsid w:val="00256663"/>
    <w:rsid w:val="00256A2A"/>
    <w:rsid w:val="002573C0"/>
    <w:rsid w:val="0026041A"/>
    <w:rsid w:val="0026078E"/>
    <w:rsid w:val="00260A8B"/>
    <w:rsid w:val="0026167B"/>
    <w:rsid w:val="00261777"/>
    <w:rsid w:val="00263983"/>
    <w:rsid w:val="00263DE0"/>
    <w:rsid w:val="002643BF"/>
    <w:rsid w:val="00264A0B"/>
    <w:rsid w:val="00264FF5"/>
    <w:rsid w:val="0026547D"/>
    <w:rsid w:val="0026553B"/>
    <w:rsid w:val="002657E8"/>
    <w:rsid w:val="00265C28"/>
    <w:rsid w:val="00266365"/>
    <w:rsid w:val="0026698B"/>
    <w:rsid w:val="002669FF"/>
    <w:rsid w:val="00266F7E"/>
    <w:rsid w:val="00267A44"/>
    <w:rsid w:val="00267EA8"/>
    <w:rsid w:val="002700A5"/>
    <w:rsid w:val="00270FDF"/>
    <w:rsid w:val="00271163"/>
    <w:rsid w:val="002713D5"/>
    <w:rsid w:val="0027239B"/>
    <w:rsid w:val="00272450"/>
    <w:rsid w:val="00272D37"/>
    <w:rsid w:val="00272DDB"/>
    <w:rsid w:val="002735BC"/>
    <w:rsid w:val="00274744"/>
    <w:rsid w:val="00274B82"/>
    <w:rsid w:val="0027514C"/>
    <w:rsid w:val="0027591D"/>
    <w:rsid w:val="00277256"/>
    <w:rsid w:val="00280036"/>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9D7"/>
    <w:rsid w:val="0029283A"/>
    <w:rsid w:val="002929A0"/>
    <w:rsid w:val="00292E7B"/>
    <w:rsid w:val="0029417C"/>
    <w:rsid w:val="0029434B"/>
    <w:rsid w:val="002949C1"/>
    <w:rsid w:val="00294DBE"/>
    <w:rsid w:val="002955CE"/>
    <w:rsid w:val="002956B5"/>
    <w:rsid w:val="0029616D"/>
    <w:rsid w:val="002961DD"/>
    <w:rsid w:val="0029668A"/>
    <w:rsid w:val="0029689D"/>
    <w:rsid w:val="00296D43"/>
    <w:rsid w:val="0029732C"/>
    <w:rsid w:val="002973D8"/>
    <w:rsid w:val="0029763F"/>
    <w:rsid w:val="002978AF"/>
    <w:rsid w:val="00297B67"/>
    <w:rsid w:val="00297BFD"/>
    <w:rsid w:val="00297C96"/>
    <w:rsid w:val="002A0300"/>
    <w:rsid w:val="002A1EA6"/>
    <w:rsid w:val="002A1F18"/>
    <w:rsid w:val="002A28C1"/>
    <w:rsid w:val="002A3542"/>
    <w:rsid w:val="002A38E0"/>
    <w:rsid w:val="002A3C33"/>
    <w:rsid w:val="002A4460"/>
    <w:rsid w:val="002A4547"/>
    <w:rsid w:val="002A4E00"/>
    <w:rsid w:val="002A4E11"/>
    <w:rsid w:val="002A5115"/>
    <w:rsid w:val="002A559A"/>
    <w:rsid w:val="002A56E8"/>
    <w:rsid w:val="002A5A67"/>
    <w:rsid w:val="002A5B1B"/>
    <w:rsid w:val="002A6CC4"/>
    <w:rsid w:val="002A6E3B"/>
    <w:rsid w:val="002A70FE"/>
    <w:rsid w:val="002A7CD4"/>
    <w:rsid w:val="002B0138"/>
    <w:rsid w:val="002B0A42"/>
    <w:rsid w:val="002B1225"/>
    <w:rsid w:val="002B2398"/>
    <w:rsid w:val="002B2485"/>
    <w:rsid w:val="002B29BA"/>
    <w:rsid w:val="002B3ABD"/>
    <w:rsid w:val="002B3C57"/>
    <w:rsid w:val="002B4EA2"/>
    <w:rsid w:val="002B6831"/>
    <w:rsid w:val="002B69A1"/>
    <w:rsid w:val="002B6BB4"/>
    <w:rsid w:val="002B6D2D"/>
    <w:rsid w:val="002B6DF3"/>
    <w:rsid w:val="002B724D"/>
    <w:rsid w:val="002B735B"/>
    <w:rsid w:val="002C078F"/>
    <w:rsid w:val="002C13A3"/>
    <w:rsid w:val="002C15AF"/>
    <w:rsid w:val="002C1EEF"/>
    <w:rsid w:val="002C2747"/>
    <w:rsid w:val="002C2B33"/>
    <w:rsid w:val="002C37A5"/>
    <w:rsid w:val="002C37F1"/>
    <w:rsid w:val="002C38B8"/>
    <w:rsid w:val="002C41B7"/>
    <w:rsid w:val="002C4877"/>
    <w:rsid w:val="002C4B4D"/>
    <w:rsid w:val="002C4EEF"/>
    <w:rsid w:val="002C7E5A"/>
    <w:rsid w:val="002D0021"/>
    <w:rsid w:val="002D074C"/>
    <w:rsid w:val="002D22FA"/>
    <w:rsid w:val="002D2632"/>
    <w:rsid w:val="002D27F4"/>
    <w:rsid w:val="002D4523"/>
    <w:rsid w:val="002D4A4B"/>
    <w:rsid w:val="002D5279"/>
    <w:rsid w:val="002D6D8B"/>
    <w:rsid w:val="002E19C6"/>
    <w:rsid w:val="002E2890"/>
    <w:rsid w:val="002E2A85"/>
    <w:rsid w:val="002E3055"/>
    <w:rsid w:val="002E5116"/>
    <w:rsid w:val="002E53BC"/>
    <w:rsid w:val="002E545B"/>
    <w:rsid w:val="002E58A4"/>
    <w:rsid w:val="002E5A34"/>
    <w:rsid w:val="002E5DF7"/>
    <w:rsid w:val="002E6AF1"/>
    <w:rsid w:val="002E6E34"/>
    <w:rsid w:val="002E720C"/>
    <w:rsid w:val="002E776D"/>
    <w:rsid w:val="002F0A45"/>
    <w:rsid w:val="002F0BEB"/>
    <w:rsid w:val="002F0E13"/>
    <w:rsid w:val="002F166B"/>
    <w:rsid w:val="002F205A"/>
    <w:rsid w:val="002F2323"/>
    <w:rsid w:val="002F2641"/>
    <w:rsid w:val="002F3E1D"/>
    <w:rsid w:val="002F3E1E"/>
    <w:rsid w:val="002F4040"/>
    <w:rsid w:val="002F464A"/>
    <w:rsid w:val="002F4924"/>
    <w:rsid w:val="002F4A0D"/>
    <w:rsid w:val="002F52AE"/>
    <w:rsid w:val="002F535B"/>
    <w:rsid w:val="002F5637"/>
    <w:rsid w:val="002F6FBD"/>
    <w:rsid w:val="002F7552"/>
    <w:rsid w:val="0030127B"/>
    <w:rsid w:val="00301605"/>
    <w:rsid w:val="003019ED"/>
    <w:rsid w:val="00301C6B"/>
    <w:rsid w:val="0030202A"/>
    <w:rsid w:val="00302D4D"/>
    <w:rsid w:val="00303412"/>
    <w:rsid w:val="00303DA2"/>
    <w:rsid w:val="00303E55"/>
    <w:rsid w:val="00305BA1"/>
    <w:rsid w:val="00305BE6"/>
    <w:rsid w:val="0030656C"/>
    <w:rsid w:val="00310A3F"/>
    <w:rsid w:val="00310D76"/>
    <w:rsid w:val="0031194A"/>
    <w:rsid w:val="0031215C"/>
    <w:rsid w:val="0031222B"/>
    <w:rsid w:val="00312E4F"/>
    <w:rsid w:val="0031351C"/>
    <w:rsid w:val="00313EEF"/>
    <w:rsid w:val="00314180"/>
    <w:rsid w:val="00314DCD"/>
    <w:rsid w:val="00315B73"/>
    <w:rsid w:val="00315C60"/>
    <w:rsid w:val="0031650F"/>
    <w:rsid w:val="003167FD"/>
    <w:rsid w:val="00316C52"/>
    <w:rsid w:val="003234AC"/>
    <w:rsid w:val="0032435C"/>
    <w:rsid w:val="00325029"/>
    <w:rsid w:val="003252A0"/>
    <w:rsid w:val="003273C3"/>
    <w:rsid w:val="00327636"/>
    <w:rsid w:val="003306DA"/>
    <w:rsid w:val="00330CF4"/>
    <w:rsid w:val="00331855"/>
    <w:rsid w:val="00331CB9"/>
    <w:rsid w:val="00332404"/>
    <w:rsid w:val="003340A0"/>
    <w:rsid w:val="003345F9"/>
    <w:rsid w:val="00334790"/>
    <w:rsid w:val="003352B5"/>
    <w:rsid w:val="0033584A"/>
    <w:rsid w:val="00335A00"/>
    <w:rsid w:val="00335BAB"/>
    <w:rsid w:val="00335E05"/>
    <w:rsid w:val="0034127C"/>
    <w:rsid w:val="00345F92"/>
    <w:rsid w:val="00346C1F"/>
    <w:rsid w:val="0034708A"/>
    <w:rsid w:val="00347646"/>
    <w:rsid w:val="00347F70"/>
    <w:rsid w:val="00347F8D"/>
    <w:rsid w:val="00347FFE"/>
    <w:rsid w:val="003501AB"/>
    <w:rsid w:val="003510BD"/>
    <w:rsid w:val="00351194"/>
    <w:rsid w:val="00351416"/>
    <w:rsid w:val="00351A5B"/>
    <w:rsid w:val="00352567"/>
    <w:rsid w:val="00352945"/>
    <w:rsid w:val="003538F4"/>
    <w:rsid w:val="00353A6D"/>
    <w:rsid w:val="00355BA7"/>
    <w:rsid w:val="00356EFE"/>
    <w:rsid w:val="003575C4"/>
    <w:rsid w:val="0036027C"/>
    <w:rsid w:val="00360FDE"/>
    <w:rsid w:val="00361138"/>
    <w:rsid w:val="00361CD1"/>
    <w:rsid w:val="00363B2B"/>
    <w:rsid w:val="0036422A"/>
    <w:rsid w:val="00365413"/>
    <w:rsid w:val="00365604"/>
    <w:rsid w:val="00365DD6"/>
    <w:rsid w:val="003661BC"/>
    <w:rsid w:val="0036639A"/>
    <w:rsid w:val="0036709F"/>
    <w:rsid w:val="00367134"/>
    <w:rsid w:val="003672EF"/>
    <w:rsid w:val="0037010F"/>
    <w:rsid w:val="00370DED"/>
    <w:rsid w:val="00371B95"/>
    <w:rsid w:val="0037219F"/>
    <w:rsid w:val="0037222C"/>
    <w:rsid w:val="00372ABA"/>
    <w:rsid w:val="0037389C"/>
    <w:rsid w:val="00374707"/>
    <w:rsid w:val="0037551A"/>
    <w:rsid w:val="00375BB0"/>
    <w:rsid w:val="00375D88"/>
    <w:rsid w:val="003761A6"/>
    <w:rsid w:val="00376416"/>
    <w:rsid w:val="0037654A"/>
    <w:rsid w:val="00377ED3"/>
    <w:rsid w:val="00380612"/>
    <w:rsid w:val="003818D2"/>
    <w:rsid w:val="00381CA2"/>
    <w:rsid w:val="00382687"/>
    <w:rsid w:val="00382B6F"/>
    <w:rsid w:val="00383355"/>
    <w:rsid w:val="00383AF0"/>
    <w:rsid w:val="00384E57"/>
    <w:rsid w:val="00385BC8"/>
    <w:rsid w:val="003867C3"/>
    <w:rsid w:val="00390C35"/>
    <w:rsid w:val="00390C4A"/>
    <w:rsid w:val="0039100C"/>
    <w:rsid w:val="003910EF"/>
    <w:rsid w:val="0039168A"/>
    <w:rsid w:val="0039211E"/>
    <w:rsid w:val="0039260E"/>
    <w:rsid w:val="00392E43"/>
    <w:rsid w:val="003931F1"/>
    <w:rsid w:val="00393682"/>
    <w:rsid w:val="003938BE"/>
    <w:rsid w:val="00393BC9"/>
    <w:rsid w:val="00394F0F"/>
    <w:rsid w:val="00395B79"/>
    <w:rsid w:val="00395DA8"/>
    <w:rsid w:val="0039699F"/>
    <w:rsid w:val="003A131D"/>
    <w:rsid w:val="003A1F3B"/>
    <w:rsid w:val="003A1FDB"/>
    <w:rsid w:val="003A24B0"/>
    <w:rsid w:val="003A2E51"/>
    <w:rsid w:val="003A49F2"/>
    <w:rsid w:val="003A5A54"/>
    <w:rsid w:val="003A6A21"/>
    <w:rsid w:val="003A7488"/>
    <w:rsid w:val="003B00E5"/>
    <w:rsid w:val="003B0741"/>
    <w:rsid w:val="003B0C24"/>
    <w:rsid w:val="003B1C95"/>
    <w:rsid w:val="003B20E4"/>
    <w:rsid w:val="003B3E87"/>
    <w:rsid w:val="003B43E4"/>
    <w:rsid w:val="003B45E6"/>
    <w:rsid w:val="003B49BF"/>
    <w:rsid w:val="003B4B66"/>
    <w:rsid w:val="003B51D7"/>
    <w:rsid w:val="003B602F"/>
    <w:rsid w:val="003B6407"/>
    <w:rsid w:val="003B6A37"/>
    <w:rsid w:val="003B6EB5"/>
    <w:rsid w:val="003C0CC4"/>
    <w:rsid w:val="003C152E"/>
    <w:rsid w:val="003C196F"/>
    <w:rsid w:val="003C2229"/>
    <w:rsid w:val="003C28BD"/>
    <w:rsid w:val="003C2CBF"/>
    <w:rsid w:val="003C2D9C"/>
    <w:rsid w:val="003C2E17"/>
    <w:rsid w:val="003C2FC4"/>
    <w:rsid w:val="003C3816"/>
    <w:rsid w:val="003C456A"/>
    <w:rsid w:val="003C4FA4"/>
    <w:rsid w:val="003C5A52"/>
    <w:rsid w:val="003C6041"/>
    <w:rsid w:val="003C758C"/>
    <w:rsid w:val="003C75A9"/>
    <w:rsid w:val="003C799A"/>
    <w:rsid w:val="003C7ACA"/>
    <w:rsid w:val="003D03DB"/>
    <w:rsid w:val="003D1415"/>
    <w:rsid w:val="003D197E"/>
    <w:rsid w:val="003D199E"/>
    <w:rsid w:val="003D1D1C"/>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A1E"/>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3360"/>
    <w:rsid w:val="003F38C8"/>
    <w:rsid w:val="003F46F5"/>
    <w:rsid w:val="003F4DC9"/>
    <w:rsid w:val="003F5CA4"/>
    <w:rsid w:val="003F5DB4"/>
    <w:rsid w:val="003F677D"/>
    <w:rsid w:val="003F6B55"/>
    <w:rsid w:val="003F7442"/>
    <w:rsid w:val="00400BC1"/>
    <w:rsid w:val="004010BC"/>
    <w:rsid w:val="00401F75"/>
    <w:rsid w:val="00402C68"/>
    <w:rsid w:val="00402C9A"/>
    <w:rsid w:val="00403C86"/>
    <w:rsid w:val="004050D5"/>
    <w:rsid w:val="00405C9C"/>
    <w:rsid w:val="00406571"/>
    <w:rsid w:val="00406695"/>
    <w:rsid w:val="0040710D"/>
    <w:rsid w:val="00407565"/>
    <w:rsid w:val="0041016E"/>
    <w:rsid w:val="0041158A"/>
    <w:rsid w:val="00412235"/>
    <w:rsid w:val="0041253E"/>
    <w:rsid w:val="00413C0A"/>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FCD"/>
    <w:rsid w:val="004252F5"/>
    <w:rsid w:val="0042594E"/>
    <w:rsid w:val="00426A6B"/>
    <w:rsid w:val="004271D6"/>
    <w:rsid w:val="00427975"/>
    <w:rsid w:val="004306A9"/>
    <w:rsid w:val="00430B75"/>
    <w:rsid w:val="00431022"/>
    <w:rsid w:val="004328AF"/>
    <w:rsid w:val="004332BB"/>
    <w:rsid w:val="004338AE"/>
    <w:rsid w:val="0043526D"/>
    <w:rsid w:val="004353F5"/>
    <w:rsid w:val="004354E9"/>
    <w:rsid w:val="004363BF"/>
    <w:rsid w:val="004369DA"/>
    <w:rsid w:val="00436D7C"/>
    <w:rsid w:val="0043778F"/>
    <w:rsid w:val="0043795B"/>
    <w:rsid w:val="0044032C"/>
    <w:rsid w:val="004404BE"/>
    <w:rsid w:val="0044055F"/>
    <w:rsid w:val="00440871"/>
    <w:rsid w:val="00441568"/>
    <w:rsid w:val="00441FC4"/>
    <w:rsid w:val="00442387"/>
    <w:rsid w:val="00442509"/>
    <w:rsid w:val="004428BF"/>
    <w:rsid w:val="0044401E"/>
    <w:rsid w:val="004441C2"/>
    <w:rsid w:val="00445140"/>
    <w:rsid w:val="00445A46"/>
    <w:rsid w:val="00445E73"/>
    <w:rsid w:val="00447679"/>
    <w:rsid w:val="00447FF3"/>
    <w:rsid w:val="00450C75"/>
    <w:rsid w:val="00451EB7"/>
    <w:rsid w:val="0045505F"/>
    <w:rsid w:val="004551E6"/>
    <w:rsid w:val="004564B9"/>
    <w:rsid w:val="00456833"/>
    <w:rsid w:val="00457161"/>
    <w:rsid w:val="00457981"/>
    <w:rsid w:val="00457CAA"/>
    <w:rsid w:val="00460153"/>
    <w:rsid w:val="0046069D"/>
    <w:rsid w:val="00461E52"/>
    <w:rsid w:val="00461F63"/>
    <w:rsid w:val="00462354"/>
    <w:rsid w:val="00462C22"/>
    <w:rsid w:val="00462F4D"/>
    <w:rsid w:val="00464B29"/>
    <w:rsid w:val="00464C99"/>
    <w:rsid w:val="00467D34"/>
    <w:rsid w:val="00470134"/>
    <w:rsid w:val="0047037A"/>
    <w:rsid w:val="00471A20"/>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23D"/>
    <w:rsid w:val="00482844"/>
    <w:rsid w:val="00482908"/>
    <w:rsid w:val="00482C50"/>
    <w:rsid w:val="00483898"/>
    <w:rsid w:val="00483F1D"/>
    <w:rsid w:val="00483FC8"/>
    <w:rsid w:val="00484133"/>
    <w:rsid w:val="00484D7D"/>
    <w:rsid w:val="00485240"/>
    <w:rsid w:val="004858BB"/>
    <w:rsid w:val="00485C0F"/>
    <w:rsid w:val="00486B1E"/>
    <w:rsid w:val="00486E48"/>
    <w:rsid w:val="0048763D"/>
    <w:rsid w:val="00487C43"/>
    <w:rsid w:val="0049058C"/>
    <w:rsid w:val="0049333F"/>
    <w:rsid w:val="00493BF1"/>
    <w:rsid w:val="004940BF"/>
    <w:rsid w:val="00494D70"/>
    <w:rsid w:val="0049504E"/>
    <w:rsid w:val="004954B1"/>
    <w:rsid w:val="004954B4"/>
    <w:rsid w:val="00495D0B"/>
    <w:rsid w:val="0049626D"/>
    <w:rsid w:val="00496416"/>
    <w:rsid w:val="004966AC"/>
    <w:rsid w:val="00496B70"/>
    <w:rsid w:val="00496BE8"/>
    <w:rsid w:val="0049790F"/>
    <w:rsid w:val="00497DC4"/>
    <w:rsid w:val="004A0524"/>
    <w:rsid w:val="004A07B9"/>
    <w:rsid w:val="004A0D66"/>
    <w:rsid w:val="004A0DCB"/>
    <w:rsid w:val="004A113C"/>
    <w:rsid w:val="004A17BF"/>
    <w:rsid w:val="004A3F1B"/>
    <w:rsid w:val="004A4167"/>
    <w:rsid w:val="004A538C"/>
    <w:rsid w:val="004A5DDA"/>
    <w:rsid w:val="004A5E19"/>
    <w:rsid w:val="004A6684"/>
    <w:rsid w:val="004A66FE"/>
    <w:rsid w:val="004A6D98"/>
    <w:rsid w:val="004B1677"/>
    <w:rsid w:val="004B2AC2"/>
    <w:rsid w:val="004B358E"/>
    <w:rsid w:val="004B385D"/>
    <w:rsid w:val="004B4BD0"/>
    <w:rsid w:val="004B4C32"/>
    <w:rsid w:val="004B4D18"/>
    <w:rsid w:val="004B6FC3"/>
    <w:rsid w:val="004B7366"/>
    <w:rsid w:val="004B7D7B"/>
    <w:rsid w:val="004C040A"/>
    <w:rsid w:val="004C04CB"/>
    <w:rsid w:val="004C0627"/>
    <w:rsid w:val="004C06F9"/>
    <w:rsid w:val="004C0A62"/>
    <w:rsid w:val="004C341C"/>
    <w:rsid w:val="004C4261"/>
    <w:rsid w:val="004C4284"/>
    <w:rsid w:val="004C48FA"/>
    <w:rsid w:val="004C4B27"/>
    <w:rsid w:val="004C5910"/>
    <w:rsid w:val="004C66CD"/>
    <w:rsid w:val="004C7C84"/>
    <w:rsid w:val="004C7EB6"/>
    <w:rsid w:val="004D09F5"/>
    <w:rsid w:val="004D140B"/>
    <w:rsid w:val="004D1678"/>
    <w:rsid w:val="004D1866"/>
    <w:rsid w:val="004D21D8"/>
    <w:rsid w:val="004D23EC"/>
    <w:rsid w:val="004D2C8C"/>
    <w:rsid w:val="004D35B2"/>
    <w:rsid w:val="004D3AE6"/>
    <w:rsid w:val="004D3BA6"/>
    <w:rsid w:val="004D3D50"/>
    <w:rsid w:val="004D41F1"/>
    <w:rsid w:val="004D428C"/>
    <w:rsid w:val="004D4949"/>
    <w:rsid w:val="004D4DE3"/>
    <w:rsid w:val="004D56D1"/>
    <w:rsid w:val="004D5D38"/>
    <w:rsid w:val="004D6708"/>
    <w:rsid w:val="004D69F6"/>
    <w:rsid w:val="004D6D46"/>
    <w:rsid w:val="004D751C"/>
    <w:rsid w:val="004D7D05"/>
    <w:rsid w:val="004E1F34"/>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765A"/>
    <w:rsid w:val="004E7A29"/>
    <w:rsid w:val="004E7B32"/>
    <w:rsid w:val="004E7B77"/>
    <w:rsid w:val="004F0336"/>
    <w:rsid w:val="004F05CD"/>
    <w:rsid w:val="004F1EDA"/>
    <w:rsid w:val="004F2392"/>
    <w:rsid w:val="004F24F3"/>
    <w:rsid w:val="004F3287"/>
    <w:rsid w:val="004F3A63"/>
    <w:rsid w:val="004F3D7E"/>
    <w:rsid w:val="004F4772"/>
    <w:rsid w:val="004F48E3"/>
    <w:rsid w:val="004F495A"/>
    <w:rsid w:val="004F5403"/>
    <w:rsid w:val="004F5638"/>
    <w:rsid w:val="004F62C8"/>
    <w:rsid w:val="004F7ECB"/>
    <w:rsid w:val="00500491"/>
    <w:rsid w:val="00500A7A"/>
    <w:rsid w:val="00501043"/>
    <w:rsid w:val="00501224"/>
    <w:rsid w:val="00501272"/>
    <w:rsid w:val="00501DF3"/>
    <w:rsid w:val="00502164"/>
    <w:rsid w:val="005025FC"/>
    <w:rsid w:val="00502D7D"/>
    <w:rsid w:val="005033DE"/>
    <w:rsid w:val="00504178"/>
    <w:rsid w:val="00504B3F"/>
    <w:rsid w:val="0050623B"/>
    <w:rsid w:val="00506671"/>
    <w:rsid w:val="00506B25"/>
    <w:rsid w:val="00506C2C"/>
    <w:rsid w:val="00506E0F"/>
    <w:rsid w:val="00507A7A"/>
    <w:rsid w:val="00507FCE"/>
    <w:rsid w:val="00510251"/>
    <w:rsid w:val="0051058E"/>
    <w:rsid w:val="005107DF"/>
    <w:rsid w:val="00511275"/>
    <w:rsid w:val="00511B5E"/>
    <w:rsid w:val="00512286"/>
    <w:rsid w:val="005126FB"/>
    <w:rsid w:val="00512E41"/>
    <w:rsid w:val="00513494"/>
    <w:rsid w:val="0051475F"/>
    <w:rsid w:val="00515535"/>
    <w:rsid w:val="00515724"/>
    <w:rsid w:val="00515C5E"/>
    <w:rsid w:val="005167BF"/>
    <w:rsid w:val="00516C86"/>
    <w:rsid w:val="00517E8A"/>
    <w:rsid w:val="00517E94"/>
    <w:rsid w:val="005204DB"/>
    <w:rsid w:val="00521365"/>
    <w:rsid w:val="00521AB1"/>
    <w:rsid w:val="00521C92"/>
    <w:rsid w:val="00521F7F"/>
    <w:rsid w:val="00522123"/>
    <w:rsid w:val="00522D7D"/>
    <w:rsid w:val="005234CE"/>
    <w:rsid w:val="00523887"/>
    <w:rsid w:val="00524025"/>
    <w:rsid w:val="00524581"/>
    <w:rsid w:val="00524E4A"/>
    <w:rsid w:val="00525053"/>
    <w:rsid w:val="00526C14"/>
    <w:rsid w:val="00527920"/>
    <w:rsid w:val="00531EF5"/>
    <w:rsid w:val="00532402"/>
    <w:rsid w:val="00532DD1"/>
    <w:rsid w:val="0053312A"/>
    <w:rsid w:val="005331A5"/>
    <w:rsid w:val="00533D2F"/>
    <w:rsid w:val="00533D8C"/>
    <w:rsid w:val="00533E35"/>
    <w:rsid w:val="005345C8"/>
    <w:rsid w:val="00534610"/>
    <w:rsid w:val="00534B5B"/>
    <w:rsid w:val="00534BB0"/>
    <w:rsid w:val="00535F8B"/>
    <w:rsid w:val="00536688"/>
    <w:rsid w:val="00537B2B"/>
    <w:rsid w:val="0054064D"/>
    <w:rsid w:val="0054142D"/>
    <w:rsid w:val="005418C8"/>
    <w:rsid w:val="00541A36"/>
    <w:rsid w:val="00543169"/>
    <w:rsid w:val="00543958"/>
    <w:rsid w:val="00544078"/>
    <w:rsid w:val="005443F2"/>
    <w:rsid w:val="0054442E"/>
    <w:rsid w:val="00544737"/>
    <w:rsid w:val="005449AB"/>
    <w:rsid w:val="00544A23"/>
    <w:rsid w:val="00544CF8"/>
    <w:rsid w:val="00544F17"/>
    <w:rsid w:val="00545183"/>
    <w:rsid w:val="00545435"/>
    <w:rsid w:val="00545C77"/>
    <w:rsid w:val="00546893"/>
    <w:rsid w:val="005477C5"/>
    <w:rsid w:val="00547C5F"/>
    <w:rsid w:val="00547DFA"/>
    <w:rsid w:val="005502BD"/>
    <w:rsid w:val="005508D8"/>
    <w:rsid w:val="005509EA"/>
    <w:rsid w:val="00550DA4"/>
    <w:rsid w:val="00551038"/>
    <w:rsid w:val="00551160"/>
    <w:rsid w:val="0055149A"/>
    <w:rsid w:val="00551E80"/>
    <w:rsid w:val="00551FE0"/>
    <w:rsid w:val="005537A1"/>
    <w:rsid w:val="00553FC9"/>
    <w:rsid w:val="00554ED6"/>
    <w:rsid w:val="00554F9F"/>
    <w:rsid w:val="005556A8"/>
    <w:rsid w:val="005572E2"/>
    <w:rsid w:val="00557456"/>
    <w:rsid w:val="0056090F"/>
    <w:rsid w:val="00560B23"/>
    <w:rsid w:val="00561889"/>
    <w:rsid w:val="00562E1B"/>
    <w:rsid w:val="0056362D"/>
    <w:rsid w:val="00564965"/>
    <w:rsid w:val="00564A0B"/>
    <w:rsid w:val="00565D53"/>
    <w:rsid w:val="00565F2F"/>
    <w:rsid w:val="0056642A"/>
    <w:rsid w:val="00566D0E"/>
    <w:rsid w:val="00567130"/>
    <w:rsid w:val="00567CB4"/>
    <w:rsid w:val="005706B9"/>
    <w:rsid w:val="005707A3"/>
    <w:rsid w:val="005707BC"/>
    <w:rsid w:val="00570B10"/>
    <w:rsid w:val="00570BAB"/>
    <w:rsid w:val="00571861"/>
    <w:rsid w:val="00571903"/>
    <w:rsid w:val="00572303"/>
    <w:rsid w:val="005734B4"/>
    <w:rsid w:val="0057543A"/>
    <w:rsid w:val="0057544C"/>
    <w:rsid w:val="005763F7"/>
    <w:rsid w:val="00576588"/>
    <w:rsid w:val="00576C78"/>
    <w:rsid w:val="0057791F"/>
    <w:rsid w:val="00580DCF"/>
    <w:rsid w:val="00581730"/>
    <w:rsid w:val="00581E10"/>
    <w:rsid w:val="005827AB"/>
    <w:rsid w:val="00584183"/>
    <w:rsid w:val="005843AA"/>
    <w:rsid w:val="00584EFD"/>
    <w:rsid w:val="00585502"/>
    <w:rsid w:val="0058664E"/>
    <w:rsid w:val="0058674B"/>
    <w:rsid w:val="00586D11"/>
    <w:rsid w:val="00586E3A"/>
    <w:rsid w:val="00587066"/>
    <w:rsid w:val="0058755C"/>
    <w:rsid w:val="005878AD"/>
    <w:rsid w:val="00587F0E"/>
    <w:rsid w:val="00590077"/>
    <w:rsid w:val="00590179"/>
    <w:rsid w:val="0059093F"/>
    <w:rsid w:val="005909C9"/>
    <w:rsid w:val="00591A25"/>
    <w:rsid w:val="00591F43"/>
    <w:rsid w:val="00591F4A"/>
    <w:rsid w:val="00592CCC"/>
    <w:rsid w:val="00593667"/>
    <w:rsid w:val="0059369E"/>
    <w:rsid w:val="00594062"/>
    <w:rsid w:val="00594DFD"/>
    <w:rsid w:val="00595FD5"/>
    <w:rsid w:val="005963EC"/>
    <w:rsid w:val="00596500"/>
    <w:rsid w:val="005A069D"/>
    <w:rsid w:val="005A07D8"/>
    <w:rsid w:val="005A0FF5"/>
    <w:rsid w:val="005A1011"/>
    <w:rsid w:val="005A1682"/>
    <w:rsid w:val="005A21FB"/>
    <w:rsid w:val="005A26C3"/>
    <w:rsid w:val="005A2A41"/>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5097"/>
    <w:rsid w:val="005D0CE4"/>
    <w:rsid w:val="005D0DE9"/>
    <w:rsid w:val="005D109E"/>
    <w:rsid w:val="005D17B2"/>
    <w:rsid w:val="005D2A67"/>
    <w:rsid w:val="005D303A"/>
    <w:rsid w:val="005D30CA"/>
    <w:rsid w:val="005D3FA6"/>
    <w:rsid w:val="005D43BA"/>
    <w:rsid w:val="005D4C50"/>
    <w:rsid w:val="005D4FC0"/>
    <w:rsid w:val="005D6173"/>
    <w:rsid w:val="005D71BB"/>
    <w:rsid w:val="005D7CBF"/>
    <w:rsid w:val="005D7EE0"/>
    <w:rsid w:val="005E0B33"/>
    <w:rsid w:val="005E0C60"/>
    <w:rsid w:val="005E2EDC"/>
    <w:rsid w:val="005E312F"/>
    <w:rsid w:val="005E369A"/>
    <w:rsid w:val="005E3A96"/>
    <w:rsid w:val="005E4066"/>
    <w:rsid w:val="005E4094"/>
    <w:rsid w:val="005E4793"/>
    <w:rsid w:val="005E4847"/>
    <w:rsid w:val="005E559D"/>
    <w:rsid w:val="005E5DB7"/>
    <w:rsid w:val="005E6092"/>
    <w:rsid w:val="005E79BA"/>
    <w:rsid w:val="005E7EB0"/>
    <w:rsid w:val="005F0258"/>
    <w:rsid w:val="005F1102"/>
    <w:rsid w:val="005F13C7"/>
    <w:rsid w:val="005F1CDA"/>
    <w:rsid w:val="005F2CE6"/>
    <w:rsid w:val="005F2FFE"/>
    <w:rsid w:val="005F3325"/>
    <w:rsid w:val="005F425A"/>
    <w:rsid w:val="005F467D"/>
    <w:rsid w:val="005F4996"/>
    <w:rsid w:val="005F4B7F"/>
    <w:rsid w:val="005F50F0"/>
    <w:rsid w:val="005F76A4"/>
    <w:rsid w:val="005F7884"/>
    <w:rsid w:val="005F7AB6"/>
    <w:rsid w:val="00600C96"/>
    <w:rsid w:val="006012E7"/>
    <w:rsid w:val="006013D1"/>
    <w:rsid w:val="00601F23"/>
    <w:rsid w:val="006024AA"/>
    <w:rsid w:val="0060317A"/>
    <w:rsid w:val="0060419A"/>
    <w:rsid w:val="006041C7"/>
    <w:rsid w:val="00605D5A"/>
    <w:rsid w:val="00605E32"/>
    <w:rsid w:val="006067E1"/>
    <w:rsid w:val="00606841"/>
    <w:rsid w:val="00606B0D"/>
    <w:rsid w:val="00606C90"/>
    <w:rsid w:val="00606EA3"/>
    <w:rsid w:val="00606EE8"/>
    <w:rsid w:val="00607245"/>
    <w:rsid w:val="006072B3"/>
    <w:rsid w:val="00607806"/>
    <w:rsid w:val="006102A2"/>
    <w:rsid w:val="006104A9"/>
    <w:rsid w:val="0061076B"/>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1BA1"/>
    <w:rsid w:val="00622901"/>
    <w:rsid w:val="00624171"/>
    <w:rsid w:val="00624C91"/>
    <w:rsid w:val="00625563"/>
    <w:rsid w:val="00627769"/>
    <w:rsid w:val="00627B14"/>
    <w:rsid w:val="006300E3"/>
    <w:rsid w:val="0063057F"/>
    <w:rsid w:val="006341E5"/>
    <w:rsid w:val="00634505"/>
    <w:rsid w:val="00634A43"/>
    <w:rsid w:val="006353A7"/>
    <w:rsid w:val="006359E3"/>
    <w:rsid w:val="00635F2B"/>
    <w:rsid w:val="00635FD1"/>
    <w:rsid w:val="00636320"/>
    <w:rsid w:val="006363B3"/>
    <w:rsid w:val="00640BCA"/>
    <w:rsid w:val="00641A9D"/>
    <w:rsid w:val="00642DCC"/>
    <w:rsid w:val="006440FF"/>
    <w:rsid w:val="00645D93"/>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174"/>
    <w:rsid w:val="0065481B"/>
    <w:rsid w:val="0065656A"/>
    <w:rsid w:val="0065670A"/>
    <w:rsid w:val="006575A1"/>
    <w:rsid w:val="00657EB5"/>
    <w:rsid w:val="00657F5C"/>
    <w:rsid w:val="00660307"/>
    <w:rsid w:val="0066072E"/>
    <w:rsid w:val="00660855"/>
    <w:rsid w:val="00660902"/>
    <w:rsid w:val="00661B6F"/>
    <w:rsid w:val="00662B46"/>
    <w:rsid w:val="00662E3D"/>
    <w:rsid w:val="00662E61"/>
    <w:rsid w:val="006631BC"/>
    <w:rsid w:val="00663790"/>
    <w:rsid w:val="0066397E"/>
    <w:rsid w:val="0066448F"/>
    <w:rsid w:val="006646D7"/>
    <w:rsid w:val="006657E1"/>
    <w:rsid w:val="006673E0"/>
    <w:rsid w:val="006673ED"/>
    <w:rsid w:val="00667407"/>
    <w:rsid w:val="00667722"/>
    <w:rsid w:val="00667AF0"/>
    <w:rsid w:val="00667C9E"/>
    <w:rsid w:val="00670B66"/>
    <w:rsid w:val="006715CA"/>
    <w:rsid w:val="006719A1"/>
    <w:rsid w:val="006730AD"/>
    <w:rsid w:val="00673A0E"/>
    <w:rsid w:val="00673DD2"/>
    <w:rsid w:val="00674455"/>
    <w:rsid w:val="006748F2"/>
    <w:rsid w:val="00675B01"/>
    <w:rsid w:val="00675C3F"/>
    <w:rsid w:val="00675CFA"/>
    <w:rsid w:val="0067630E"/>
    <w:rsid w:val="00677330"/>
    <w:rsid w:val="006778EE"/>
    <w:rsid w:val="00677C27"/>
    <w:rsid w:val="006808EA"/>
    <w:rsid w:val="00680980"/>
    <w:rsid w:val="00681548"/>
    <w:rsid w:val="0068264F"/>
    <w:rsid w:val="00682840"/>
    <w:rsid w:val="00684310"/>
    <w:rsid w:val="00686ACD"/>
    <w:rsid w:val="00686AE7"/>
    <w:rsid w:val="006905A2"/>
    <w:rsid w:val="00690612"/>
    <w:rsid w:val="00690B85"/>
    <w:rsid w:val="00691365"/>
    <w:rsid w:val="0069193A"/>
    <w:rsid w:val="00691BB9"/>
    <w:rsid w:val="00692BF0"/>
    <w:rsid w:val="0069312A"/>
    <w:rsid w:val="006936FB"/>
    <w:rsid w:val="006943F9"/>
    <w:rsid w:val="006947C8"/>
    <w:rsid w:val="00694C19"/>
    <w:rsid w:val="00694DBE"/>
    <w:rsid w:val="006952A7"/>
    <w:rsid w:val="006959DA"/>
    <w:rsid w:val="00695A76"/>
    <w:rsid w:val="00696283"/>
    <w:rsid w:val="006966FF"/>
    <w:rsid w:val="00696E01"/>
    <w:rsid w:val="006A0008"/>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6881"/>
    <w:rsid w:val="006A6954"/>
    <w:rsid w:val="006A6BF1"/>
    <w:rsid w:val="006A7246"/>
    <w:rsid w:val="006A7535"/>
    <w:rsid w:val="006A7613"/>
    <w:rsid w:val="006A7943"/>
    <w:rsid w:val="006A7B96"/>
    <w:rsid w:val="006B0364"/>
    <w:rsid w:val="006B0AA4"/>
    <w:rsid w:val="006B3E4D"/>
    <w:rsid w:val="006B4609"/>
    <w:rsid w:val="006B47EA"/>
    <w:rsid w:val="006B57B0"/>
    <w:rsid w:val="006B57F4"/>
    <w:rsid w:val="006B5F0B"/>
    <w:rsid w:val="006B7A1B"/>
    <w:rsid w:val="006C0445"/>
    <w:rsid w:val="006C22BC"/>
    <w:rsid w:val="006C2D59"/>
    <w:rsid w:val="006C5238"/>
    <w:rsid w:val="006C5975"/>
    <w:rsid w:val="006C7951"/>
    <w:rsid w:val="006C7BC8"/>
    <w:rsid w:val="006D0CF4"/>
    <w:rsid w:val="006D1A60"/>
    <w:rsid w:val="006D1DC0"/>
    <w:rsid w:val="006D3902"/>
    <w:rsid w:val="006D3A6C"/>
    <w:rsid w:val="006D43C1"/>
    <w:rsid w:val="006D51A4"/>
    <w:rsid w:val="006D5502"/>
    <w:rsid w:val="006D5B00"/>
    <w:rsid w:val="006D63B9"/>
    <w:rsid w:val="006D6B14"/>
    <w:rsid w:val="006D6E82"/>
    <w:rsid w:val="006E093B"/>
    <w:rsid w:val="006E0F14"/>
    <w:rsid w:val="006E1210"/>
    <w:rsid w:val="006E1AE9"/>
    <w:rsid w:val="006E2E24"/>
    <w:rsid w:val="006E309F"/>
    <w:rsid w:val="006E3CB8"/>
    <w:rsid w:val="006E473E"/>
    <w:rsid w:val="006E5452"/>
    <w:rsid w:val="006E5FE2"/>
    <w:rsid w:val="006E64C5"/>
    <w:rsid w:val="006E6C98"/>
    <w:rsid w:val="006E6DF4"/>
    <w:rsid w:val="006E6E6D"/>
    <w:rsid w:val="006E718F"/>
    <w:rsid w:val="006E7ACD"/>
    <w:rsid w:val="006F040C"/>
    <w:rsid w:val="006F0B2E"/>
    <w:rsid w:val="006F1E2F"/>
    <w:rsid w:val="006F415F"/>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317E"/>
    <w:rsid w:val="007034CC"/>
    <w:rsid w:val="00703579"/>
    <w:rsid w:val="007040A4"/>
    <w:rsid w:val="00704DFE"/>
    <w:rsid w:val="0070641A"/>
    <w:rsid w:val="00710F43"/>
    <w:rsid w:val="007118BD"/>
    <w:rsid w:val="00711E28"/>
    <w:rsid w:val="00711EA4"/>
    <w:rsid w:val="007125E3"/>
    <w:rsid w:val="00712EAA"/>
    <w:rsid w:val="00713972"/>
    <w:rsid w:val="00714E43"/>
    <w:rsid w:val="00715367"/>
    <w:rsid w:val="00716166"/>
    <w:rsid w:val="00716204"/>
    <w:rsid w:val="007167C8"/>
    <w:rsid w:val="007217FF"/>
    <w:rsid w:val="007220B4"/>
    <w:rsid w:val="00722404"/>
    <w:rsid w:val="00722E9E"/>
    <w:rsid w:val="0072396E"/>
    <w:rsid w:val="00724B18"/>
    <w:rsid w:val="00724F11"/>
    <w:rsid w:val="00725793"/>
    <w:rsid w:val="00726350"/>
    <w:rsid w:val="007265C0"/>
    <w:rsid w:val="0073086C"/>
    <w:rsid w:val="007311B9"/>
    <w:rsid w:val="00732960"/>
    <w:rsid w:val="00732DDC"/>
    <w:rsid w:val="00733095"/>
    <w:rsid w:val="00733324"/>
    <w:rsid w:val="00733973"/>
    <w:rsid w:val="00733DD8"/>
    <w:rsid w:val="00734BDA"/>
    <w:rsid w:val="007350C4"/>
    <w:rsid w:val="0073570F"/>
    <w:rsid w:val="00737FF6"/>
    <w:rsid w:val="00740251"/>
    <w:rsid w:val="007402B6"/>
    <w:rsid w:val="00740DC1"/>
    <w:rsid w:val="00740E83"/>
    <w:rsid w:val="007413C3"/>
    <w:rsid w:val="00741DAD"/>
    <w:rsid w:val="00741F6F"/>
    <w:rsid w:val="0074260A"/>
    <w:rsid w:val="0074399C"/>
    <w:rsid w:val="00743CF4"/>
    <w:rsid w:val="00744D20"/>
    <w:rsid w:val="00744D47"/>
    <w:rsid w:val="007450C5"/>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7F5A"/>
    <w:rsid w:val="00760855"/>
    <w:rsid w:val="00760AFF"/>
    <w:rsid w:val="00760EAF"/>
    <w:rsid w:val="007616C4"/>
    <w:rsid w:val="007617A2"/>
    <w:rsid w:val="00761A42"/>
    <w:rsid w:val="00761FDB"/>
    <w:rsid w:val="0076353E"/>
    <w:rsid w:val="007643DA"/>
    <w:rsid w:val="007644CF"/>
    <w:rsid w:val="0076478F"/>
    <w:rsid w:val="00764AB8"/>
    <w:rsid w:val="007651A1"/>
    <w:rsid w:val="0076535A"/>
    <w:rsid w:val="0076645F"/>
    <w:rsid w:val="00770735"/>
    <w:rsid w:val="00770949"/>
    <w:rsid w:val="0077173E"/>
    <w:rsid w:val="00774124"/>
    <w:rsid w:val="00774E2E"/>
    <w:rsid w:val="0077536D"/>
    <w:rsid w:val="0077577B"/>
    <w:rsid w:val="00775F38"/>
    <w:rsid w:val="00776454"/>
    <w:rsid w:val="0077654A"/>
    <w:rsid w:val="007767A7"/>
    <w:rsid w:val="00776873"/>
    <w:rsid w:val="00780066"/>
    <w:rsid w:val="0078047B"/>
    <w:rsid w:val="00781290"/>
    <w:rsid w:val="0078136B"/>
    <w:rsid w:val="00781423"/>
    <w:rsid w:val="00781712"/>
    <w:rsid w:val="00781F6C"/>
    <w:rsid w:val="007820F9"/>
    <w:rsid w:val="00782A92"/>
    <w:rsid w:val="007830FE"/>
    <w:rsid w:val="0078363D"/>
    <w:rsid w:val="00784195"/>
    <w:rsid w:val="00784803"/>
    <w:rsid w:val="00785303"/>
    <w:rsid w:val="007866E8"/>
    <w:rsid w:val="0078677F"/>
    <w:rsid w:val="00786A5A"/>
    <w:rsid w:val="00786E54"/>
    <w:rsid w:val="007872BB"/>
    <w:rsid w:val="00787ABB"/>
    <w:rsid w:val="00790077"/>
    <w:rsid w:val="00791C2A"/>
    <w:rsid w:val="00791CCE"/>
    <w:rsid w:val="00791EE5"/>
    <w:rsid w:val="00792D63"/>
    <w:rsid w:val="007936E5"/>
    <w:rsid w:val="00793C8C"/>
    <w:rsid w:val="007940AD"/>
    <w:rsid w:val="00794E21"/>
    <w:rsid w:val="00795B55"/>
    <w:rsid w:val="00795C08"/>
    <w:rsid w:val="00795D81"/>
    <w:rsid w:val="0079638E"/>
    <w:rsid w:val="007963DB"/>
    <w:rsid w:val="00797017"/>
    <w:rsid w:val="00797332"/>
    <w:rsid w:val="0079749B"/>
    <w:rsid w:val="00797795"/>
    <w:rsid w:val="00797FCF"/>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B0384"/>
    <w:rsid w:val="007B06E5"/>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A8B"/>
    <w:rsid w:val="007C0C97"/>
    <w:rsid w:val="007C0FE9"/>
    <w:rsid w:val="007C1171"/>
    <w:rsid w:val="007C14CB"/>
    <w:rsid w:val="007C196D"/>
    <w:rsid w:val="007C3627"/>
    <w:rsid w:val="007C3ACC"/>
    <w:rsid w:val="007C3D04"/>
    <w:rsid w:val="007C568D"/>
    <w:rsid w:val="007C6FA5"/>
    <w:rsid w:val="007C75BB"/>
    <w:rsid w:val="007C7F5A"/>
    <w:rsid w:val="007D05B5"/>
    <w:rsid w:val="007D0A76"/>
    <w:rsid w:val="007D0EA8"/>
    <w:rsid w:val="007D2742"/>
    <w:rsid w:val="007D2A26"/>
    <w:rsid w:val="007D2C10"/>
    <w:rsid w:val="007D398D"/>
    <w:rsid w:val="007D4105"/>
    <w:rsid w:val="007D41DB"/>
    <w:rsid w:val="007D42D2"/>
    <w:rsid w:val="007D43E0"/>
    <w:rsid w:val="007D4A3F"/>
    <w:rsid w:val="007D503A"/>
    <w:rsid w:val="007D6574"/>
    <w:rsid w:val="007D6AF8"/>
    <w:rsid w:val="007D7C21"/>
    <w:rsid w:val="007E0B64"/>
    <w:rsid w:val="007E28C6"/>
    <w:rsid w:val="007E36E6"/>
    <w:rsid w:val="007E410A"/>
    <w:rsid w:val="007E43CF"/>
    <w:rsid w:val="007E6321"/>
    <w:rsid w:val="007E6998"/>
    <w:rsid w:val="007E7178"/>
    <w:rsid w:val="007E753B"/>
    <w:rsid w:val="007E7AE8"/>
    <w:rsid w:val="007F01DC"/>
    <w:rsid w:val="007F0710"/>
    <w:rsid w:val="007F08AE"/>
    <w:rsid w:val="007F0FF0"/>
    <w:rsid w:val="007F1E98"/>
    <w:rsid w:val="007F2731"/>
    <w:rsid w:val="007F2AC7"/>
    <w:rsid w:val="007F3AE3"/>
    <w:rsid w:val="007F5621"/>
    <w:rsid w:val="007F6095"/>
    <w:rsid w:val="007F6124"/>
    <w:rsid w:val="007F6AEC"/>
    <w:rsid w:val="007F6F00"/>
    <w:rsid w:val="007F7019"/>
    <w:rsid w:val="00802DBA"/>
    <w:rsid w:val="008031D7"/>
    <w:rsid w:val="008033AE"/>
    <w:rsid w:val="00803CF7"/>
    <w:rsid w:val="00803E38"/>
    <w:rsid w:val="00804499"/>
    <w:rsid w:val="00804876"/>
    <w:rsid w:val="00804941"/>
    <w:rsid w:val="00804F95"/>
    <w:rsid w:val="008054BA"/>
    <w:rsid w:val="00805D15"/>
    <w:rsid w:val="00806220"/>
    <w:rsid w:val="008079EF"/>
    <w:rsid w:val="00807F2C"/>
    <w:rsid w:val="00810623"/>
    <w:rsid w:val="00811DEB"/>
    <w:rsid w:val="008126AA"/>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51F0"/>
    <w:rsid w:val="008264C2"/>
    <w:rsid w:val="00826B35"/>
    <w:rsid w:val="00826F5B"/>
    <w:rsid w:val="0082716A"/>
    <w:rsid w:val="008272B3"/>
    <w:rsid w:val="008274B0"/>
    <w:rsid w:val="00827DE5"/>
    <w:rsid w:val="008300BD"/>
    <w:rsid w:val="00831370"/>
    <w:rsid w:val="008313D7"/>
    <w:rsid w:val="008317A2"/>
    <w:rsid w:val="00832881"/>
    <w:rsid w:val="00834AE3"/>
    <w:rsid w:val="00835350"/>
    <w:rsid w:val="00835AE4"/>
    <w:rsid w:val="00835D50"/>
    <w:rsid w:val="00836717"/>
    <w:rsid w:val="00836900"/>
    <w:rsid w:val="0083726D"/>
    <w:rsid w:val="00837ECC"/>
    <w:rsid w:val="00837EFD"/>
    <w:rsid w:val="00841A92"/>
    <w:rsid w:val="00842FBE"/>
    <w:rsid w:val="00843509"/>
    <w:rsid w:val="00844B71"/>
    <w:rsid w:val="00844BCB"/>
    <w:rsid w:val="00844F0D"/>
    <w:rsid w:val="008451BF"/>
    <w:rsid w:val="008470C5"/>
    <w:rsid w:val="00850718"/>
    <w:rsid w:val="008509C2"/>
    <w:rsid w:val="0085161F"/>
    <w:rsid w:val="00852480"/>
    <w:rsid w:val="008524DF"/>
    <w:rsid w:val="0085273F"/>
    <w:rsid w:val="008529F5"/>
    <w:rsid w:val="0085366E"/>
    <w:rsid w:val="00853746"/>
    <w:rsid w:val="0085380B"/>
    <w:rsid w:val="008541BB"/>
    <w:rsid w:val="00854A19"/>
    <w:rsid w:val="00854DA6"/>
    <w:rsid w:val="00855E00"/>
    <w:rsid w:val="00855F2A"/>
    <w:rsid w:val="0085674E"/>
    <w:rsid w:val="00856BC6"/>
    <w:rsid w:val="00856CE9"/>
    <w:rsid w:val="00857099"/>
    <w:rsid w:val="008573DC"/>
    <w:rsid w:val="008612DB"/>
    <w:rsid w:val="00861617"/>
    <w:rsid w:val="0086175D"/>
    <w:rsid w:val="00862489"/>
    <w:rsid w:val="008630BE"/>
    <w:rsid w:val="00863784"/>
    <w:rsid w:val="00864580"/>
    <w:rsid w:val="008645B8"/>
    <w:rsid w:val="00865CD2"/>
    <w:rsid w:val="00866BC1"/>
    <w:rsid w:val="00867107"/>
    <w:rsid w:val="0086780D"/>
    <w:rsid w:val="0087061E"/>
    <w:rsid w:val="00870D04"/>
    <w:rsid w:val="0087108D"/>
    <w:rsid w:val="008716B0"/>
    <w:rsid w:val="00871C60"/>
    <w:rsid w:val="008721D8"/>
    <w:rsid w:val="00872A7C"/>
    <w:rsid w:val="008732F5"/>
    <w:rsid w:val="00873514"/>
    <w:rsid w:val="0087385F"/>
    <w:rsid w:val="008746D8"/>
    <w:rsid w:val="00874A1A"/>
    <w:rsid w:val="00874B70"/>
    <w:rsid w:val="00874EF2"/>
    <w:rsid w:val="00875C35"/>
    <w:rsid w:val="008767DB"/>
    <w:rsid w:val="00876960"/>
    <w:rsid w:val="00876F97"/>
    <w:rsid w:val="008773FB"/>
    <w:rsid w:val="00877FC0"/>
    <w:rsid w:val="00880CAF"/>
    <w:rsid w:val="00880D9B"/>
    <w:rsid w:val="0088111D"/>
    <w:rsid w:val="0088223C"/>
    <w:rsid w:val="008823E5"/>
    <w:rsid w:val="0088245D"/>
    <w:rsid w:val="00882B01"/>
    <w:rsid w:val="008835FE"/>
    <w:rsid w:val="00887238"/>
    <w:rsid w:val="0088739B"/>
    <w:rsid w:val="00887728"/>
    <w:rsid w:val="00887B5F"/>
    <w:rsid w:val="00887F53"/>
    <w:rsid w:val="00890432"/>
    <w:rsid w:val="00890611"/>
    <w:rsid w:val="00890658"/>
    <w:rsid w:val="0089144B"/>
    <w:rsid w:val="008918CC"/>
    <w:rsid w:val="00891AA5"/>
    <w:rsid w:val="008922D5"/>
    <w:rsid w:val="008923B1"/>
    <w:rsid w:val="00893260"/>
    <w:rsid w:val="008933D9"/>
    <w:rsid w:val="00894336"/>
    <w:rsid w:val="00895EA7"/>
    <w:rsid w:val="008965BC"/>
    <w:rsid w:val="008A03CC"/>
    <w:rsid w:val="008A04C3"/>
    <w:rsid w:val="008A0E3F"/>
    <w:rsid w:val="008A1F16"/>
    <w:rsid w:val="008A2C85"/>
    <w:rsid w:val="008A337B"/>
    <w:rsid w:val="008A395C"/>
    <w:rsid w:val="008A3F3B"/>
    <w:rsid w:val="008A473D"/>
    <w:rsid w:val="008A558F"/>
    <w:rsid w:val="008A5887"/>
    <w:rsid w:val="008A590F"/>
    <w:rsid w:val="008A59EB"/>
    <w:rsid w:val="008A5B04"/>
    <w:rsid w:val="008A6AC0"/>
    <w:rsid w:val="008A7617"/>
    <w:rsid w:val="008B011D"/>
    <w:rsid w:val="008B0AD0"/>
    <w:rsid w:val="008B1A0F"/>
    <w:rsid w:val="008B1B77"/>
    <w:rsid w:val="008B1F0D"/>
    <w:rsid w:val="008B1F34"/>
    <w:rsid w:val="008B2BE1"/>
    <w:rsid w:val="008B304C"/>
    <w:rsid w:val="008B370B"/>
    <w:rsid w:val="008B3C64"/>
    <w:rsid w:val="008B3D9C"/>
    <w:rsid w:val="008B41F6"/>
    <w:rsid w:val="008B50BC"/>
    <w:rsid w:val="008B6005"/>
    <w:rsid w:val="008B60B8"/>
    <w:rsid w:val="008B6E6C"/>
    <w:rsid w:val="008B7B0D"/>
    <w:rsid w:val="008B7BE5"/>
    <w:rsid w:val="008B7C9B"/>
    <w:rsid w:val="008C01F1"/>
    <w:rsid w:val="008C070E"/>
    <w:rsid w:val="008C0869"/>
    <w:rsid w:val="008C1A32"/>
    <w:rsid w:val="008C2E82"/>
    <w:rsid w:val="008C495D"/>
    <w:rsid w:val="008C4FA0"/>
    <w:rsid w:val="008C504C"/>
    <w:rsid w:val="008C6098"/>
    <w:rsid w:val="008C6381"/>
    <w:rsid w:val="008C66D5"/>
    <w:rsid w:val="008C67FA"/>
    <w:rsid w:val="008C6AAD"/>
    <w:rsid w:val="008C7168"/>
    <w:rsid w:val="008C7B41"/>
    <w:rsid w:val="008D0188"/>
    <w:rsid w:val="008D0A95"/>
    <w:rsid w:val="008D1128"/>
    <w:rsid w:val="008D14DD"/>
    <w:rsid w:val="008D1AE9"/>
    <w:rsid w:val="008D2EBF"/>
    <w:rsid w:val="008D361C"/>
    <w:rsid w:val="008D42DE"/>
    <w:rsid w:val="008D508D"/>
    <w:rsid w:val="008D5497"/>
    <w:rsid w:val="008D5ECC"/>
    <w:rsid w:val="008D63CA"/>
    <w:rsid w:val="008D65FA"/>
    <w:rsid w:val="008D6ABC"/>
    <w:rsid w:val="008D7049"/>
    <w:rsid w:val="008D78BD"/>
    <w:rsid w:val="008D7EA1"/>
    <w:rsid w:val="008E00C3"/>
    <w:rsid w:val="008E0251"/>
    <w:rsid w:val="008E0567"/>
    <w:rsid w:val="008E08EE"/>
    <w:rsid w:val="008E10DD"/>
    <w:rsid w:val="008E1A20"/>
    <w:rsid w:val="008E1BEE"/>
    <w:rsid w:val="008E1D9C"/>
    <w:rsid w:val="008E2A90"/>
    <w:rsid w:val="008E2AD6"/>
    <w:rsid w:val="008E31E7"/>
    <w:rsid w:val="008E33DF"/>
    <w:rsid w:val="008E34C6"/>
    <w:rsid w:val="008E3555"/>
    <w:rsid w:val="008E3A22"/>
    <w:rsid w:val="008E3A7E"/>
    <w:rsid w:val="008E503D"/>
    <w:rsid w:val="008E5623"/>
    <w:rsid w:val="008E6749"/>
    <w:rsid w:val="008E73A8"/>
    <w:rsid w:val="008F0266"/>
    <w:rsid w:val="008F189D"/>
    <w:rsid w:val="008F1D40"/>
    <w:rsid w:val="008F2CC0"/>
    <w:rsid w:val="008F2CD0"/>
    <w:rsid w:val="008F4750"/>
    <w:rsid w:val="008F499E"/>
    <w:rsid w:val="008F5BCC"/>
    <w:rsid w:val="008F62D4"/>
    <w:rsid w:val="008F64A4"/>
    <w:rsid w:val="00900C96"/>
    <w:rsid w:val="00902B5F"/>
    <w:rsid w:val="00903C41"/>
    <w:rsid w:val="00903D4F"/>
    <w:rsid w:val="009040C4"/>
    <w:rsid w:val="009048E9"/>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758"/>
    <w:rsid w:val="00915BF7"/>
    <w:rsid w:val="00916B13"/>
    <w:rsid w:val="00917541"/>
    <w:rsid w:val="00920696"/>
    <w:rsid w:val="00921F96"/>
    <w:rsid w:val="00922614"/>
    <w:rsid w:val="00922685"/>
    <w:rsid w:val="00922784"/>
    <w:rsid w:val="00922861"/>
    <w:rsid w:val="00923A2F"/>
    <w:rsid w:val="00923C37"/>
    <w:rsid w:val="00923DF9"/>
    <w:rsid w:val="009241AB"/>
    <w:rsid w:val="00924BE4"/>
    <w:rsid w:val="00924D25"/>
    <w:rsid w:val="00924E7D"/>
    <w:rsid w:val="00925088"/>
    <w:rsid w:val="00925E6E"/>
    <w:rsid w:val="00925F40"/>
    <w:rsid w:val="0092639C"/>
    <w:rsid w:val="009275B7"/>
    <w:rsid w:val="00927985"/>
    <w:rsid w:val="00927C7D"/>
    <w:rsid w:val="009301C2"/>
    <w:rsid w:val="00930531"/>
    <w:rsid w:val="009307C2"/>
    <w:rsid w:val="009318CF"/>
    <w:rsid w:val="0093304F"/>
    <w:rsid w:val="00933CEA"/>
    <w:rsid w:val="00933CEC"/>
    <w:rsid w:val="00933D37"/>
    <w:rsid w:val="00933E08"/>
    <w:rsid w:val="009340D6"/>
    <w:rsid w:val="009347FF"/>
    <w:rsid w:val="009350D5"/>
    <w:rsid w:val="009351F7"/>
    <w:rsid w:val="00935205"/>
    <w:rsid w:val="00935959"/>
    <w:rsid w:val="00935D2C"/>
    <w:rsid w:val="0094288F"/>
    <w:rsid w:val="00942D49"/>
    <w:rsid w:val="009439B3"/>
    <w:rsid w:val="009448D6"/>
    <w:rsid w:val="00944B6F"/>
    <w:rsid w:val="0094505A"/>
    <w:rsid w:val="009460DD"/>
    <w:rsid w:val="0094790F"/>
    <w:rsid w:val="00951380"/>
    <w:rsid w:val="00951623"/>
    <w:rsid w:val="009519ED"/>
    <w:rsid w:val="00951B68"/>
    <w:rsid w:val="00951E8C"/>
    <w:rsid w:val="009535BB"/>
    <w:rsid w:val="00953FC8"/>
    <w:rsid w:val="009553DC"/>
    <w:rsid w:val="00955787"/>
    <w:rsid w:val="009564CB"/>
    <w:rsid w:val="00957B5D"/>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6D7"/>
    <w:rsid w:val="00965B73"/>
    <w:rsid w:val="00966195"/>
    <w:rsid w:val="00967728"/>
    <w:rsid w:val="00967FB1"/>
    <w:rsid w:val="009703B6"/>
    <w:rsid w:val="0097278F"/>
    <w:rsid w:val="0097496D"/>
    <w:rsid w:val="00975C5F"/>
    <w:rsid w:val="0097624B"/>
    <w:rsid w:val="00976A79"/>
    <w:rsid w:val="00977619"/>
    <w:rsid w:val="009777E8"/>
    <w:rsid w:val="00977A9B"/>
    <w:rsid w:val="00980078"/>
    <w:rsid w:val="00981705"/>
    <w:rsid w:val="00981AA4"/>
    <w:rsid w:val="00981DAB"/>
    <w:rsid w:val="00982008"/>
    <w:rsid w:val="00982359"/>
    <w:rsid w:val="00982ECB"/>
    <w:rsid w:val="00983075"/>
    <w:rsid w:val="009834E4"/>
    <w:rsid w:val="00984B17"/>
    <w:rsid w:val="00985381"/>
    <w:rsid w:val="00985564"/>
    <w:rsid w:val="00986A4C"/>
    <w:rsid w:val="00986F54"/>
    <w:rsid w:val="009870B6"/>
    <w:rsid w:val="009901CF"/>
    <w:rsid w:val="00991198"/>
    <w:rsid w:val="0099126D"/>
    <w:rsid w:val="009922FD"/>
    <w:rsid w:val="00992778"/>
    <w:rsid w:val="00993438"/>
    <w:rsid w:val="00993538"/>
    <w:rsid w:val="00994B87"/>
    <w:rsid w:val="0099565A"/>
    <w:rsid w:val="009956F6"/>
    <w:rsid w:val="00995A78"/>
    <w:rsid w:val="00995B71"/>
    <w:rsid w:val="00996D01"/>
    <w:rsid w:val="009971B6"/>
    <w:rsid w:val="009972DC"/>
    <w:rsid w:val="00997BFB"/>
    <w:rsid w:val="009A005F"/>
    <w:rsid w:val="009A0DE5"/>
    <w:rsid w:val="009A11DC"/>
    <w:rsid w:val="009A14DC"/>
    <w:rsid w:val="009A1CA1"/>
    <w:rsid w:val="009A1E36"/>
    <w:rsid w:val="009A255A"/>
    <w:rsid w:val="009A2B85"/>
    <w:rsid w:val="009A3139"/>
    <w:rsid w:val="009A324C"/>
    <w:rsid w:val="009A33DF"/>
    <w:rsid w:val="009A3864"/>
    <w:rsid w:val="009A38E9"/>
    <w:rsid w:val="009A3A4D"/>
    <w:rsid w:val="009A471A"/>
    <w:rsid w:val="009A5C60"/>
    <w:rsid w:val="009A6301"/>
    <w:rsid w:val="009A6D05"/>
    <w:rsid w:val="009A72A5"/>
    <w:rsid w:val="009B0139"/>
    <w:rsid w:val="009B17D0"/>
    <w:rsid w:val="009B17FA"/>
    <w:rsid w:val="009B20A9"/>
    <w:rsid w:val="009B29B9"/>
    <w:rsid w:val="009B2F23"/>
    <w:rsid w:val="009B430D"/>
    <w:rsid w:val="009B45B1"/>
    <w:rsid w:val="009B4737"/>
    <w:rsid w:val="009B50D0"/>
    <w:rsid w:val="009B555A"/>
    <w:rsid w:val="009B5704"/>
    <w:rsid w:val="009B6438"/>
    <w:rsid w:val="009C0290"/>
    <w:rsid w:val="009C06AF"/>
    <w:rsid w:val="009C09DE"/>
    <w:rsid w:val="009C296A"/>
    <w:rsid w:val="009C3C30"/>
    <w:rsid w:val="009C4570"/>
    <w:rsid w:val="009C48FB"/>
    <w:rsid w:val="009C5939"/>
    <w:rsid w:val="009C5A96"/>
    <w:rsid w:val="009C5FD0"/>
    <w:rsid w:val="009C65EF"/>
    <w:rsid w:val="009D01B9"/>
    <w:rsid w:val="009D0E5B"/>
    <w:rsid w:val="009D149E"/>
    <w:rsid w:val="009D1A75"/>
    <w:rsid w:val="009D2425"/>
    <w:rsid w:val="009D245E"/>
    <w:rsid w:val="009D2823"/>
    <w:rsid w:val="009D2D69"/>
    <w:rsid w:val="009D30F9"/>
    <w:rsid w:val="009D3E92"/>
    <w:rsid w:val="009D4479"/>
    <w:rsid w:val="009D4993"/>
    <w:rsid w:val="009D4EFC"/>
    <w:rsid w:val="009D5259"/>
    <w:rsid w:val="009D765B"/>
    <w:rsid w:val="009D7EDB"/>
    <w:rsid w:val="009E053B"/>
    <w:rsid w:val="009E1AA1"/>
    <w:rsid w:val="009E3476"/>
    <w:rsid w:val="009E353D"/>
    <w:rsid w:val="009E3C0E"/>
    <w:rsid w:val="009E48EF"/>
    <w:rsid w:val="009E53FE"/>
    <w:rsid w:val="009E65BF"/>
    <w:rsid w:val="009E68AE"/>
    <w:rsid w:val="009E7173"/>
    <w:rsid w:val="009E7655"/>
    <w:rsid w:val="009E7EF3"/>
    <w:rsid w:val="009F010C"/>
    <w:rsid w:val="009F073A"/>
    <w:rsid w:val="009F0F66"/>
    <w:rsid w:val="009F1279"/>
    <w:rsid w:val="009F15E5"/>
    <w:rsid w:val="009F1A62"/>
    <w:rsid w:val="009F22F3"/>
    <w:rsid w:val="009F2585"/>
    <w:rsid w:val="009F26A6"/>
    <w:rsid w:val="009F2EEC"/>
    <w:rsid w:val="009F345B"/>
    <w:rsid w:val="009F3FBE"/>
    <w:rsid w:val="009F420C"/>
    <w:rsid w:val="009F433C"/>
    <w:rsid w:val="009F461D"/>
    <w:rsid w:val="009F5B5F"/>
    <w:rsid w:val="009F6A20"/>
    <w:rsid w:val="009F721B"/>
    <w:rsid w:val="00A004C3"/>
    <w:rsid w:val="00A009F7"/>
    <w:rsid w:val="00A00CE7"/>
    <w:rsid w:val="00A0392D"/>
    <w:rsid w:val="00A0435D"/>
    <w:rsid w:val="00A0496D"/>
    <w:rsid w:val="00A04BB6"/>
    <w:rsid w:val="00A04D8B"/>
    <w:rsid w:val="00A05329"/>
    <w:rsid w:val="00A05DF6"/>
    <w:rsid w:val="00A06081"/>
    <w:rsid w:val="00A06C65"/>
    <w:rsid w:val="00A07059"/>
    <w:rsid w:val="00A076C8"/>
    <w:rsid w:val="00A1005F"/>
    <w:rsid w:val="00A1223E"/>
    <w:rsid w:val="00A1238D"/>
    <w:rsid w:val="00A12D88"/>
    <w:rsid w:val="00A136FD"/>
    <w:rsid w:val="00A13B42"/>
    <w:rsid w:val="00A14ACE"/>
    <w:rsid w:val="00A15188"/>
    <w:rsid w:val="00A151DC"/>
    <w:rsid w:val="00A156B3"/>
    <w:rsid w:val="00A163E1"/>
    <w:rsid w:val="00A17678"/>
    <w:rsid w:val="00A17ACA"/>
    <w:rsid w:val="00A20945"/>
    <w:rsid w:val="00A218EF"/>
    <w:rsid w:val="00A21A9B"/>
    <w:rsid w:val="00A21ECA"/>
    <w:rsid w:val="00A2342E"/>
    <w:rsid w:val="00A236D6"/>
    <w:rsid w:val="00A252AF"/>
    <w:rsid w:val="00A2546A"/>
    <w:rsid w:val="00A25564"/>
    <w:rsid w:val="00A25811"/>
    <w:rsid w:val="00A25BE7"/>
    <w:rsid w:val="00A26BB6"/>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1C4"/>
    <w:rsid w:val="00A3770D"/>
    <w:rsid w:val="00A3789C"/>
    <w:rsid w:val="00A37C40"/>
    <w:rsid w:val="00A40469"/>
    <w:rsid w:val="00A40962"/>
    <w:rsid w:val="00A40A7D"/>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69B"/>
    <w:rsid w:val="00A47CF8"/>
    <w:rsid w:val="00A5009C"/>
    <w:rsid w:val="00A5032C"/>
    <w:rsid w:val="00A50634"/>
    <w:rsid w:val="00A51CC8"/>
    <w:rsid w:val="00A51EFC"/>
    <w:rsid w:val="00A52D97"/>
    <w:rsid w:val="00A55DE7"/>
    <w:rsid w:val="00A55FBF"/>
    <w:rsid w:val="00A56470"/>
    <w:rsid w:val="00A564C0"/>
    <w:rsid w:val="00A565CA"/>
    <w:rsid w:val="00A56AD5"/>
    <w:rsid w:val="00A57C53"/>
    <w:rsid w:val="00A6006F"/>
    <w:rsid w:val="00A60140"/>
    <w:rsid w:val="00A603E6"/>
    <w:rsid w:val="00A60589"/>
    <w:rsid w:val="00A605DE"/>
    <w:rsid w:val="00A6091E"/>
    <w:rsid w:val="00A60BED"/>
    <w:rsid w:val="00A611EE"/>
    <w:rsid w:val="00A61C98"/>
    <w:rsid w:val="00A6289F"/>
    <w:rsid w:val="00A62FB1"/>
    <w:rsid w:val="00A639D4"/>
    <w:rsid w:val="00A63A95"/>
    <w:rsid w:val="00A64756"/>
    <w:rsid w:val="00A64A01"/>
    <w:rsid w:val="00A64CCD"/>
    <w:rsid w:val="00A64FA3"/>
    <w:rsid w:val="00A655CB"/>
    <w:rsid w:val="00A65611"/>
    <w:rsid w:val="00A65748"/>
    <w:rsid w:val="00A659AB"/>
    <w:rsid w:val="00A679C2"/>
    <w:rsid w:val="00A7066A"/>
    <w:rsid w:val="00A71149"/>
    <w:rsid w:val="00A713F2"/>
    <w:rsid w:val="00A7178F"/>
    <w:rsid w:val="00A7200F"/>
    <w:rsid w:val="00A735F2"/>
    <w:rsid w:val="00A74411"/>
    <w:rsid w:val="00A752E2"/>
    <w:rsid w:val="00A75916"/>
    <w:rsid w:val="00A75BDF"/>
    <w:rsid w:val="00A75D86"/>
    <w:rsid w:val="00A75F10"/>
    <w:rsid w:val="00A7630D"/>
    <w:rsid w:val="00A76A4A"/>
    <w:rsid w:val="00A77B1A"/>
    <w:rsid w:val="00A80265"/>
    <w:rsid w:val="00A80988"/>
    <w:rsid w:val="00A81941"/>
    <w:rsid w:val="00A81AF6"/>
    <w:rsid w:val="00A81FD1"/>
    <w:rsid w:val="00A84163"/>
    <w:rsid w:val="00A84703"/>
    <w:rsid w:val="00A852DC"/>
    <w:rsid w:val="00A85436"/>
    <w:rsid w:val="00A85552"/>
    <w:rsid w:val="00A859D8"/>
    <w:rsid w:val="00A86515"/>
    <w:rsid w:val="00A86D11"/>
    <w:rsid w:val="00A87DC5"/>
    <w:rsid w:val="00A87E9E"/>
    <w:rsid w:val="00A9055B"/>
    <w:rsid w:val="00A905BF"/>
    <w:rsid w:val="00A90B69"/>
    <w:rsid w:val="00A90CA6"/>
    <w:rsid w:val="00A91697"/>
    <w:rsid w:val="00A91734"/>
    <w:rsid w:val="00A9187E"/>
    <w:rsid w:val="00A91B95"/>
    <w:rsid w:val="00A91FBD"/>
    <w:rsid w:val="00A92611"/>
    <w:rsid w:val="00A936C5"/>
    <w:rsid w:val="00A938C4"/>
    <w:rsid w:val="00A93D5C"/>
    <w:rsid w:val="00A947A4"/>
    <w:rsid w:val="00A94A10"/>
    <w:rsid w:val="00A958A5"/>
    <w:rsid w:val="00A95D61"/>
    <w:rsid w:val="00A966F0"/>
    <w:rsid w:val="00A96DE6"/>
    <w:rsid w:val="00A96E49"/>
    <w:rsid w:val="00A97536"/>
    <w:rsid w:val="00AA0C9A"/>
    <w:rsid w:val="00AA0E54"/>
    <w:rsid w:val="00AA1460"/>
    <w:rsid w:val="00AA1A57"/>
    <w:rsid w:val="00AA1D36"/>
    <w:rsid w:val="00AA1F2B"/>
    <w:rsid w:val="00AA232B"/>
    <w:rsid w:val="00AA2589"/>
    <w:rsid w:val="00AA2BAA"/>
    <w:rsid w:val="00AA2C46"/>
    <w:rsid w:val="00AA39DB"/>
    <w:rsid w:val="00AA40C3"/>
    <w:rsid w:val="00AA45BF"/>
    <w:rsid w:val="00AA4811"/>
    <w:rsid w:val="00AA4D63"/>
    <w:rsid w:val="00AA5AFD"/>
    <w:rsid w:val="00AA624D"/>
    <w:rsid w:val="00AA629F"/>
    <w:rsid w:val="00AA69DF"/>
    <w:rsid w:val="00AA72EA"/>
    <w:rsid w:val="00AA7474"/>
    <w:rsid w:val="00AA79E2"/>
    <w:rsid w:val="00AB0A37"/>
    <w:rsid w:val="00AB169A"/>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6A0B"/>
    <w:rsid w:val="00AC6EF9"/>
    <w:rsid w:val="00AC717E"/>
    <w:rsid w:val="00AC77FC"/>
    <w:rsid w:val="00AD03A1"/>
    <w:rsid w:val="00AD0D81"/>
    <w:rsid w:val="00AD16AD"/>
    <w:rsid w:val="00AD197E"/>
    <w:rsid w:val="00AD220C"/>
    <w:rsid w:val="00AD2430"/>
    <w:rsid w:val="00AD34BD"/>
    <w:rsid w:val="00AD3AD9"/>
    <w:rsid w:val="00AD47E2"/>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BD"/>
    <w:rsid w:val="00AE6C75"/>
    <w:rsid w:val="00AE760B"/>
    <w:rsid w:val="00AE7C5A"/>
    <w:rsid w:val="00AF06A8"/>
    <w:rsid w:val="00AF09FC"/>
    <w:rsid w:val="00AF0ABD"/>
    <w:rsid w:val="00AF1122"/>
    <w:rsid w:val="00AF11BF"/>
    <w:rsid w:val="00AF24F5"/>
    <w:rsid w:val="00AF287F"/>
    <w:rsid w:val="00AF2886"/>
    <w:rsid w:val="00AF29A0"/>
    <w:rsid w:val="00AF3096"/>
    <w:rsid w:val="00AF3138"/>
    <w:rsid w:val="00AF399F"/>
    <w:rsid w:val="00AF3FF8"/>
    <w:rsid w:val="00AF40FF"/>
    <w:rsid w:val="00AF5097"/>
    <w:rsid w:val="00AF5610"/>
    <w:rsid w:val="00AF5C22"/>
    <w:rsid w:val="00AF77DF"/>
    <w:rsid w:val="00AF7A33"/>
    <w:rsid w:val="00AF7CDE"/>
    <w:rsid w:val="00B01127"/>
    <w:rsid w:val="00B0147A"/>
    <w:rsid w:val="00B034B4"/>
    <w:rsid w:val="00B03C94"/>
    <w:rsid w:val="00B03EFE"/>
    <w:rsid w:val="00B0434C"/>
    <w:rsid w:val="00B04A27"/>
    <w:rsid w:val="00B04FCC"/>
    <w:rsid w:val="00B05968"/>
    <w:rsid w:val="00B05ADA"/>
    <w:rsid w:val="00B0758F"/>
    <w:rsid w:val="00B07E7B"/>
    <w:rsid w:val="00B103A1"/>
    <w:rsid w:val="00B113C8"/>
    <w:rsid w:val="00B114DC"/>
    <w:rsid w:val="00B11E08"/>
    <w:rsid w:val="00B120A8"/>
    <w:rsid w:val="00B12B97"/>
    <w:rsid w:val="00B13138"/>
    <w:rsid w:val="00B13AE9"/>
    <w:rsid w:val="00B1580B"/>
    <w:rsid w:val="00B15E0D"/>
    <w:rsid w:val="00B173D8"/>
    <w:rsid w:val="00B20EA8"/>
    <w:rsid w:val="00B20FD7"/>
    <w:rsid w:val="00B212F3"/>
    <w:rsid w:val="00B21F33"/>
    <w:rsid w:val="00B22C87"/>
    <w:rsid w:val="00B2310F"/>
    <w:rsid w:val="00B24853"/>
    <w:rsid w:val="00B264F0"/>
    <w:rsid w:val="00B26658"/>
    <w:rsid w:val="00B26727"/>
    <w:rsid w:val="00B27653"/>
    <w:rsid w:val="00B27919"/>
    <w:rsid w:val="00B30B85"/>
    <w:rsid w:val="00B311E1"/>
    <w:rsid w:val="00B3259D"/>
    <w:rsid w:val="00B341A5"/>
    <w:rsid w:val="00B343F7"/>
    <w:rsid w:val="00B34594"/>
    <w:rsid w:val="00B368F6"/>
    <w:rsid w:val="00B3690A"/>
    <w:rsid w:val="00B36EAB"/>
    <w:rsid w:val="00B377C3"/>
    <w:rsid w:val="00B37AFC"/>
    <w:rsid w:val="00B41102"/>
    <w:rsid w:val="00B4159D"/>
    <w:rsid w:val="00B43406"/>
    <w:rsid w:val="00B4418B"/>
    <w:rsid w:val="00B444B2"/>
    <w:rsid w:val="00B44A79"/>
    <w:rsid w:val="00B478F1"/>
    <w:rsid w:val="00B503E3"/>
    <w:rsid w:val="00B509C5"/>
    <w:rsid w:val="00B50D3D"/>
    <w:rsid w:val="00B51EFD"/>
    <w:rsid w:val="00B526DF"/>
    <w:rsid w:val="00B5362F"/>
    <w:rsid w:val="00B543E6"/>
    <w:rsid w:val="00B544B8"/>
    <w:rsid w:val="00B55472"/>
    <w:rsid w:val="00B556CC"/>
    <w:rsid w:val="00B5616B"/>
    <w:rsid w:val="00B56330"/>
    <w:rsid w:val="00B56D75"/>
    <w:rsid w:val="00B57AD8"/>
    <w:rsid w:val="00B57C8B"/>
    <w:rsid w:val="00B57D78"/>
    <w:rsid w:val="00B57E13"/>
    <w:rsid w:val="00B6084C"/>
    <w:rsid w:val="00B60AD3"/>
    <w:rsid w:val="00B61B11"/>
    <w:rsid w:val="00B62540"/>
    <w:rsid w:val="00B6280B"/>
    <w:rsid w:val="00B63EA6"/>
    <w:rsid w:val="00B63EDB"/>
    <w:rsid w:val="00B640DC"/>
    <w:rsid w:val="00B64DC1"/>
    <w:rsid w:val="00B654BD"/>
    <w:rsid w:val="00B659A3"/>
    <w:rsid w:val="00B67293"/>
    <w:rsid w:val="00B70CCD"/>
    <w:rsid w:val="00B71F66"/>
    <w:rsid w:val="00B720EA"/>
    <w:rsid w:val="00B72CD3"/>
    <w:rsid w:val="00B732DE"/>
    <w:rsid w:val="00B7352E"/>
    <w:rsid w:val="00B738B5"/>
    <w:rsid w:val="00B739B5"/>
    <w:rsid w:val="00B73A35"/>
    <w:rsid w:val="00B73EFB"/>
    <w:rsid w:val="00B74BD3"/>
    <w:rsid w:val="00B75E0E"/>
    <w:rsid w:val="00B774E7"/>
    <w:rsid w:val="00B7798D"/>
    <w:rsid w:val="00B800ED"/>
    <w:rsid w:val="00B81658"/>
    <w:rsid w:val="00B827FD"/>
    <w:rsid w:val="00B82A10"/>
    <w:rsid w:val="00B82E9D"/>
    <w:rsid w:val="00B83246"/>
    <w:rsid w:val="00B8387E"/>
    <w:rsid w:val="00B8448B"/>
    <w:rsid w:val="00B84D24"/>
    <w:rsid w:val="00B84F50"/>
    <w:rsid w:val="00B854B0"/>
    <w:rsid w:val="00B86E80"/>
    <w:rsid w:val="00B8704F"/>
    <w:rsid w:val="00B8714D"/>
    <w:rsid w:val="00B87AA0"/>
    <w:rsid w:val="00B9074A"/>
    <w:rsid w:val="00B90857"/>
    <w:rsid w:val="00B909A3"/>
    <w:rsid w:val="00B90AAB"/>
    <w:rsid w:val="00B91DD2"/>
    <w:rsid w:val="00B91E51"/>
    <w:rsid w:val="00B9262C"/>
    <w:rsid w:val="00B92DB5"/>
    <w:rsid w:val="00B941E5"/>
    <w:rsid w:val="00B94B02"/>
    <w:rsid w:val="00B94B03"/>
    <w:rsid w:val="00B9569C"/>
    <w:rsid w:val="00B95A65"/>
    <w:rsid w:val="00B95B6F"/>
    <w:rsid w:val="00B95C49"/>
    <w:rsid w:val="00B964BF"/>
    <w:rsid w:val="00B97657"/>
    <w:rsid w:val="00B97775"/>
    <w:rsid w:val="00B978FD"/>
    <w:rsid w:val="00B97B35"/>
    <w:rsid w:val="00BA0299"/>
    <w:rsid w:val="00BA045D"/>
    <w:rsid w:val="00BA0E7B"/>
    <w:rsid w:val="00BA0F8F"/>
    <w:rsid w:val="00BA187A"/>
    <w:rsid w:val="00BA3033"/>
    <w:rsid w:val="00BA38A9"/>
    <w:rsid w:val="00BA3ABA"/>
    <w:rsid w:val="00BA4B9D"/>
    <w:rsid w:val="00BA5E61"/>
    <w:rsid w:val="00BA6065"/>
    <w:rsid w:val="00BA6FC2"/>
    <w:rsid w:val="00BA7DDD"/>
    <w:rsid w:val="00BB0BDD"/>
    <w:rsid w:val="00BB1202"/>
    <w:rsid w:val="00BB1981"/>
    <w:rsid w:val="00BB1F80"/>
    <w:rsid w:val="00BB25F1"/>
    <w:rsid w:val="00BB2EC1"/>
    <w:rsid w:val="00BB3318"/>
    <w:rsid w:val="00BB33A2"/>
    <w:rsid w:val="00BB6125"/>
    <w:rsid w:val="00BB6E42"/>
    <w:rsid w:val="00BB6E5B"/>
    <w:rsid w:val="00BB6F9F"/>
    <w:rsid w:val="00BB7BDC"/>
    <w:rsid w:val="00BB7E58"/>
    <w:rsid w:val="00BC0408"/>
    <w:rsid w:val="00BC239D"/>
    <w:rsid w:val="00BC3DD0"/>
    <w:rsid w:val="00BC42D8"/>
    <w:rsid w:val="00BC4391"/>
    <w:rsid w:val="00BC5589"/>
    <w:rsid w:val="00BC5ECB"/>
    <w:rsid w:val="00BC6003"/>
    <w:rsid w:val="00BC713A"/>
    <w:rsid w:val="00BC71E3"/>
    <w:rsid w:val="00BC7425"/>
    <w:rsid w:val="00BC7579"/>
    <w:rsid w:val="00BC7585"/>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981"/>
    <w:rsid w:val="00BD7AE8"/>
    <w:rsid w:val="00BD7D63"/>
    <w:rsid w:val="00BD7D95"/>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ED3"/>
    <w:rsid w:val="00BE5EFA"/>
    <w:rsid w:val="00BE6B68"/>
    <w:rsid w:val="00BE7603"/>
    <w:rsid w:val="00BE7CFB"/>
    <w:rsid w:val="00BF13A5"/>
    <w:rsid w:val="00BF1AE1"/>
    <w:rsid w:val="00BF2514"/>
    <w:rsid w:val="00BF2533"/>
    <w:rsid w:val="00BF253B"/>
    <w:rsid w:val="00BF2826"/>
    <w:rsid w:val="00BF29B4"/>
    <w:rsid w:val="00BF2B12"/>
    <w:rsid w:val="00BF2E07"/>
    <w:rsid w:val="00BF37D2"/>
    <w:rsid w:val="00BF49EA"/>
    <w:rsid w:val="00BF4A25"/>
    <w:rsid w:val="00BF4AFF"/>
    <w:rsid w:val="00BF5081"/>
    <w:rsid w:val="00BF5819"/>
    <w:rsid w:val="00BF5B9E"/>
    <w:rsid w:val="00BF65BB"/>
    <w:rsid w:val="00BF7C11"/>
    <w:rsid w:val="00C007BE"/>
    <w:rsid w:val="00C0087B"/>
    <w:rsid w:val="00C013BA"/>
    <w:rsid w:val="00C01952"/>
    <w:rsid w:val="00C02BB2"/>
    <w:rsid w:val="00C02F67"/>
    <w:rsid w:val="00C03996"/>
    <w:rsid w:val="00C04263"/>
    <w:rsid w:val="00C05C9B"/>
    <w:rsid w:val="00C05FCB"/>
    <w:rsid w:val="00C05FF8"/>
    <w:rsid w:val="00C06143"/>
    <w:rsid w:val="00C06284"/>
    <w:rsid w:val="00C06841"/>
    <w:rsid w:val="00C06A10"/>
    <w:rsid w:val="00C06E7E"/>
    <w:rsid w:val="00C075D2"/>
    <w:rsid w:val="00C0781C"/>
    <w:rsid w:val="00C10503"/>
    <w:rsid w:val="00C11F0A"/>
    <w:rsid w:val="00C12285"/>
    <w:rsid w:val="00C124B1"/>
    <w:rsid w:val="00C12C2E"/>
    <w:rsid w:val="00C13CD8"/>
    <w:rsid w:val="00C14D6B"/>
    <w:rsid w:val="00C15064"/>
    <w:rsid w:val="00C152C1"/>
    <w:rsid w:val="00C15708"/>
    <w:rsid w:val="00C1700E"/>
    <w:rsid w:val="00C177D2"/>
    <w:rsid w:val="00C20732"/>
    <w:rsid w:val="00C21550"/>
    <w:rsid w:val="00C21665"/>
    <w:rsid w:val="00C22622"/>
    <w:rsid w:val="00C231A3"/>
    <w:rsid w:val="00C233AB"/>
    <w:rsid w:val="00C237D2"/>
    <w:rsid w:val="00C2416C"/>
    <w:rsid w:val="00C24AAD"/>
    <w:rsid w:val="00C24FE2"/>
    <w:rsid w:val="00C25976"/>
    <w:rsid w:val="00C25DAD"/>
    <w:rsid w:val="00C270F0"/>
    <w:rsid w:val="00C275E9"/>
    <w:rsid w:val="00C27AE6"/>
    <w:rsid w:val="00C27E92"/>
    <w:rsid w:val="00C30A09"/>
    <w:rsid w:val="00C3163C"/>
    <w:rsid w:val="00C31FE6"/>
    <w:rsid w:val="00C325FE"/>
    <w:rsid w:val="00C32B09"/>
    <w:rsid w:val="00C334C3"/>
    <w:rsid w:val="00C339EE"/>
    <w:rsid w:val="00C34D7B"/>
    <w:rsid w:val="00C35072"/>
    <w:rsid w:val="00C35C64"/>
    <w:rsid w:val="00C35C95"/>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F18"/>
    <w:rsid w:val="00C50F61"/>
    <w:rsid w:val="00C5104F"/>
    <w:rsid w:val="00C520DB"/>
    <w:rsid w:val="00C5457A"/>
    <w:rsid w:val="00C54BE2"/>
    <w:rsid w:val="00C55759"/>
    <w:rsid w:val="00C55E92"/>
    <w:rsid w:val="00C578D6"/>
    <w:rsid w:val="00C613FB"/>
    <w:rsid w:val="00C617DB"/>
    <w:rsid w:val="00C626FD"/>
    <w:rsid w:val="00C62A0F"/>
    <w:rsid w:val="00C62A60"/>
    <w:rsid w:val="00C62D3D"/>
    <w:rsid w:val="00C632A4"/>
    <w:rsid w:val="00C653FC"/>
    <w:rsid w:val="00C67591"/>
    <w:rsid w:val="00C700EA"/>
    <w:rsid w:val="00C70999"/>
    <w:rsid w:val="00C71125"/>
    <w:rsid w:val="00C71578"/>
    <w:rsid w:val="00C71E0E"/>
    <w:rsid w:val="00C723E4"/>
    <w:rsid w:val="00C729C2"/>
    <w:rsid w:val="00C73143"/>
    <w:rsid w:val="00C74520"/>
    <w:rsid w:val="00C75AF7"/>
    <w:rsid w:val="00C776E4"/>
    <w:rsid w:val="00C7786A"/>
    <w:rsid w:val="00C80985"/>
    <w:rsid w:val="00C8123B"/>
    <w:rsid w:val="00C81384"/>
    <w:rsid w:val="00C818A5"/>
    <w:rsid w:val="00C821A9"/>
    <w:rsid w:val="00C822B7"/>
    <w:rsid w:val="00C82F73"/>
    <w:rsid w:val="00C83328"/>
    <w:rsid w:val="00C83F14"/>
    <w:rsid w:val="00C8514F"/>
    <w:rsid w:val="00C852BE"/>
    <w:rsid w:val="00C855CB"/>
    <w:rsid w:val="00C85CB6"/>
    <w:rsid w:val="00C8651D"/>
    <w:rsid w:val="00C86559"/>
    <w:rsid w:val="00C90D4C"/>
    <w:rsid w:val="00C910F1"/>
    <w:rsid w:val="00C9160B"/>
    <w:rsid w:val="00C91E72"/>
    <w:rsid w:val="00C923B8"/>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0FB5"/>
    <w:rsid w:val="00CA494B"/>
    <w:rsid w:val="00CA4FFE"/>
    <w:rsid w:val="00CA5138"/>
    <w:rsid w:val="00CA5BDF"/>
    <w:rsid w:val="00CA5C44"/>
    <w:rsid w:val="00CA62BC"/>
    <w:rsid w:val="00CA68E5"/>
    <w:rsid w:val="00CB04FF"/>
    <w:rsid w:val="00CB0946"/>
    <w:rsid w:val="00CB167A"/>
    <w:rsid w:val="00CB173F"/>
    <w:rsid w:val="00CB2051"/>
    <w:rsid w:val="00CB2838"/>
    <w:rsid w:val="00CB2983"/>
    <w:rsid w:val="00CB516B"/>
    <w:rsid w:val="00CB5A61"/>
    <w:rsid w:val="00CB5EE2"/>
    <w:rsid w:val="00CB616D"/>
    <w:rsid w:val="00CB71AE"/>
    <w:rsid w:val="00CB750A"/>
    <w:rsid w:val="00CB7BAD"/>
    <w:rsid w:val="00CC024B"/>
    <w:rsid w:val="00CC0942"/>
    <w:rsid w:val="00CC1705"/>
    <w:rsid w:val="00CC2ABD"/>
    <w:rsid w:val="00CC3292"/>
    <w:rsid w:val="00CC35FB"/>
    <w:rsid w:val="00CC364A"/>
    <w:rsid w:val="00CC53DE"/>
    <w:rsid w:val="00CC557A"/>
    <w:rsid w:val="00CC5C81"/>
    <w:rsid w:val="00CC61FA"/>
    <w:rsid w:val="00CC6446"/>
    <w:rsid w:val="00CC6FA3"/>
    <w:rsid w:val="00CC7571"/>
    <w:rsid w:val="00CC76C9"/>
    <w:rsid w:val="00CD00B8"/>
    <w:rsid w:val="00CD0BCD"/>
    <w:rsid w:val="00CD0F57"/>
    <w:rsid w:val="00CD1721"/>
    <w:rsid w:val="00CD2540"/>
    <w:rsid w:val="00CD2703"/>
    <w:rsid w:val="00CD2D14"/>
    <w:rsid w:val="00CD2EF6"/>
    <w:rsid w:val="00CD3FA1"/>
    <w:rsid w:val="00CD480C"/>
    <w:rsid w:val="00CD4F59"/>
    <w:rsid w:val="00CD523C"/>
    <w:rsid w:val="00CD592D"/>
    <w:rsid w:val="00CD5D81"/>
    <w:rsid w:val="00CD6053"/>
    <w:rsid w:val="00CD76D4"/>
    <w:rsid w:val="00CE00DB"/>
    <w:rsid w:val="00CE117D"/>
    <w:rsid w:val="00CE1AC9"/>
    <w:rsid w:val="00CE240D"/>
    <w:rsid w:val="00CE3EB2"/>
    <w:rsid w:val="00CE50B0"/>
    <w:rsid w:val="00CE59D0"/>
    <w:rsid w:val="00CE5D84"/>
    <w:rsid w:val="00CE68BF"/>
    <w:rsid w:val="00CF0316"/>
    <w:rsid w:val="00CF0EBD"/>
    <w:rsid w:val="00CF1306"/>
    <w:rsid w:val="00CF179B"/>
    <w:rsid w:val="00CF2419"/>
    <w:rsid w:val="00CF3352"/>
    <w:rsid w:val="00CF356F"/>
    <w:rsid w:val="00CF3EBF"/>
    <w:rsid w:val="00CF6A69"/>
    <w:rsid w:val="00D0044B"/>
    <w:rsid w:val="00D028DF"/>
    <w:rsid w:val="00D03071"/>
    <w:rsid w:val="00D030D3"/>
    <w:rsid w:val="00D0619A"/>
    <w:rsid w:val="00D067F4"/>
    <w:rsid w:val="00D06901"/>
    <w:rsid w:val="00D0690D"/>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FEF"/>
    <w:rsid w:val="00D1659A"/>
    <w:rsid w:val="00D20014"/>
    <w:rsid w:val="00D20979"/>
    <w:rsid w:val="00D20A29"/>
    <w:rsid w:val="00D21DAB"/>
    <w:rsid w:val="00D22A4E"/>
    <w:rsid w:val="00D22C3B"/>
    <w:rsid w:val="00D236B2"/>
    <w:rsid w:val="00D23CB9"/>
    <w:rsid w:val="00D24529"/>
    <w:rsid w:val="00D246AD"/>
    <w:rsid w:val="00D260CE"/>
    <w:rsid w:val="00D27746"/>
    <w:rsid w:val="00D30476"/>
    <w:rsid w:val="00D31594"/>
    <w:rsid w:val="00D3231B"/>
    <w:rsid w:val="00D32FB3"/>
    <w:rsid w:val="00D33103"/>
    <w:rsid w:val="00D332BD"/>
    <w:rsid w:val="00D336E2"/>
    <w:rsid w:val="00D33ADE"/>
    <w:rsid w:val="00D34B35"/>
    <w:rsid w:val="00D35063"/>
    <w:rsid w:val="00D3515E"/>
    <w:rsid w:val="00D3550A"/>
    <w:rsid w:val="00D36264"/>
    <w:rsid w:val="00D36B07"/>
    <w:rsid w:val="00D36FCA"/>
    <w:rsid w:val="00D373E1"/>
    <w:rsid w:val="00D37F45"/>
    <w:rsid w:val="00D404A4"/>
    <w:rsid w:val="00D421EA"/>
    <w:rsid w:val="00D434A8"/>
    <w:rsid w:val="00D43FC6"/>
    <w:rsid w:val="00D444A6"/>
    <w:rsid w:val="00D44FD4"/>
    <w:rsid w:val="00D45243"/>
    <w:rsid w:val="00D45BC4"/>
    <w:rsid w:val="00D46292"/>
    <w:rsid w:val="00D46692"/>
    <w:rsid w:val="00D46889"/>
    <w:rsid w:val="00D46BF8"/>
    <w:rsid w:val="00D46F0E"/>
    <w:rsid w:val="00D47221"/>
    <w:rsid w:val="00D47985"/>
    <w:rsid w:val="00D47F7A"/>
    <w:rsid w:val="00D516FE"/>
    <w:rsid w:val="00D51B7B"/>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E0"/>
    <w:rsid w:val="00D70007"/>
    <w:rsid w:val="00D7081E"/>
    <w:rsid w:val="00D70B39"/>
    <w:rsid w:val="00D7115C"/>
    <w:rsid w:val="00D71175"/>
    <w:rsid w:val="00D713B6"/>
    <w:rsid w:val="00D7153C"/>
    <w:rsid w:val="00D72775"/>
    <w:rsid w:val="00D72DDA"/>
    <w:rsid w:val="00D72E2B"/>
    <w:rsid w:val="00D731E8"/>
    <w:rsid w:val="00D73214"/>
    <w:rsid w:val="00D73BC8"/>
    <w:rsid w:val="00D73DEB"/>
    <w:rsid w:val="00D75364"/>
    <w:rsid w:val="00D75892"/>
    <w:rsid w:val="00D75F5A"/>
    <w:rsid w:val="00D7640A"/>
    <w:rsid w:val="00D76B64"/>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59C9"/>
    <w:rsid w:val="00D86110"/>
    <w:rsid w:val="00D8616E"/>
    <w:rsid w:val="00D874FE"/>
    <w:rsid w:val="00D87C61"/>
    <w:rsid w:val="00D87D20"/>
    <w:rsid w:val="00D90828"/>
    <w:rsid w:val="00D92185"/>
    <w:rsid w:val="00D921E7"/>
    <w:rsid w:val="00D92E54"/>
    <w:rsid w:val="00D92ED0"/>
    <w:rsid w:val="00D92FF5"/>
    <w:rsid w:val="00D933ED"/>
    <w:rsid w:val="00D93416"/>
    <w:rsid w:val="00D93BB1"/>
    <w:rsid w:val="00D94A41"/>
    <w:rsid w:val="00D950BD"/>
    <w:rsid w:val="00D95134"/>
    <w:rsid w:val="00D959AE"/>
    <w:rsid w:val="00D9613E"/>
    <w:rsid w:val="00D9631E"/>
    <w:rsid w:val="00D96850"/>
    <w:rsid w:val="00D96C10"/>
    <w:rsid w:val="00DA06F0"/>
    <w:rsid w:val="00DA1697"/>
    <w:rsid w:val="00DA16D6"/>
    <w:rsid w:val="00DA1B16"/>
    <w:rsid w:val="00DA23F8"/>
    <w:rsid w:val="00DA33F2"/>
    <w:rsid w:val="00DA4882"/>
    <w:rsid w:val="00DA4B17"/>
    <w:rsid w:val="00DA4F33"/>
    <w:rsid w:val="00DA4F39"/>
    <w:rsid w:val="00DA5208"/>
    <w:rsid w:val="00DA5593"/>
    <w:rsid w:val="00DA62EC"/>
    <w:rsid w:val="00DA66C6"/>
    <w:rsid w:val="00DA682F"/>
    <w:rsid w:val="00DA710D"/>
    <w:rsid w:val="00DA799B"/>
    <w:rsid w:val="00DB00F6"/>
    <w:rsid w:val="00DB05B0"/>
    <w:rsid w:val="00DB0D4C"/>
    <w:rsid w:val="00DB1079"/>
    <w:rsid w:val="00DB12F8"/>
    <w:rsid w:val="00DB2269"/>
    <w:rsid w:val="00DB27EB"/>
    <w:rsid w:val="00DB2E73"/>
    <w:rsid w:val="00DB4192"/>
    <w:rsid w:val="00DB45BD"/>
    <w:rsid w:val="00DB4ED1"/>
    <w:rsid w:val="00DB55B8"/>
    <w:rsid w:val="00DB56B1"/>
    <w:rsid w:val="00DB6734"/>
    <w:rsid w:val="00DC1835"/>
    <w:rsid w:val="00DC4B97"/>
    <w:rsid w:val="00DC4F5E"/>
    <w:rsid w:val="00DC4FF4"/>
    <w:rsid w:val="00DC5577"/>
    <w:rsid w:val="00DC57CA"/>
    <w:rsid w:val="00DC5B4C"/>
    <w:rsid w:val="00DC664A"/>
    <w:rsid w:val="00DC7377"/>
    <w:rsid w:val="00DC74A7"/>
    <w:rsid w:val="00DD0DF2"/>
    <w:rsid w:val="00DD0F5D"/>
    <w:rsid w:val="00DD1424"/>
    <w:rsid w:val="00DD185B"/>
    <w:rsid w:val="00DD1906"/>
    <w:rsid w:val="00DD281E"/>
    <w:rsid w:val="00DD29E7"/>
    <w:rsid w:val="00DD30B0"/>
    <w:rsid w:val="00DD3647"/>
    <w:rsid w:val="00DD4651"/>
    <w:rsid w:val="00DD52E4"/>
    <w:rsid w:val="00DD672B"/>
    <w:rsid w:val="00DD6AF5"/>
    <w:rsid w:val="00DD6D3F"/>
    <w:rsid w:val="00DD6E4D"/>
    <w:rsid w:val="00DD6F81"/>
    <w:rsid w:val="00DE0B47"/>
    <w:rsid w:val="00DE15A4"/>
    <w:rsid w:val="00DE1C98"/>
    <w:rsid w:val="00DE1FC0"/>
    <w:rsid w:val="00DE2A24"/>
    <w:rsid w:val="00DE2AFC"/>
    <w:rsid w:val="00DE2D00"/>
    <w:rsid w:val="00DE44E3"/>
    <w:rsid w:val="00DE55D9"/>
    <w:rsid w:val="00DE5D66"/>
    <w:rsid w:val="00DE632E"/>
    <w:rsid w:val="00DE6FED"/>
    <w:rsid w:val="00DE7065"/>
    <w:rsid w:val="00DE71EC"/>
    <w:rsid w:val="00DE79B7"/>
    <w:rsid w:val="00DF02EF"/>
    <w:rsid w:val="00DF0CCD"/>
    <w:rsid w:val="00DF114E"/>
    <w:rsid w:val="00DF198C"/>
    <w:rsid w:val="00DF2838"/>
    <w:rsid w:val="00DF2F34"/>
    <w:rsid w:val="00DF3154"/>
    <w:rsid w:val="00DF34AF"/>
    <w:rsid w:val="00DF3775"/>
    <w:rsid w:val="00DF3A3E"/>
    <w:rsid w:val="00DF4225"/>
    <w:rsid w:val="00DF4AC2"/>
    <w:rsid w:val="00DF584E"/>
    <w:rsid w:val="00DF5AC2"/>
    <w:rsid w:val="00DF60DE"/>
    <w:rsid w:val="00DF6505"/>
    <w:rsid w:val="00DF67C2"/>
    <w:rsid w:val="00DF6A37"/>
    <w:rsid w:val="00DF6FE7"/>
    <w:rsid w:val="00DF7145"/>
    <w:rsid w:val="00DF7691"/>
    <w:rsid w:val="00DF7F39"/>
    <w:rsid w:val="00E00966"/>
    <w:rsid w:val="00E00AEB"/>
    <w:rsid w:val="00E00E41"/>
    <w:rsid w:val="00E0152F"/>
    <w:rsid w:val="00E01882"/>
    <w:rsid w:val="00E04254"/>
    <w:rsid w:val="00E043D8"/>
    <w:rsid w:val="00E04411"/>
    <w:rsid w:val="00E06230"/>
    <w:rsid w:val="00E10848"/>
    <w:rsid w:val="00E10C06"/>
    <w:rsid w:val="00E11414"/>
    <w:rsid w:val="00E11D9E"/>
    <w:rsid w:val="00E12230"/>
    <w:rsid w:val="00E131D2"/>
    <w:rsid w:val="00E13289"/>
    <w:rsid w:val="00E1328A"/>
    <w:rsid w:val="00E132D6"/>
    <w:rsid w:val="00E1416E"/>
    <w:rsid w:val="00E1461A"/>
    <w:rsid w:val="00E149CC"/>
    <w:rsid w:val="00E14B67"/>
    <w:rsid w:val="00E16DE9"/>
    <w:rsid w:val="00E170F6"/>
    <w:rsid w:val="00E17539"/>
    <w:rsid w:val="00E17DB8"/>
    <w:rsid w:val="00E17EF9"/>
    <w:rsid w:val="00E23B27"/>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27E8"/>
    <w:rsid w:val="00E33156"/>
    <w:rsid w:val="00E33A57"/>
    <w:rsid w:val="00E34126"/>
    <w:rsid w:val="00E34681"/>
    <w:rsid w:val="00E34B32"/>
    <w:rsid w:val="00E36993"/>
    <w:rsid w:val="00E37156"/>
    <w:rsid w:val="00E37A79"/>
    <w:rsid w:val="00E4005F"/>
    <w:rsid w:val="00E409BE"/>
    <w:rsid w:val="00E40BBB"/>
    <w:rsid w:val="00E426CB"/>
    <w:rsid w:val="00E4304A"/>
    <w:rsid w:val="00E43764"/>
    <w:rsid w:val="00E43CCE"/>
    <w:rsid w:val="00E44548"/>
    <w:rsid w:val="00E44C0D"/>
    <w:rsid w:val="00E44F4C"/>
    <w:rsid w:val="00E45987"/>
    <w:rsid w:val="00E45C4E"/>
    <w:rsid w:val="00E4653D"/>
    <w:rsid w:val="00E46DBD"/>
    <w:rsid w:val="00E47444"/>
    <w:rsid w:val="00E4771E"/>
    <w:rsid w:val="00E50397"/>
    <w:rsid w:val="00E505F6"/>
    <w:rsid w:val="00E506FE"/>
    <w:rsid w:val="00E51437"/>
    <w:rsid w:val="00E5212F"/>
    <w:rsid w:val="00E52548"/>
    <w:rsid w:val="00E543EA"/>
    <w:rsid w:val="00E54A3F"/>
    <w:rsid w:val="00E54CA7"/>
    <w:rsid w:val="00E55560"/>
    <w:rsid w:val="00E563CA"/>
    <w:rsid w:val="00E56755"/>
    <w:rsid w:val="00E570AF"/>
    <w:rsid w:val="00E57171"/>
    <w:rsid w:val="00E57307"/>
    <w:rsid w:val="00E607B3"/>
    <w:rsid w:val="00E60D81"/>
    <w:rsid w:val="00E61272"/>
    <w:rsid w:val="00E61656"/>
    <w:rsid w:val="00E62021"/>
    <w:rsid w:val="00E624FC"/>
    <w:rsid w:val="00E634C1"/>
    <w:rsid w:val="00E63E06"/>
    <w:rsid w:val="00E64CC1"/>
    <w:rsid w:val="00E65825"/>
    <w:rsid w:val="00E665EC"/>
    <w:rsid w:val="00E676A4"/>
    <w:rsid w:val="00E676E4"/>
    <w:rsid w:val="00E67E69"/>
    <w:rsid w:val="00E67E7D"/>
    <w:rsid w:val="00E70351"/>
    <w:rsid w:val="00E703BA"/>
    <w:rsid w:val="00E71C42"/>
    <w:rsid w:val="00E725E6"/>
    <w:rsid w:val="00E7319B"/>
    <w:rsid w:val="00E73470"/>
    <w:rsid w:val="00E73ABA"/>
    <w:rsid w:val="00E740C8"/>
    <w:rsid w:val="00E743D7"/>
    <w:rsid w:val="00E74EAD"/>
    <w:rsid w:val="00E75415"/>
    <w:rsid w:val="00E76A7D"/>
    <w:rsid w:val="00E80002"/>
    <w:rsid w:val="00E80941"/>
    <w:rsid w:val="00E80A8B"/>
    <w:rsid w:val="00E80ED6"/>
    <w:rsid w:val="00E8160B"/>
    <w:rsid w:val="00E81881"/>
    <w:rsid w:val="00E81F5D"/>
    <w:rsid w:val="00E82097"/>
    <w:rsid w:val="00E82EB1"/>
    <w:rsid w:val="00E83FF2"/>
    <w:rsid w:val="00E8558D"/>
    <w:rsid w:val="00E858AD"/>
    <w:rsid w:val="00E86612"/>
    <w:rsid w:val="00E87C93"/>
    <w:rsid w:val="00E90AE1"/>
    <w:rsid w:val="00E91244"/>
    <w:rsid w:val="00E91708"/>
    <w:rsid w:val="00E9195A"/>
    <w:rsid w:val="00E9299A"/>
    <w:rsid w:val="00E92A17"/>
    <w:rsid w:val="00E92A9C"/>
    <w:rsid w:val="00E937D4"/>
    <w:rsid w:val="00E9480E"/>
    <w:rsid w:val="00E94921"/>
    <w:rsid w:val="00E94F96"/>
    <w:rsid w:val="00E95DE7"/>
    <w:rsid w:val="00E95EDD"/>
    <w:rsid w:val="00E969F1"/>
    <w:rsid w:val="00E97244"/>
    <w:rsid w:val="00E97E1B"/>
    <w:rsid w:val="00EA04E3"/>
    <w:rsid w:val="00EA1196"/>
    <w:rsid w:val="00EA1ABD"/>
    <w:rsid w:val="00EA2593"/>
    <w:rsid w:val="00EA25DE"/>
    <w:rsid w:val="00EA26A3"/>
    <w:rsid w:val="00EA35E3"/>
    <w:rsid w:val="00EA3FC3"/>
    <w:rsid w:val="00EA4A7A"/>
    <w:rsid w:val="00EA5578"/>
    <w:rsid w:val="00EA604B"/>
    <w:rsid w:val="00EA6215"/>
    <w:rsid w:val="00EA63BE"/>
    <w:rsid w:val="00EA6683"/>
    <w:rsid w:val="00EA66F6"/>
    <w:rsid w:val="00EA7103"/>
    <w:rsid w:val="00EA7218"/>
    <w:rsid w:val="00EA7656"/>
    <w:rsid w:val="00EB00D3"/>
    <w:rsid w:val="00EB058E"/>
    <w:rsid w:val="00EB09DC"/>
    <w:rsid w:val="00EB126C"/>
    <w:rsid w:val="00EB192D"/>
    <w:rsid w:val="00EB2B4E"/>
    <w:rsid w:val="00EB2DC7"/>
    <w:rsid w:val="00EB3183"/>
    <w:rsid w:val="00EB4972"/>
    <w:rsid w:val="00EB4EA8"/>
    <w:rsid w:val="00EB55F9"/>
    <w:rsid w:val="00EB5DCA"/>
    <w:rsid w:val="00EB5FBA"/>
    <w:rsid w:val="00EB6030"/>
    <w:rsid w:val="00EB6A60"/>
    <w:rsid w:val="00EB7590"/>
    <w:rsid w:val="00EB7646"/>
    <w:rsid w:val="00EB7E58"/>
    <w:rsid w:val="00EC0012"/>
    <w:rsid w:val="00EC0421"/>
    <w:rsid w:val="00EC158C"/>
    <w:rsid w:val="00EC17DC"/>
    <w:rsid w:val="00EC1816"/>
    <w:rsid w:val="00EC1E67"/>
    <w:rsid w:val="00EC3D86"/>
    <w:rsid w:val="00EC4394"/>
    <w:rsid w:val="00EC44FA"/>
    <w:rsid w:val="00EC4B4F"/>
    <w:rsid w:val="00EC503D"/>
    <w:rsid w:val="00EC5E72"/>
    <w:rsid w:val="00EC63DF"/>
    <w:rsid w:val="00EC7FE7"/>
    <w:rsid w:val="00ED0C0F"/>
    <w:rsid w:val="00ED0E19"/>
    <w:rsid w:val="00ED0ED1"/>
    <w:rsid w:val="00ED29A3"/>
    <w:rsid w:val="00ED3512"/>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54"/>
    <w:rsid w:val="00EE2874"/>
    <w:rsid w:val="00EE2E58"/>
    <w:rsid w:val="00EE32CB"/>
    <w:rsid w:val="00EE5022"/>
    <w:rsid w:val="00EE5CDC"/>
    <w:rsid w:val="00EE61DD"/>
    <w:rsid w:val="00EE634B"/>
    <w:rsid w:val="00EE7A65"/>
    <w:rsid w:val="00EF08EA"/>
    <w:rsid w:val="00EF2A84"/>
    <w:rsid w:val="00EF2D54"/>
    <w:rsid w:val="00EF337B"/>
    <w:rsid w:val="00EF42F3"/>
    <w:rsid w:val="00EF4478"/>
    <w:rsid w:val="00EF48F0"/>
    <w:rsid w:val="00EF5088"/>
    <w:rsid w:val="00EF570D"/>
    <w:rsid w:val="00EF5F59"/>
    <w:rsid w:val="00EF6716"/>
    <w:rsid w:val="00EF7494"/>
    <w:rsid w:val="00EF7598"/>
    <w:rsid w:val="00EF7882"/>
    <w:rsid w:val="00F006D0"/>
    <w:rsid w:val="00F00DDD"/>
    <w:rsid w:val="00F018F5"/>
    <w:rsid w:val="00F023DC"/>
    <w:rsid w:val="00F0378C"/>
    <w:rsid w:val="00F03F87"/>
    <w:rsid w:val="00F046C6"/>
    <w:rsid w:val="00F04DB6"/>
    <w:rsid w:val="00F057EC"/>
    <w:rsid w:val="00F069F8"/>
    <w:rsid w:val="00F06EFB"/>
    <w:rsid w:val="00F07196"/>
    <w:rsid w:val="00F07375"/>
    <w:rsid w:val="00F07913"/>
    <w:rsid w:val="00F07967"/>
    <w:rsid w:val="00F07D24"/>
    <w:rsid w:val="00F1098D"/>
    <w:rsid w:val="00F11934"/>
    <w:rsid w:val="00F12CCE"/>
    <w:rsid w:val="00F1467A"/>
    <w:rsid w:val="00F1511B"/>
    <w:rsid w:val="00F1598A"/>
    <w:rsid w:val="00F16C93"/>
    <w:rsid w:val="00F20864"/>
    <w:rsid w:val="00F20933"/>
    <w:rsid w:val="00F20A2F"/>
    <w:rsid w:val="00F20CAF"/>
    <w:rsid w:val="00F23308"/>
    <w:rsid w:val="00F23511"/>
    <w:rsid w:val="00F23D7E"/>
    <w:rsid w:val="00F25165"/>
    <w:rsid w:val="00F25FE0"/>
    <w:rsid w:val="00F26067"/>
    <w:rsid w:val="00F2650E"/>
    <w:rsid w:val="00F26DF9"/>
    <w:rsid w:val="00F27008"/>
    <w:rsid w:val="00F279EA"/>
    <w:rsid w:val="00F301EB"/>
    <w:rsid w:val="00F30680"/>
    <w:rsid w:val="00F306C4"/>
    <w:rsid w:val="00F31E24"/>
    <w:rsid w:val="00F327C1"/>
    <w:rsid w:val="00F33891"/>
    <w:rsid w:val="00F34099"/>
    <w:rsid w:val="00F340D0"/>
    <w:rsid w:val="00F341B1"/>
    <w:rsid w:val="00F34D81"/>
    <w:rsid w:val="00F35263"/>
    <w:rsid w:val="00F352C1"/>
    <w:rsid w:val="00F35949"/>
    <w:rsid w:val="00F36354"/>
    <w:rsid w:val="00F36499"/>
    <w:rsid w:val="00F36D76"/>
    <w:rsid w:val="00F36DC2"/>
    <w:rsid w:val="00F37BEE"/>
    <w:rsid w:val="00F37CB1"/>
    <w:rsid w:val="00F400AC"/>
    <w:rsid w:val="00F41EFD"/>
    <w:rsid w:val="00F42B4D"/>
    <w:rsid w:val="00F42E34"/>
    <w:rsid w:val="00F4327E"/>
    <w:rsid w:val="00F433D9"/>
    <w:rsid w:val="00F44B93"/>
    <w:rsid w:val="00F44D6C"/>
    <w:rsid w:val="00F45EE2"/>
    <w:rsid w:val="00F469F8"/>
    <w:rsid w:val="00F4707E"/>
    <w:rsid w:val="00F47419"/>
    <w:rsid w:val="00F4788D"/>
    <w:rsid w:val="00F50E06"/>
    <w:rsid w:val="00F51B85"/>
    <w:rsid w:val="00F51E2E"/>
    <w:rsid w:val="00F52058"/>
    <w:rsid w:val="00F52488"/>
    <w:rsid w:val="00F529E4"/>
    <w:rsid w:val="00F542F3"/>
    <w:rsid w:val="00F54938"/>
    <w:rsid w:val="00F54E89"/>
    <w:rsid w:val="00F55B06"/>
    <w:rsid w:val="00F5760A"/>
    <w:rsid w:val="00F577F4"/>
    <w:rsid w:val="00F57B3B"/>
    <w:rsid w:val="00F60709"/>
    <w:rsid w:val="00F61C3E"/>
    <w:rsid w:val="00F639DA"/>
    <w:rsid w:val="00F63DE6"/>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DA1"/>
    <w:rsid w:val="00F77E4F"/>
    <w:rsid w:val="00F77FD3"/>
    <w:rsid w:val="00F807D6"/>
    <w:rsid w:val="00F810CE"/>
    <w:rsid w:val="00F81431"/>
    <w:rsid w:val="00F81A1D"/>
    <w:rsid w:val="00F82BB3"/>
    <w:rsid w:val="00F832B8"/>
    <w:rsid w:val="00F8503E"/>
    <w:rsid w:val="00F851EA"/>
    <w:rsid w:val="00F86718"/>
    <w:rsid w:val="00F878DF"/>
    <w:rsid w:val="00F9008C"/>
    <w:rsid w:val="00F91529"/>
    <w:rsid w:val="00F917E7"/>
    <w:rsid w:val="00F9198A"/>
    <w:rsid w:val="00F9233E"/>
    <w:rsid w:val="00F9280D"/>
    <w:rsid w:val="00F93708"/>
    <w:rsid w:val="00F93B16"/>
    <w:rsid w:val="00F940FF"/>
    <w:rsid w:val="00F94481"/>
    <w:rsid w:val="00F94BED"/>
    <w:rsid w:val="00F95329"/>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1CAB"/>
    <w:rsid w:val="00FB2469"/>
    <w:rsid w:val="00FB24F2"/>
    <w:rsid w:val="00FB29E6"/>
    <w:rsid w:val="00FB315F"/>
    <w:rsid w:val="00FB4144"/>
    <w:rsid w:val="00FB4258"/>
    <w:rsid w:val="00FB4F87"/>
    <w:rsid w:val="00FB763D"/>
    <w:rsid w:val="00FB766B"/>
    <w:rsid w:val="00FC00FE"/>
    <w:rsid w:val="00FC0760"/>
    <w:rsid w:val="00FC3008"/>
    <w:rsid w:val="00FC434B"/>
    <w:rsid w:val="00FC484B"/>
    <w:rsid w:val="00FC543C"/>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E0147"/>
    <w:rsid w:val="00FE058D"/>
    <w:rsid w:val="00FE05C2"/>
    <w:rsid w:val="00FE0664"/>
    <w:rsid w:val="00FE0C93"/>
    <w:rsid w:val="00FE1755"/>
    <w:rsid w:val="00FE39FF"/>
    <w:rsid w:val="00FE5761"/>
    <w:rsid w:val="00FE581E"/>
    <w:rsid w:val="00FE6DF4"/>
    <w:rsid w:val="00FE6ED9"/>
    <w:rsid w:val="00FF04FB"/>
    <w:rsid w:val="00FF0524"/>
    <w:rsid w:val="00FF4082"/>
    <w:rsid w:val="00FF4301"/>
    <w:rsid w:val="00FF4EB9"/>
    <w:rsid w:val="00FF51F1"/>
    <w:rsid w:val="00FF5E35"/>
    <w:rsid w:val="00FF6EEA"/>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6EFE"/>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A26BB6"/>
    <w:rPr>
      <w:rFonts w:eastAsia="Calibri" w:hAnsi="Calibri" w:ascii="Calibri"/>
      <w:noProof/>
      <w:sz w:val="22"/>
      <w:szCs w:val="22"/>
      <w:lang w:eastAsia="en-US"/>
    </w:rPr>
  </w:style>
  <w:style w:styleId="Tekstbalonia" w:type="paragraph">
    <w:name w:val="Balloon Text"/>
    <w:basedOn w:val="Normal"/>
    <w:link w:val="TekstbaloniaChar"/>
    <w:rsid w:val="00F77DA1"/>
    <w:rPr>
      <w:rFonts w:cs="Tahoma" w:hAnsi="Tahoma" w:ascii="Tahoma"/>
      <w:sz w:val="16"/>
      <w:szCs w:val="16"/>
    </w:rPr>
  </w:style>
  <w:style w:customStyle="true" w:styleId="TekstbaloniaChar" w:type="character">
    <w:name w:val="Tekst balončića Char"/>
    <w:basedOn w:val="Zadanifontodlomka"/>
    <w:link w:val="Tekstbalonia"/>
    <w:rsid w:val="00F77DA1"/>
    <w:rPr>
      <w:rFonts w:cs="Tahoma" w:hAnsi="Tahoma" w:ascii="Tahoma"/>
      <w:color w:val="0000FF"/>
      <w:sz w:val="16"/>
      <w:szCs w:val="16"/>
      <w:lang w:val="en-AU"/>
    </w:rPr>
  </w:style>
  <w:style w:styleId="Zaglavlje" w:type="paragraph">
    <w:name w:val="header"/>
    <w:basedOn w:val="Normal"/>
    <w:link w:val="ZaglavljeChar"/>
    <w:uiPriority w:val="99"/>
    <w:rsid w:val="005A2A41"/>
    <w:pPr>
      <w:tabs>
        <w:tab w:pos="4536" w:val="center"/>
        <w:tab w:pos="9072" w:val="right"/>
      </w:tabs>
    </w:pPr>
  </w:style>
  <w:style w:customStyle="true" w:styleId="ZaglavljeChar" w:type="character">
    <w:name w:val="Zaglavlje Char"/>
    <w:basedOn w:val="Zadanifontodlomka"/>
    <w:link w:val="Zaglavlje"/>
    <w:uiPriority w:val="99"/>
    <w:rsid w:val="005A2A41"/>
    <w:rPr>
      <w:rFonts w:hAnsi="Arial" w:ascii="Arial"/>
      <w:color w:val="0000FF"/>
      <w:lang w:val="en-AU"/>
    </w:rPr>
  </w:style>
  <w:style w:styleId="Podnoje" w:type="paragraph">
    <w:name w:val="footer"/>
    <w:basedOn w:val="Normal"/>
    <w:link w:val="PodnojeChar"/>
    <w:rsid w:val="005A2A41"/>
    <w:pPr>
      <w:tabs>
        <w:tab w:pos="4536" w:val="center"/>
        <w:tab w:pos="9072" w:val="right"/>
      </w:tabs>
    </w:pPr>
  </w:style>
  <w:style w:customStyle="true" w:styleId="PodnojeChar" w:type="character">
    <w:name w:val="Podnožje Char"/>
    <w:basedOn w:val="Zadanifontodlomka"/>
    <w:link w:val="Podnoje"/>
    <w:rsid w:val="005A2A41"/>
    <w:rPr>
      <w:rFonts w:hAnsi="Arial" w:ascii="Arial"/>
      <w:color w:val="0000FF"/>
      <w:lang w:val="en-AU"/>
    </w:rPr>
  </w:style>
  <w:style w:styleId="Tekstrezerviranogmjesta" w:type="character">
    <w:name w:val="Placeholder Text"/>
    <w:basedOn w:val="Zadanifontodlomka"/>
    <w:uiPriority w:val="99"/>
    <w:semiHidden/>
    <w:rsid w:val="00EE32CB"/>
    <w:rPr>
      <w:color w:val="808080"/>
      <w:bdr w:space="0" w:sz="0" w:color="auto" w:val="none"/>
      <w:shd w:fill="auto" w:color="auto" w:val="clear"/>
    </w:rPr>
  </w:style>
  <w:style w:customStyle="true" w:styleId="eSPISCCParagraphDefaultFont" w:type="character">
    <w:name w:val="eSPIS_CC_Paragraph Default Font"/>
    <w:basedOn w:val="Zadanifontodlomka"/>
    <w:rsid w:val="00EE32CB"/>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EE32CB"/>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E32CB"/>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E32CB"/>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6EFE"/>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A26BB6"/>
    <w:rPr>
      <w:rFonts w:ascii="Calibri" w:eastAsia="Calibri" w:hAnsi="Calibri"/>
      <w:noProof/>
      <w:sz w:val="22"/>
      <w:szCs w:val="22"/>
      <w:lang w:eastAsia="en-US"/>
    </w:rPr>
  </w:style>
  <w:style w:styleId="Tekstbalonia" w:type="paragraph">
    <w:name w:val="Balloon Text"/>
    <w:basedOn w:val="Normal"/>
    <w:link w:val="TekstbaloniaChar"/>
    <w:rsid w:val="00F77DA1"/>
    <w:rPr>
      <w:rFonts w:ascii="Tahoma" w:cs="Tahoma" w:hAnsi="Tahoma"/>
      <w:sz w:val="16"/>
      <w:szCs w:val="16"/>
    </w:rPr>
  </w:style>
  <w:style w:customStyle="1" w:styleId="TekstbaloniaChar" w:type="character">
    <w:name w:val="Tekst balončića Char"/>
    <w:basedOn w:val="Zadanifontodlomka"/>
    <w:link w:val="Tekstbalonia"/>
    <w:rsid w:val="00F77DA1"/>
    <w:rPr>
      <w:rFonts w:ascii="Tahoma" w:cs="Tahoma" w:hAnsi="Tahoma"/>
      <w:color w:val="0000FF"/>
      <w:sz w:val="16"/>
      <w:szCs w:val="16"/>
      <w:lang w:val="en-AU"/>
    </w:rPr>
  </w:style>
  <w:style w:styleId="Zaglavlje" w:type="paragraph">
    <w:name w:val="header"/>
    <w:basedOn w:val="Normal"/>
    <w:link w:val="ZaglavljeChar"/>
    <w:uiPriority w:val="99"/>
    <w:rsid w:val="005A2A41"/>
    <w:pPr>
      <w:tabs>
        <w:tab w:pos="4536" w:val="center"/>
        <w:tab w:pos="9072" w:val="right"/>
      </w:tabs>
    </w:pPr>
  </w:style>
  <w:style w:customStyle="1" w:styleId="ZaglavljeChar" w:type="character">
    <w:name w:val="Zaglavlje Char"/>
    <w:basedOn w:val="Zadanifontodlomka"/>
    <w:link w:val="Zaglavlje"/>
    <w:uiPriority w:val="99"/>
    <w:rsid w:val="005A2A41"/>
    <w:rPr>
      <w:rFonts w:ascii="Arial" w:hAnsi="Arial"/>
      <w:color w:val="0000FF"/>
      <w:lang w:val="en-AU"/>
    </w:rPr>
  </w:style>
  <w:style w:styleId="Podnoje" w:type="paragraph">
    <w:name w:val="footer"/>
    <w:basedOn w:val="Normal"/>
    <w:link w:val="PodnojeChar"/>
    <w:rsid w:val="005A2A41"/>
    <w:pPr>
      <w:tabs>
        <w:tab w:pos="4536" w:val="center"/>
        <w:tab w:pos="9072" w:val="right"/>
      </w:tabs>
    </w:pPr>
  </w:style>
  <w:style w:customStyle="1" w:styleId="PodnojeChar" w:type="character">
    <w:name w:val="Podnožje Char"/>
    <w:basedOn w:val="Zadanifontodlomka"/>
    <w:link w:val="Podnoje"/>
    <w:rsid w:val="005A2A41"/>
    <w:rPr>
      <w:rFonts w:ascii="Arial" w:hAnsi="Arial"/>
      <w:color w:val="0000FF"/>
      <w:lang w:val="en-AU"/>
    </w:rPr>
  </w:style>
  <w:style w:styleId="Tekstrezerviranogmjesta" w:type="character">
    <w:name w:val="Placeholder Text"/>
    <w:basedOn w:val="Zadanifontodlomka"/>
    <w:uiPriority w:val="99"/>
    <w:semiHidden/>
    <w:rsid w:val="00EE32CB"/>
    <w:rPr>
      <w:color w:val="808080"/>
      <w:bdr w:color="auto" w:space="0" w:sz="0" w:val="none"/>
      <w:shd w:color="auto" w:fill="auto" w:val="clear"/>
    </w:rPr>
  </w:style>
  <w:style w:customStyle="1" w:styleId="eSPISCCParagraphDefaultFont" w:type="character">
    <w:name w:val="eSPIS_CC_Paragraph Default Font"/>
    <w:basedOn w:val="Zadanifontodlomka"/>
    <w:rsid w:val="00EE32CB"/>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EE32CB"/>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E32CB"/>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E32CB"/>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izvorni_sadrzaj>
    <derivirana_varijabla naziv="DomainObject.Predmet.Broj_1">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2015.</izvorni_sadrzaj>
    <derivirana_varijabla naziv="DomainObject.Predmet.DatumOsnivanja_1">10.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St-199/2015</izvorni_sadrzaj>
    <derivirana_varijabla naziv="DomainObject.Predmet.OznakaBroj_1">St-199/2015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PROMET-ORKAN  d.o.o.</izvorni_sadrzaj>
    <derivirana_varijabla naziv="DomainObject.Predmet.ProtustrankaFormated_1">  PROMET-ORKAN  d.o.o.</derivirana_varijabla>
  </DomainObject.Predmet.ProtustrankaFormated>
  <DomainObject.Predmet.ProtustrankaFormatedOIB>
    <izvorni_sadrzaj>  PROMET-ORKAN  d.o.o., OIB 21609083770</izvorni_sadrzaj>
    <derivirana_varijabla naziv="DomainObject.Predmet.ProtustrankaFormatedOIB_1">  PROMET-ORKAN  d.o.o., OIB 21609083770</derivirana_varijabla>
  </DomainObject.Predmet.ProtustrankaFormatedOIB>
  <DomainObject.Predmet.ProtustrankaFormatedWithAdress>
    <izvorni_sadrzaj> PROMET-ORKAN  d.o.o., Zvonimira Cimermančića 3, 10000 Zagreb</izvorni_sadrzaj>
    <derivirana_varijabla naziv="DomainObject.Predmet.ProtustrankaFormatedWithAdress_1"> PROMET-ORKAN  d.o.o., Zvonimira Cimermančića 3, 10000 Zagreb</derivirana_varijabla>
  </DomainObject.Predmet.ProtustrankaFormatedWithAdress>
  <DomainObject.Predmet.ProtustrankaFormatedWithAdressOIB>
    <izvorni_sadrzaj> PROMET-ORKAN  d.o.o., OIB 21609083770, Zvonimira Cimermančića 3, 10000 Zagreb</izvorni_sadrzaj>
    <derivirana_varijabla naziv="DomainObject.Predmet.ProtustrankaFormatedWithAdressOIB_1"> PROMET-ORKAN  d.o.o., OIB 21609083770, Zvonimira Cimermančića 3, 10000 Zagreb</derivirana_varijabla>
  </DomainObject.Predmet.ProtustrankaFormatedWithAdressOIB>
  <DomainObject.Predmet.ProtustrankaWithAdress>
    <izvorni_sadrzaj>PROMET-ORKAN  d.o.o. Zvonimira Cimermančića 3, 10000 Zagreb</izvorni_sadrzaj>
    <derivirana_varijabla naziv="DomainObject.Predmet.ProtustrankaWithAdress_1">PROMET-ORKAN  d.o.o. Zvonimira Cimermančića 3, 10000 Zagreb</derivirana_varijabla>
  </DomainObject.Predmet.ProtustrankaWithAdress>
  <DomainObject.Predmet.ProtustrankaWithAdressOIB>
    <izvorni_sadrzaj>PROMET-ORKAN  d.o.o., OIB 21609083770, Zvonimira Cimermančića 3, 10000 Zagreb</izvorni_sadrzaj>
    <derivirana_varijabla naziv="DomainObject.Predmet.ProtustrankaWithAdressOIB_1">PROMET-ORKAN  d.o.o., OIB 21609083770, Zvonimira Cimermančića 3, 10000 Zagreb</derivirana_varijabla>
  </DomainObject.Predmet.ProtustrankaWithAdressOIB>
  <DomainObject.Predmet.ProtustrankaNazivFormated>
    <izvorni_sadrzaj>PROMET-ORKAN  d.o.o.</izvorni_sadrzaj>
    <derivirana_varijabla naziv="DomainObject.Predmet.ProtustrankaNazivFormated_1">PROMET-ORKAN  d.o.o.</derivirana_varijabla>
  </DomainObject.Predmet.ProtustrankaNazivFormated>
  <DomainObject.Predmet.ProtustrankaNazivFormatedOIB>
    <izvorni_sadrzaj>PROMET-ORKAN  d.o.o., OIB 21609083770</izvorni_sadrzaj>
    <derivirana_varijabla naziv="DomainObject.Predmet.ProtustrankaNazivFormatedOIB_1">PROMET-ORKAN  d.o.o., OIB 21609083770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CRNAC IVICA zastupanog po punomoćniku Mirella Paola Frlan</izvorni_sadrzaj>
    <derivirana_varijabla naziv="DomainObject.Predmet.StrankaFormated_1">  CRNAC IVICA zastupanog po punomoćniku Mirella Paola Frlan</derivirana_varijabla>
  </DomainObject.Predmet.StrankaFormated>
  <DomainObject.Predmet.StrankaFormatedOIB>
    <izvorni_sadrzaj>  CRNAC IVICA, OIB 26826735299 zastupanog po punomoćniku Mirella Paola Frlan</izvorni_sadrzaj>
    <derivirana_varijabla naziv="DomainObject.Predmet.StrankaFormatedOIB_1">  CRNAC IVICA, OIB 26826735299 zastupanog po punomoćniku Mirella Paola Frlan</derivirana_varijabla>
  </DomainObject.Predmet.StrankaFormatedOIB>
  <DomainObject.Predmet.StrankaFormatedWithAdress>
    <izvorni_sadrzaj> CRNAC IVICA, MariborskI odv. 1-B, 10360 Sesvete zastupanog po punomoćniku Mirella Paola Frlan</izvorni_sadrzaj>
    <derivirana_varijabla naziv="DomainObject.Predmet.StrankaFormatedWithAdress_1"> CRNAC IVICA, MariborskI odv. 1-B, 10360 Sesvete zastupanog po punomoćniku Mirella Paola Frlan</derivirana_varijabla>
  </DomainObject.Predmet.StrankaFormatedWithAdress>
  <DomainObject.Predmet.StrankaFormatedWithAdressOIB>
    <izvorni_sadrzaj> CRNAC IVICA, OIB 26826735299, MariborskI odv. 1-B, 10360 Sesvete zastupanog po punomoćniku Mirella Paola Frlan</izvorni_sadrzaj>
    <derivirana_varijabla naziv="DomainObject.Predmet.StrankaFormatedWithAdressOIB_1"> CRNAC IVICA, OIB 26826735299, MariborskI odv. 1-B, 10360 Sesvete zastupanog po punomoćniku Mirella Paola Frlan</derivirana_varijabla>
  </DomainObject.Predmet.StrankaFormatedWithAdressOIB>
  <DomainObject.Predmet.StrankaWithAdress>
    <izvorni_sadrzaj>CRNAC IVICA MariborskI odv. 1-B,10360 Sesvete</izvorni_sadrzaj>
    <derivirana_varijabla naziv="DomainObject.Predmet.StrankaWithAdress_1">CRNAC IVICA MariborskI odv. 1-B,10360 Sesvete</derivirana_varijabla>
  </DomainObject.Predmet.StrankaWithAdress>
  <DomainObject.Predmet.StrankaWithAdressOIB>
    <izvorni_sadrzaj>CRNAC IVICA, OIB 26826735299, MariborskI odv. 1-B,10360 Sesvete</izvorni_sadrzaj>
    <derivirana_varijabla naziv="DomainObject.Predmet.StrankaWithAdressOIB_1">CRNAC IVICA, OIB 26826735299, MariborskI odv. 1-B,10360 Sesvete</derivirana_varijabla>
  </DomainObject.Predmet.StrankaWithAdressOIB>
  <DomainObject.Predmet.StrankaNazivFormated>
    <izvorni_sadrzaj>CRNAC IVICA</izvorni_sadrzaj>
    <derivirana_varijabla naziv="DomainObject.Predmet.StrankaNazivFormated_1">CRNAC IVICA</derivirana_varijabla>
  </DomainObject.Predmet.StrankaNazivFormated>
  <DomainObject.Predmet.StrankaNazivFormatedOIB>
    <izvorni_sadrzaj>CRNAC IVICA, OIB 26826735299</izvorni_sadrzaj>
    <derivirana_varijabla naziv="DomainObject.Predmet.StrankaNazivFormatedOIB_1">CRNAC IVICA, OIB 26826735299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CRNAC IVICA zastupanog po punomoćniku Mirella Paola Frlan</item>
    </izvorni_sadrzaj>
    <derivirana_varijabla naziv="DomainObject.Predmet.StrankaListFormated_1">
      <item>CRNAC IVICA zastupanog po punomoćniku Mirella Paola Frlan</item>
    </derivirana_varijabla>
  </DomainObject.Predmet.StrankaListFormated>
  <DomainObject.Predmet.StrankaListFormatedOIB>
    <izvorni_sadrzaj>
      <item>CRNAC IVICA, OIB 26826735299 zastupanog po punomoćniku Mirella Paola Frlan</item>
    </izvorni_sadrzaj>
    <derivirana_varijabla naziv="DomainObject.Predmet.StrankaListFormatedOIB_1">
      <item>CRNAC IVICA, OIB 26826735299 zastupanog po punomoćniku Mirella Paola Frlan</item>
    </derivirana_varijabla>
  </DomainObject.Predmet.StrankaListFormatedOIB>
  <DomainObject.Predmet.StrankaListFormatedWithAdress>
    <izvorni_sadrzaj>
      <item>CRNAC IVICA, MariborskI odv. 1-B, 10360 Sesvete zastupanog po punomoćniku Mirella Paola Frlan</item>
    </izvorni_sadrzaj>
    <derivirana_varijabla naziv="DomainObject.Predmet.StrankaListFormatedWithAdress_1">
      <item>CRNAC IVICA, MariborskI odv. 1-B, 10360 Sesvete zastupanog po punomoćniku Mirella Paola Frlan</item>
    </derivirana_varijabla>
  </DomainObject.Predmet.StrankaListFormatedWithAdress>
  <DomainObject.Predmet.StrankaListFormatedWithAdressOIB>
    <izvorni_sadrzaj>
      <item>CRNAC IVICA, OIB 26826735299, MariborskI odv. 1-B, 10360 Sesvete zastupanog po punomoćniku Mirella Paola Frlan</item>
    </izvorni_sadrzaj>
    <derivirana_varijabla naziv="DomainObject.Predmet.StrankaListFormatedWithAdressOIB_1">
      <item>CRNAC IVICA, OIB 26826735299, MariborskI odv. 1-B, 10360 Sesvete zastupanog po punomoćniku Mirella Paola Frlan</item>
    </derivirana_varijabla>
  </DomainObject.Predmet.StrankaListFormatedWithAdressOIB>
  <DomainObject.Predmet.StrankaListNazivFormated>
    <izvorni_sadrzaj>
      <item>CRNAC IVICA</item>
    </izvorni_sadrzaj>
    <derivirana_varijabla naziv="DomainObject.Predmet.StrankaListNazivFormated_1">
      <item>CRNAC IVICA</item>
    </derivirana_varijabla>
  </DomainObject.Predmet.StrankaListNazivFormated>
  <DomainObject.Predmet.StrankaListNazivFormatedOIB>
    <izvorni_sadrzaj>
      <item>CRNAC IVICA, OIB 26826735299</item>
    </izvorni_sadrzaj>
    <derivirana_varijabla naziv="DomainObject.Predmet.StrankaListNazivFormatedOIB_1">
      <item>CRNAC IVICA, OIB 26826735299</item>
    </derivirana_varijabla>
  </DomainObject.Predmet.StrankaListNazivFormatedOIB>
  <DomainObject.Predmet.ProtuStrankaListFormated>
    <izvorni_sadrzaj>
      <item>PROMET-ORKAN  d.o.o.</item>
    </izvorni_sadrzaj>
    <derivirana_varijabla naziv="DomainObject.Predmet.ProtuStrankaListFormated_1">
      <item>PROMET-ORKAN  d.o.o.</item>
    </derivirana_varijabla>
  </DomainObject.Predmet.ProtuStrankaListFormated>
  <DomainObject.Predmet.ProtuStrankaListFormatedOIB>
    <izvorni_sadrzaj>
      <item>PROMET-ORKAN  d.o.o., OIB 21609083770</item>
    </izvorni_sadrzaj>
    <derivirana_varijabla naziv="DomainObject.Predmet.ProtuStrankaListFormatedOIB_1">
      <item>PROMET-ORKAN  d.o.o., OIB 21609083770</item>
    </derivirana_varijabla>
  </DomainObject.Predmet.ProtuStrankaListFormatedOIB>
  <DomainObject.Predmet.ProtuStrankaListFormatedWithAdress>
    <izvorni_sadrzaj>
      <item>PROMET-ORKAN  d.o.o., Zvonimira Cimermančića 3, 10000 Zagreb</item>
    </izvorni_sadrzaj>
    <derivirana_varijabla naziv="DomainObject.Predmet.ProtuStrankaListFormatedWithAdress_1">
      <item>PROMET-ORKAN  d.o.o., Zvonimira Cimermančića 3, 10000 Zagreb</item>
    </derivirana_varijabla>
  </DomainObject.Predmet.ProtuStrankaListFormatedWithAdress>
  <DomainObject.Predmet.ProtuStrankaListFormatedWithAdressOIB>
    <izvorni_sadrzaj>
      <item>PROMET-ORKAN  d.o.o., OIB 21609083770, Zvonimira Cimermančića 3, 10000 Zagreb</item>
    </izvorni_sadrzaj>
    <derivirana_varijabla naziv="DomainObject.Predmet.ProtuStrankaListFormatedWithAdressOIB_1">
      <item>PROMET-ORKAN  d.o.o., OIB 21609083770, Zvonimira Cimermančića 3, 10000 Zagreb</item>
    </derivirana_varijabla>
  </DomainObject.Predmet.ProtuStrankaListFormatedWithAdressOIB>
  <DomainObject.Predmet.ProtuStrankaListNazivFormated>
    <izvorni_sadrzaj>
      <item>PROMET-ORKAN  d.o.o.</item>
    </izvorni_sadrzaj>
    <derivirana_varijabla naziv="DomainObject.Predmet.ProtuStrankaListNazivFormated_1">
      <item>PROMET-ORKAN  d.o.o.</item>
    </derivirana_varijabla>
  </DomainObject.Predmet.ProtuStrankaListNazivFormated>
  <DomainObject.Predmet.ProtuStrankaListNazivFormatedOIB>
    <izvorni_sadrzaj>
      <item>PROMET-ORKAN  d.o.o., OIB 21609083770</item>
    </izvorni_sadrzaj>
    <derivirana_varijabla naziv="DomainObject.Predmet.ProtuStrankaListNazivFormatedOIB_1">
      <item>PROMET-ORKAN  d.o.o., OIB 21609083770</item>
    </derivirana_varijabla>
  </DomainObject.Predmet.ProtuStrankaListNazivFormatedOIB>
  <DomainObject.Predmet.OstaliListFormated>
    <izvorni_sadrzaj>
      <item>Mirella Paola Frlan punomoćnik sudionika u postupku CRNAC IVICA</item>
      <item>Mirko Đinkić</item>
      <item>Krešimir Šušnjar</item>
      <item>Marija Vujčić Turkulin</item>
    </izvorni_sadrzaj>
    <derivirana_varijabla naziv="DomainObject.Predmet.OstaliListFormated_1">
      <item>Mirella Paola Frlan punomoćnik sudionika u postupku CRNAC IVICA</item>
      <item>Mirko Đinkić</item>
      <item>Krešimir Šušnjar</item>
      <item>Marija Vujčić Turkulin</item>
    </derivirana_varijabla>
  </DomainObject.Predmet.OstaliListFormated>
  <DomainObject.Predmet.OstaliListFormatedOIB>
    <izvorni_sadrzaj>
      <item>Mirella Paola Frlan punomoćnik sudionika u postupku CRNAC IVICA</item>
      <item>Mirko Đinkić, OIB 01851964454</item>
      <item>Krešimir Šušnjar</item>
      <item>Marija Vujčić Turkulin, OIB 22593287559</item>
    </izvorni_sadrzaj>
    <derivirana_varijabla naziv="DomainObject.Predmet.OstaliListFormatedOIB_1">
      <item>Mirella Paola Frlan punomoćnik sudionika u postupku CRNAC IVICA</item>
      <item>Mirko Đinkić, OIB 01851964454</item>
      <item>Krešimir Šušnjar</item>
      <item>Marija Vujčić Turkulin, OIB 22593287559</item>
    </derivirana_varijabla>
  </DomainObject.Predmet.OstaliListFormatedOIB>
  <DomainObject.Predmet.OstaliListFormatedWithAdress>
    <izvorni_sadrzaj>
      <item>Mirella Paola Frlan, Jaruščica 5a, 10000 Zagreb punomoćnik sudionika u postupku CRNAC IVICA</item>
      <item>Mirko Đinkić, Zvonimira Cimermančića 3, 10000 Zagreb</item>
      <item>Krešimir Šušnjar, Branimirova 39, 10000 Zagreb</item>
      <item>Marija Vujčić Turkulin, Vrtlarska 3, 10000 Zagreb</item>
    </izvorni_sadrzaj>
    <derivirana_varijabla naziv="DomainObject.Predmet.OstaliListFormatedWithAdress_1">
      <item>Mirella Paola Frlan, Jaruščica 5a, 10000 Zagreb punomoćnik sudionika u postupku CRNAC IVICA</item>
      <item>Mirko Đinkić, Zvonimira Cimermančića 3, 10000 Zagreb</item>
      <item>Krešimir Šušnjar, Branimirova 39, 10000 Zagreb</item>
      <item>Marija Vujčić Turkulin, Vrtlarska 3, 10000 Zagreb</item>
    </derivirana_varijabla>
  </DomainObject.Predmet.OstaliListFormatedWithAdress>
  <DomainObject.Predmet.OstaliListFormatedWithAdressOIB>
    <izvorni_sadrzaj>
      <item>Mirella Paola Frlan, Jaruščica 5a, 10000 Zagreb punomoćnik sudionika u postupku CRNAC IVICA</item>
      <item>Mirko Đinkić, OIB 01851964454, Zvonimira Cimermančića 3, 10000 Zagreb</item>
      <item>Krešimir Šušnjar, Branimirova 39, 10000 Zagreb</item>
      <item>Marija Vujčić Turkulin, OIB 22593287559, Vrtlarska 3, 10000 Zagreb</item>
    </izvorni_sadrzaj>
    <derivirana_varijabla naziv="DomainObject.Predmet.OstaliListFormatedWithAdressOIB_1">
      <item>Mirella Paola Frlan, Jaruščica 5a, 10000 Zagreb punomoćnik sudionika u postupku CRNAC IVICA</item>
      <item>Mirko Đinkić, OIB 01851964454, Zvonimira Cimermančića 3, 10000 Zagreb</item>
      <item>Krešimir Šušnjar, Branimirova 39, 10000 Zagreb</item>
      <item>Marija Vujčić Turkulin, OIB 22593287559, Vrtlarska 3, 10000 Zagreb</item>
    </derivirana_varijabla>
  </DomainObject.Predmet.OstaliListFormatedWithAdressOIB>
  <DomainObject.Predmet.OstaliListNazivFormated>
    <izvorni_sadrzaj>
      <item>Mirella Paola Frlan</item>
      <item>Mirko Đinkić</item>
      <item>Krešimir Šušnjar</item>
      <item>Marija Vujčić Turkulin</item>
    </izvorni_sadrzaj>
    <derivirana_varijabla naziv="DomainObject.Predmet.OstaliListNazivFormated_1">
      <item>Mirella Paola Frlan</item>
      <item>Mirko Đinkić</item>
      <item>Krešimir Šušnjar</item>
      <item>Marija Vujčić Turkulin</item>
    </derivirana_varijabla>
  </DomainObject.Predmet.OstaliListNazivFormated>
  <DomainObject.Predmet.OstaliListNazivFormatedOIB>
    <izvorni_sadrzaj>
      <item>Mirella Paola Frlan</item>
      <item>Mirko Đinkić, OIB 01851964454</item>
      <item>Krešimir Šušnjar</item>
      <item>Marija Vujčić Turkulin, OIB 22593287559</item>
    </izvorni_sadrzaj>
    <derivirana_varijabla naziv="DomainObject.Predmet.OstaliListNazivFormatedOIB_1">
      <item>Mirella Paola Frlan</item>
      <item>Mirko Đinkić, OIB 01851964454</item>
      <item>Krešimir Šušnjar</item>
      <item>Marija Vujčić Turkulin, OIB 22593287559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
    <derivirana_varijabla naziv="DomainObject.PoslovniBrojDokumenta_1"/>
  </DomainObject.PoslovniBrojDokumenta>
  <DomainObject.Predmet.StrankaIDrugi>
    <izvorni_sadrzaj>CRNAC IVICA</izvorni_sadrzaj>
    <derivirana_varijabla naziv="DomainObject.Predmet.StrankaIDrugi_1">CRNAC IVICA</derivirana_varijabla>
  </DomainObject.Predmet.StrankaIDrugi>
  <DomainObject.Predmet.ProtustrankaIDrugi>
    <izvorni_sadrzaj>PROMET-ORKAN  d.o.o.</izvorni_sadrzaj>
    <derivirana_varijabla naziv="DomainObject.Predmet.ProtustrankaIDrugi_1">PROMET-ORKAN  d.o.o.</derivirana_varijabla>
  </DomainObject.Predmet.ProtustrankaIDrugi>
  <DomainObject.Predmet.StrankaIDrugiAdressOIB>
    <izvorni_sadrzaj>CRNAC IVICA, OIB 26826735299, MariborskI odv. 1-B, 10360 Sesvete</izvorni_sadrzaj>
    <derivirana_varijabla naziv="DomainObject.Predmet.StrankaIDrugiAdressOIB_1">CRNAC IVICA, OIB 26826735299, MariborskI odv. 1-B, 10360 Sesvete</derivirana_varijabla>
  </DomainObject.Predmet.StrankaIDrugiAdressOIB>
  <DomainObject.Predmet.ProtustrankaIDrugiAdressOIB>
    <izvorni_sadrzaj>PROMET-ORKAN  d.o.o., OIB 21609083770, Zvonimira Cimermančića 3, 10000 Zagreb</izvorni_sadrzaj>
    <derivirana_varijabla naziv="DomainObject.Predmet.ProtustrankaIDrugiAdressOIB_1">PROMET-ORKAN  d.o.o., OIB 21609083770, Zvonimira Cimermančića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CRNAC IVICA</item>
      <item>PROMET-ORKAN  d.o.o.</item>
      <item>Mirella Paola Frlan</item>
      <item>Mirko Đinkić</item>
      <item>Krešimir Šušnjar</item>
      <item>Marija Vujčić Turkulin</item>
    </izvorni_sadrzaj>
    <derivirana_varijabla naziv="DomainObject.Predmet.SudioniciListNaziv_1">
      <item>CRNAC IVICA</item>
      <item>PROMET-ORKAN  d.o.o.</item>
      <item>Mirella Paola Frlan</item>
      <item>Mirko Đinkić</item>
      <item>Krešimir Šušnjar</item>
      <item>Marija Vujčić Turkulin</item>
    </derivirana_varijabla>
  </DomainObject.Predmet.SudioniciListNaziv>
  <DomainObject.Predmet.SudioniciListAdressOIB>
    <izvorni_sadrzaj>
      <item>CRNAC IVICA, OIB 26826735299, MariborskI odv. 1-B,10360 Sesvete</item>
      <item>PROMET-ORKAN  d.o.o., OIB 21609083770, Zvonimira Cimermančića 3,10000 Zagreb</item>
      <item>Mirella Paola Frlan, Jaruščica 5a,10000 Zagreb</item>
      <item>Mirko Đinkić, OIB 01851964454, Zvonimira Cimermančića 3,10000 Zagreb</item>
      <item>Krešimir Šušnjar, Branimirova 39,10000 Zagreb</item>
      <item>Marija Vujčić Turkulin, OIB 22593287559, Vrtlarska 3,10000 Zagreb</item>
    </izvorni_sadrzaj>
    <derivirana_varijabla naziv="DomainObject.Predmet.SudioniciListAdressOIB_1">
      <item>CRNAC IVICA, OIB 26826735299, MariborskI odv. 1-B,10360 Sesvete</item>
      <item>PROMET-ORKAN  d.o.o., OIB 21609083770, Zvonimira Cimermančića 3,10000 Zagreb</item>
      <item>Mirella Paola Frlan, Jaruščica 5a,10000 Zagreb</item>
      <item>Mirko Đinkić, OIB 01851964454, Zvonimira Cimermančića 3,10000 Zagreb</item>
      <item>Krešimir Šušnjar, Branimirova 39,10000 Zagreb</item>
      <item>Marija Vujčić Turkulin, OIB 22593287559, Vrtlarska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26826735299</item>
      <item>, OIB 21609083770</item>
      <item>, OIB null</item>
      <item>, OIB 01851964454</item>
      <item>, OIB null</item>
      <item>, OIB 22593287559</item>
    </izvorni_sadrzaj>
    <derivirana_varijabla naziv="DomainObject.Predmet.SudioniciListNazivOIB_1">
      <item>, OIB 26826735299</item>
      <item>, OIB 21609083770</item>
      <item>, OIB null</item>
      <item>, OIB 01851964454</item>
      <item>, OIB null</item>
      <item>, OIB 22593287559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744</properties:Words>
  <properties:Characters>4138</properties:Characters>
  <properties:Lines>86</properties:Lines>
  <properties:Paragraphs>31</properties:Paragraphs>
  <properties:TotalTime>84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2016-04-19T11:16:00Z</dcterms:created>
  <dc:creator>malenicav</dc:creator>
  <cp:lastModifiedBy>Kristina Švajger</cp:lastModifiedBy>
  <cp:lastPrinted>2016-04-22T12:30:00Z</cp:lastPrinted>
  <dcterms:modified xmlns:xsi="http://www.w3.org/2001/XMLSchema-instance" xsi:type="dcterms:W3CDTF">2016-04-22T12:30:00Z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