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5d936" w14:paraId="9d5d936" w:rsidRDefault="00014723" w:rsidP="00014723" w:rsidR="00014723" w:rsidRPr="00E974B3">
      <w:pPr>
        <w15:collapsed w:val="false"/>
        <w:rPr>
          <w:b/>
          <w:sz w:val="24"/>
          <w:szCs w:val="24"/>
        </w:rPr>
      </w:pPr>
      <w:bookmarkStart w:name="_GoBack" w:id="0"/>
      <w:bookmarkEnd w:id="0"/>
      <w:r>
        <w:rPr>
          <w:b/>
          <w:noProof/>
          <w:sz w:val="24"/>
          <w:szCs w:val="24"/>
        </w:rPr>
        <w:t xml:space="preserve">             </w:t>
      </w:r>
      <w:r>
        <w:rPr>
          <w:b/>
          <w:noProof/>
          <w:sz w:val="24"/>
          <w:szCs w:val="24"/>
        </w:rPr>
        <w:drawing>
          <wp:inline distR="0" distL="0" distB="0" distT="0">
            <wp:extent cy="963295" cx="719455"/>
            <wp:effectExtent b="8255" r="4445"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014723" w:rsidP="00014723" w:rsidR="00014723" w:rsidRPr="008C1079">
      <w:pPr>
        <w:overflowPunct/>
        <w:autoSpaceDE/>
        <w:autoSpaceDN/>
        <w:adjustRightInd/>
        <w:textAlignment w:val="auto"/>
        <w:rPr>
          <w:sz w:val="24"/>
          <w:szCs w:val="24"/>
          <w:lang w:eastAsia="en-US"/>
        </w:rPr>
      </w:pPr>
      <w:r>
        <w:rPr>
          <w:sz w:val="24"/>
          <w:szCs w:val="24"/>
          <w:lang w:eastAsia="en-US"/>
        </w:rPr>
        <w:t xml:space="preserve">  </w:t>
      </w:r>
      <w:r w:rsidRPr="008C1079">
        <w:rPr>
          <w:sz w:val="24"/>
          <w:szCs w:val="24"/>
          <w:lang w:eastAsia="en-US"/>
        </w:rPr>
        <w:t>REPUBLIKA HRVATSKA</w:t>
      </w:r>
    </w:p>
    <w:p w:rsidRDefault="00014723" w:rsidP="00014723" w:rsidR="00014723" w:rsidRPr="008C1079">
      <w:pPr>
        <w:overflowPunct/>
        <w:autoSpaceDE/>
        <w:autoSpaceDN/>
        <w:adjustRightInd/>
        <w:textAlignment w:val="auto"/>
        <w:rPr>
          <w:sz w:val="24"/>
          <w:szCs w:val="24"/>
          <w:lang w:eastAsia="en-US"/>
        </w:rPr>
      </w:pPr>
      <w:r w:rsidRPr="008C1079">
        <w:rPr>
          <w:sz w:val="24"/>
          <w:szCs w:val="24"/>
          <w:lang w:eastAsia="en-US"/>
        </w:rPr>
        <w:t xml:space="preserve">TRGOVAČKI SUD U ZAGREBU                                                          </w:t>
      </w:r>
      <w:smartTag w:element="metricconverter" w:uri="urn:schemas-microsoft-com:office:smarttags">
        <w:smartTagPr>
          <w:attr w:val="67. St" w:name="ProductID"/>
        </w:smartTagPr>
        <w:r w:rsidRPr="008C1079">
          <w:rPr>
            <w:sz w:val="24"/>
            <w:szCs w:val="24"/>
            <w:lang w:eastAsia="en-US"/>
          </w:rPr>
          <w:t>67. St</w:t>
        </w:r>
      </w:smartTag>
      <w:r w:rsidRPr="008C1079">
        <w:rPr>
          <w:sz w:val="24"/>
          <w:szCs w:val="24"/>
          <w:lang w:eastAsia="en-US"/>
        </w:rPr>
        <w:t>-</w:t>
      </w:r>
      <w:r>
        <w:rPr>
          <w:sz w:val="24"/>
          <w:szCs w:val="24"/>
          <w:lang w:eastAsia="en-US"/>
        </w:rPr>
        <w:t>1459/2018-2</w:t>
      </w:r>
    </w:p>
    <w:p w:rsidRDefault="00014723" w:rsidP="00014723" w:rsidR="00014723" w:rsidRPr="008C1079">
      <w:pPr>
        <w:overflowPunct/>
        <w:autoSpaceDE/>
        <w:autoSpaceDN/>
        <w:adjustRightInd/>
        <w:textAlignment w:val="auto"/>
        <w:rPr>
          <w:sz w:val="24"/>
          <w:szCs w:val="24"/>
          <w:lang w:eastAsia="en-US"/>
        </w:rPr>
      </w:pPr>
      <w:r>
        <w:rPr>
          <w:sz w:val="24"/>
          <w:szCs w:val="24"/>
          <w:lang w:eastAsia="en-US"/>
        </w:rPr>
        <w:t xml:space="preserve">       </w:t>
      </w:r>
      <w:r w:rsidRPr="008C1079">
        <w:rPr>
          <w:sz w:val="24"/>
          <w:szCs w:val="24"/>
          <w:lang w:eastAsia="en-US"/>
        </w:rPr>
        <w:t>Amruševa 2/II</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A3A0C">
        <w:rPr>
          <w:sz w:val="24"/>
          <w:szCs w:val="24"/>
          <w:lang w:val="pt-BR"/>
        </w:rPr>
        <w:t>VALERIO I LAURA j.d.o.o., Sesvete, Ulica Oskara Hermana 4, OIB: 61628950265</w:t>
      </w:r>
      <w:r w:rsidR="008C54F2">
        <w:rPr>
          <w:sz w:val="24"/>
          <w:szCs w:val="24"/>
        </w:rPr>
        <w:t>,</w:t>
      </w:r>
      <w:r w:rsidR="007669AF">
        <w:rPr>
          <w:sz w:val="24"/>
          <w:szCs w:val="24"/>
          <w:lang w:val="pt-BR"/>
        </w:rPr>
        <w:t xml:space="preserve"> </w:t>
      </w:r>
      <w:r w:rsidR="00C9674D">
        <w:rPr>
          <w:sz w:val="24"/>
          <w:szCs w:val="24"/>
          <w:lang w:val="pt-BR"/>
        </w:rPr>
        <w:t>12. lipnja</w:t>
      </w:r>
      <w:r w:rsidR="00902B2E">
        <w:rPr>
          <w:sz w:val="24"/>
          <w:szCs w:val="24"/>
          <w:lang w:val="pt-BR"/>
        </w:rPr>
        <w:t xml:space="preserve"> 2018</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A3A0C" w:rsidRPr="00DA3A0C">
        <w:rPr>
          <w:sz w:val="24"/>
          <w:szCs w:val="24"/>
          <w:lang w:val="pt-BR"/>
        </w:rPr>
        <w:t>VALERIO I LAURA j.d.o.o., Sesvete, Ulica Oskara Hermana 4, OIB: 61628950265</w:t>
      </w:r>
      <w:r w:rsidR="007E3C54" w:rsidRPr="008C54F2">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A01AA5">
        <w:rPr>
          <w:sz w:val="24"/>
          <w:szCs w:val="24"/>
        </w:rPr>
        <w:t xml:space="preserve">Nusreti Bajrić iz Sesveta, Ulica Oskara Hermana 4, OIB: </w:t>
      </w:r>
      <w:r w:rsidR="00A01AA5" w:rsidRPr="00A01AA5">
        <w:rPr>
          <w:sz w:val="24"/>
          <w:szCs w:val="24"/>
        </w:rPr>
        <w:t>16667125431</w:t>
      </w:r>
      <w:r w:rsidR="008C54F2">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36BBF" w:rsidP="007B593F" w:rsidR="007B593F" w:rsidRPr="00E974B3">
      <w:pPr>
        <w:ind w:left="1003"/>
        <w:jc w:val="both"/>
        <w:rPr>
          <w:sz w:val="24"/>
          <w:szCs w:val="24"/>
        </w:rPr>
      </w:pPr>
      <w:r>
        <w:rPr>
          <w:sz w:val="24"/>
          <w:szCs w:val="24"/>
        </w:rPr>
        <w:lastRenderedPageBreak/>
        <w:t>4. rujan</w:t>
      </w:r>
      <w:r w:rsidR="00622A56">
        <w:rPr>
          <w:sz w:val="24"/>
          <w:szCs w:val="24"/>
        </w:rPr>
        <w:t xml:space="preserve"> 2018</w:t>
      </w:r>
      <w:r w:rsidR="000F32D6" w:rsidRPr="00E974B3">
        <w:rPr>
          <w:sz w:val="24"/>
          <w:szCs w:val="24"/>
        </w:rPr>
        <w:t xml:space="preserve">. u </w:t>
      </w:r>
      <w:r w:rsidR="0008603E">
        <w:rPr>
          <w:sz w:val="24"/>
          <w:szCs w:val="24"/>
        </w:rPr>
        <w:t>10</w:t>
      </w:r>
      <w:r w:rsidR="00893827">
        <w:rPr>
          <w:sz w:val="24"/>
          <w:szCs w:val="24"/>
        </w:rPr>
        <w:t>.5</w:t>
      </w:r>
      <w:r w:rsidR="00622A56">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78255B">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93827" w:rsidRPr="00893827">
        <w:rPr>
          <w:sz w:val="24"/>
          <w:szCs w:val="24"/>
          <w:lang w:val="pt-BR"/>
        </w:rPr>
        <w:t>VALERIO I LAURA j.d.o.o., Sesvete</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w:t>
      </w:r>
      <w:r w:rsidR="0078255B">
        <w:rPr>
          <w:sz w:val="24"/>
          <w:szCs w:val="24"/>
        </w:rPr>
        <w:t>na („Narodne novine“ broj 71/15 i 104/17,</w:t>
      </w:r>
      <w:r w:rsidRPr="00E974B3">
        <w:rPr>
          <w:sz w:val="24"/>
          <w:szCs w:val="24"/>
        </w:rPr>
        <w:t xml:space="preserve">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893827">
        <w:rPr>
          <w:sz w:val="24"/>
          <w:szCs w:val="24"/>
        </w:rPr>
        <w:t>1</w:t>
      </w:r>
      <w:r w:rsidR="00B36BBF">
        <w:rPr>
          <w:sz w:val="24"/>
          <w:szCs w:val="24"/>
        </w:rPr>
        <w:t>. lipnja</w:t>
      </w:r>
      <w:r w:rsidRPr="00E974B3">
        <w:rPr>
          <w:sz w:val="24"/>
          <w:szCs w:val="24"/>
        </w:rPr>
        <w:t xml:space="preserve"> 201</w:t>
      </w:r>
      <w:r w:rsidR="00FB4852">
        <w:rPr>
          <w:sz w:val="24"/>
          <w:szCs w:val="24"/>
        </w:rPr>
        <w:t>8</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893827">
        <w:rPr>
          <w:sz w:val="24"/>
          <w:szCs w:val="24"/>
        </w:rPr>
        <w:t>30.352,47</w:t>
      </w:r>
      <w:r w:rsidR="00500C65" w:rsidRPr="00E974B3">
        <w:rPr>
          <w:sz w:val="24"/>
          <w:szCs w:val="24"/>
        </w:rPr>
        <w:t xml:space="preserve"> kn, </w:t>
      </w:r>
      <w:r w:rsidR="00DE1976" w:rsidRPr="00E974B3">
        <w:rPr>
          <w:sz w:val="24"/>
          <w:szCs w:val="24"/>
        </w:rPr>
        <w:t>kao i</w:t>
      </w:r>
      <w:r w:rsidR="00B36BBF">
        <w:rPr>
          <w:sz w:val="24"/>
          <w:szCs w:val="24"/>
        </w:rPr>
        <w:t xml:space="preserve"> da dužnik ima 2</w:t>
      </w:r>
      <w:r w:rsidR="00EB4003" w:rsidRPr="00E974B3">
        <w:rPr>
          <w:sz w:val="24"/>
          <w:szCs w:val="24"/>
        </w:rPr>
        <w:t xml:space="preserve"> zaposlen</w:t>
      </w:r>
      <w:r w:rsidR="00B36BBF">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A4A2A">
        <w:rPr>
          <w:sz w:val="24"/>
          <w:szCs w:val="24"/>
        </w:rPr>
        <w:t>12. lipnja</w:t>
      </w:r>
      <w:r w:rsidR="00016C56" w:rsidRPr="00E974B3">
        <w:rPr>
          <w:sz w:val="24"/>
          <w:szCs w:val="24"/>
        </w:rPr>
        <w:t xml:space="preserve"> 201</w:t>
      </w:r>
      <w:r w:rsidR="00622A56">
        <w:rPr>
          <w:sz w:val="24"/>
          <w:szCs w:val="24"/>
        </w:rPr>
        <w:t>8</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614F3F">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614F3F" w:rsidR="00F1259F">
      <w:pPr>
        <w:jc w:val="both"/>
        <w:rPr>
          <w:sz w:val="24"/>
          <w:szCs w:val="24"/>
        </w:rPr>
      </w:pPr>
    </w:p>
    <w:p w:rsidRDefault="00614F3F" w:rsidP="00614F3F" w:rsidR="00614F3F">
      <w:pPr>
        <w:jc w:val="both"/>
        <w:rPr>
          <w:sz w:val="24"/>
          <w:szCs w:val="24"/>
        </w:rPr>
      </w:pPr>
    </w:p>
    <w:p w:rsidRDefault="00614F3F" w:rsidP="00400817" w:rsidR="00614F3F" w:rsidRPr="00400817">
      <w:pPr>
        <w:jc w:val="right"/>
        <w:rPr>
          <w:sz w:val="24"/>
        </w:rPr>
      </w:pPr>
      <w:r w:rsidRPr="00400817">
        <w:rPr>
          <w:sz w:val="24"/>
        </w:rPr>
        <w:t>Za točnost otpravka – ovlašteni službenik</w:t>
      </w:r>
      <w:r>
        <w:rPr>
          <w:sz w:val="24"/>
        </w:rPr>
        <w:t>:</w:t>
      </w:r>
    </w:p>
    <w:p w:rsidRDefault="00614F3F" w:rsidP="00400817" w:rsidR="00614F3F" w:rsidRPr="00400817">
      <w:pPr>
        <w:ind w:left="5664"/>
        <w:rPr>
          <w:sz w:val="24"/>
        </w:rPr>
      </w:pPr>
      <w:r w:rsidRPr="00400817">
        <w:rPr>
          <w:sz w:val="24"/>
        </w:rPr>
        <w:t xml:space="preserve">        Dijana Hadžić</w:t>
      </w:r>
    </w:p>
    <w:p w:rsidRDefault="00614F3F" w:rsidP="00614F3F" w:rsidR="00614F3F">
      <w:pPr>
        <w:jc w:val="both"/>
        <w:rPr>
          <w:sz w:val="24"/>
          <w:szCs w:val="24"/>
        </w:rPr>
      </w:pPr>
    </w:p>
    <w:p w:rsidRDefault="00614F3F" w:rsidP="00614F3F" w:rsidR="00614F3F" w:rsidRPr="00614F3F">
      <w:pPr>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622A56" w:rsidR="00B32E61" w:rsidRPr="00622A56">
      <w:pPr>
        <w:numPr>
          <w:ilvl w:val="0"/>
          <w:numId w:val="2"/>
        </w:numPr>
        <w:jc w:val="both"/>
        <w:rPr>
          <w:color w:themeColor="background1" w:val="FFFFFF"/>
          <w:sz w:val="24"/>
          <w:szCs w:val="24"/>
        </w:rPr>
      </w:pPr>
      <w:r w:rsidRPr="00992FCB">
        <w:rPr>
          <w:color w:themeColor="background1" w:val="FFFFFF"/>
          <w:sz w:val="24"/>
          <w:szCs w:val="24"/>
        </w:rPr>
        <w:t xml:space="preserve">e oglasna ploča </w:t>
      </w:r>
    </w:p>
    <w:sectPr w:rsidSect="00014723" w:rsidR="00B32E61" w:rsidRPr="00622A56">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14F3F">
      <w:rPr>
        <w:rStyle w:val="Brojstranice"/>
        <w:noProof/>
      </w:rPr>
      <w:t>3</w:t>
    </w:r>
    <w:r>
      <w:rPr>
        <w:rStyle w:val="Brojstranice"/>
      </w:rPr>
      <w:fldChar w:fldCharType="end"/>
    </w:r>
  </w:p>
  <w:p w:rsidRDefault="004D2841" w:rsidP="00622A56" w:rsidR="004D2841" w:rsidRPr="00EB6EFC">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4723"/>
    <w:rsid w:val="00016C56"/>
    <w:rsid w:val="00036DB2"/>
    <w:rsid w:val="000457CF"/>
    <w:rsid w:val="000468E0"/>
    <w:rsid w:val="000519B3"/>
    <w:rsid w:val="0005692D"/>
    <w:rsid w:val="0008603E"/>
    <w:rsid w:val="000867BC"/>
    <w:rsid w:val="000A0821"/>
    <w:rsid w:val="000A4A3E"/>
    <w:rsid w:val="000F32D6"/>
    <w:rsid w:val="001109BF"/>
    <w:rsid w:val="00111454"/>
    <w:rsid w:val="00113EC7"/>
    <w:rsid w:val="0011615F"/>
    <w:rsid w:val="00116954"/>
    <w:rsid w:val="00122BA0"/>
    <w:rsid w:val="001315CA"/>
    <w:rsid w:val="00131E99"/>
    <w:rsid w:val="00162B56"/>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4C60"/>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4F3F"/>
    <w:rsid w:val="00615A8B"/>
    <w:rsid w:val="00622313"/>
    <w:rsid w:val="00622A56"/>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8255B"/>
    <w:rsid w:val="007B593F"/>
    <w:rsid w:val="007E3C54"/>
    <w:rsid w:val="008366A0"/>
    <w:rsid w:val="0085270F"/>
    <w:rsid w:val="00866751"/>
    <w:rsid w:val="00871C1F"/>
    <w:rsid w:val="00876285"/>
    <w:rsid w:val="008771CC"/>
    <w:rsid w:val="00893289"/>
    <w:rsid w:val="00893827"/>
    <w:rsid w:val="008964F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B5D8A"/>
    <w:rsid w:val="009C08A6"/>
    <w:rsid w:val="009F3A09"/>
    <w:rsid w:val="00A01AA5"/>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36BBF"/>
    <w:rsid w:val="00B4780B"/>
    <w:rsid w:val="00B844BF"/>
    <w:rsid w:val="00B8469C"/>
    <w:rsid w:val="00B93B9A"/>
    <w:rsid w:val="00B95513"/>
    <w:rsid w:val="00BC4571"/>
    <w:rsid w:val="00C03ACA"/>
    <w:rsid w:val="00C356A1"/>
    <w:rsid w:val="00C3663A"/>
    <w:rsid w:val="00C40383"/>
    <w:rsid w:val="00C51C6E"/>
    <w:rsid w:val="00C52D37"/>
    <w:rsid w:val="00C9674D"/>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3A0C"/>
    <w:rsid w:val="00DA5FA3"/>
    <w:rsid w:val="00DA76EE"/>
    <w:rsid w:val="00DC72C4"/>
    <w:rsid w:val="00DD0F68"/>
    <w:rsid w:val="00DD67BA"/>
    <w:rsid w:val="00DE1976"/>
    <w:rsid w:val="00DE479D"/>
    <w:rsid w:val="00E16438"/>
    <w:rsid w:val="00E45758"/>
    <w:rsid w:val="00E64D32"/>
    <w:rsid w:val="00E815AE"/>
    <w:rsid w:val="00E94EF5"/>
    <w:rsid w:val="00E974B3"/>
    <w:rsid w:val="00EA4A2A"/>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14F3F"/>
    <w:rPr>
      <w:color w:val="808080"/>
      <w:bdr w:space="0" w:sz="0" w:color="auto" w:val="none"/>
      <w:shd w:fill="auto" w:color="auto" w:val="clear"/>
    </w:rPr>
  </w:style>
  <w:style w:customStyle="true" w:styleId="eSPISCCParagraphDefaultFont" w:type="character">
    <w:name w:val="eSPIS_CC_Paragraph Default Font"/>
    <w:basedOn w:val="Zadanifontodlomka"/>
    <w:rsid w:val="00614F3F"/>
    <w:rPr>
      <w:rFonts w:cs="Times New Roman" w:hAnsi="Times New Roman" w:ascii="Times New Roman"/>
      <w:b/>
      <w:noProof/>
      <w:sz w:val="24"/>
      <w:szCs w:val="24"/>
      <w:bdr w:space="0" w:sz="0" w:color="auto" w:val="none"/>
      <w:shd w:fill="auto" w:color="auto" w:val="clear"/>
      <w:lang w:val="hr-HR"/>
    </w:rPr>
  </w:style>
  <w:style w:customStyle="true" w:styleId="PozadinaSvijetloZuta" w:type="character">
    <w:name w:val="Pozadina_SvijetloZuta"/>
    <w:basedOn w:val="Zadanifontodlomka"/>
    <w:rsid w:val="00614F3F"/>
    <w:rPr>
      <w:b/>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4F3F"/>
    <w:rPr>
      <w:rFonts w:cs="Times New Roman" w:hAnsi="Times New Roman" w:ascii="Times New Roman"/>
      <w:b w:val="false"/>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4F3F"/>
    <w:rPr>
      <w:rFonts w:cs="Times New Roman" w:hAnsi="Times New Roman" w:ascii="Times New Roman"/>
      <w:b w:val="false"/>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14F3F"/>
    <w:rPr>
      <w:color w:val="808080"/>
      <w:bdr w:color="auto" w:space="0" w:sz="0" w:val="none"/>
      <w:shd w:color="auto" w:fill="auto" w:val="clear"/>
    </w:rPr>
  </w:style>
  <w:style w:customStyle="1" w:styleId="eSPISCCParagraphDefaultFont" w:type="character">
    <w:name w:val="eSPIS_CC_Paragraph Default Font"/>
    <w:basedOn w:val="Zadanifontodlomka"/>
    <w:rsid w:val="00614F3F"/>
    <w:rPr>
      <w:rFonts w:ascii="Times New Roman" w:cs="Times New Roman" w:hAnsi="Times New Roman"/>
      <w:b/>
      <w:noProof/>
      <w:sz w:val="24"/>
      <w:szCs w:val="24"/>
      <w:bdr w:color="auto" w:space="0" w:sz="0" w:val="none"/>
      <w:shd w:color="auto" w:fill="auto" w:val="clear"/>
      <w:lang w:val="hr-HR"/>
    </w:rPr>
  </w:style>
  <w:style w:customStyle="1" w:styleId="PozadinaSvijetloZuta" w:type="character">
    <w:name w:val="Pozadina_SvijetloZuta"/>
    <w:basedOn w:val="Zadanifontodlomka"/>
    <w:rsid w:val="00614F3F"/>
    <w:rPr>
      <w:b/>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4F3F"/>
    <w:rPr>
      <w:rFonts w:ascii="Times New Roman" w:cs="Times New Roman" w:hAnsi="Times New Roman"/>
      <w:b w:val="0"/>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4F3F"/>
    <w:rPr>
      <w:rFonts w:ascii="Times New Roman" w:cs="Times New Roman" w:hAnsi="Times New Roman"/>
      <w:b w:val="0"/>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1459</izvorni_sadrzaj>
    <derivirana_varijabla naziv="DomainObject.Predmet.Broj_1">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St-1459/2018</izvorni_sadrzaj>
    <derivirana_varijabla naziv="DomainObject.Predmet.OznakaBroj_1">St-1459/2018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VALERIO I LAURA j.d.o.o.</izvorni_sadrzaj>
    <derivirana_varijabla naziv="DomainObject.Predmet.ProtustrankaFormated_1">  VALERIO I LAURA j.d.o.o.</derivirana_varijabla>
  </DomainObject.Predmet.ProtustrankaFormated>
  <DomainObject.Predmet.ProtustrankaFormatedOIB>
    <izvorni_sadrzaj>  VALERIO I LAURA j.d.o.o., OIB 61628950265</izvorni_sadrzaj>
    <derivirana_varijabla naziv="DomainObject.Predmet.ProtustrankaFormatedOIB_1">  VALERIO I LAURA j.d.o.o., OIB 61628950265</derivirana_varijabla>
  </DomainObject.Predmet.ProtustrankaFormatedOIB>
  <DomainObject.Predmet.ProtustrankaFormatedWithAdress>
    <izvorni_sadrzaj> VALERIO I LAURA j.d.o.o., Ulica Oskara Hermana 4, 10360 Sesvete</izvorni_sadrzaj>
    <derivirana_varijabla naziv="DomainObject.Predmet.ProtustrankaFormatedWithAdress_1"> VALERIO I LAURA j.d.o.o., Ulica Oskara Hermana 4, 10360 Sesvete</derivirana_varijabla>
  </DomainObject.Predmet.ProtustrankaFormatedWithAdress>
  <DomainObject.Predmet.ProtustrankaFormatedWithAdressOIB>
    <izvorni_sadrzaj> VALERIO I LAURA j.d.o.o., OIB 61628950265, Ulica Oskara Hermana 4, 10360 Sesvete</izvorni_sadrzaj>
    <derivirana_varijabla naziv="DomainObject.Predmet.ProtustrankaFormatedWithAdressOIB_1"> VALERIO I LAURA j.d.o.o., OIB 61628950265, Ulica Oskara Hermana 4, 10360 Sesvete</derivirana_varijabla>
  </DomainObject.Predmet.ProtustrankaFormatedWithAdressOIB>
  <DomainObject.Predmet.ProtustrankaWithAdress>
    <izvorni_sadrzaj>VALERIO I LAURA j.d.o.o. Ulica Oskara Hermana 4, 10360 Sesvete</izvorni_sadrzaj>
    <derivirana_varijabla naziv="DomainObject.Predmet.ProtustrankaWithAdress_1">VALERIO I LAURA j.d.o.o. Ulica Oskara Hermana 4, 10360 Sesvete</derivirana_varijabla>
  </DomainObject.Predmet.ProtustrankaWithAdress>
  <DomainObject.Predmet.ProtustrankaWithAdressOIB>
    <izvorni_sadrzaj>VALERIO I LAURA j.d.o.o., OIB 61628950265, Ulica Oskara Hermana 4, 10360 Sesvete</izvorni_sadrzaj>
    <derivirana_varijabla naziv="DomainObject.Predmet.ProtustrankaWithAdressOIB_1">VALERIO I LAURA j.d.o.o., OIB 61628950265, Ulica Oskara Hermana 4, 10360 Sesvete</derivirana_varijabla>
  </DomainObject.Predmet.ProtustrankaWithAdressOIB>
  <DomainObject.Predmet.ProtustrankaNazivFormated>
    <izvorni_sadrzaj>VALERIO I LAURA j.d.o.o.</izvorni_sadrzaj>
    <derivirana_varijabla naziv="DomainObject.Predmet.ProtustrankaNazivFormated_1">VALERIO I LAURA j.d.o.o.</derivirana_varijabla>
  </DomainObject.Predmet.ProtustrankaNazivFormated>
  <DomainObject.Predmet.ProtustrankaNazivFormatedOIB>
    <izvorni_sadrzaj>VALERIO I LAURA j.d.o.o., OIB 61628950265</izvorni_sadrzaj>
    <derivirana_varijabla naziv="DomainObject.Predmet.ProtustrankaNazivFormatedOIB_1">VALERIO I LAURA j.d.o.o., OIB 61628950265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VALERIO I LAURA j.d.o.o.</item>
    </izvorni_sadrzaj>
    <derivirana_varijabla naziv="DomainObject.Predmet.ProtuStrankaListFormated_1">
      <item>VALERIO I LAURA j.d.o.o.</item>
    </derivirana_varijabla>
  </DomainObject.Predmet.ProtuStrankaListFormated>
  <DomainObject.Predmet.ProtuStrankaListFormatedOIB>
    <izvorni_sadrzaj>
      <item>VALERIO I LAURA j.d.o.o., OIB 61628950265</item>
    </izvorni_sadrzaj>
    <derivirana_varijabla naziv="DomainObject.Predmet.ProtuStrankaListFormatedOIB_1">
      <item>VALERIO I LAURA j.d.o.o., OIB 61628950265</item>
    </derivirana_varijabla>
  </DomainObject.Predmet.ProtuStrankaListFormatedOIB>
  <DomainObject.Predmet.ProtuStrankaListFormatedWithAdress>
    <izvorni_sadrzaj>
      <item>VALERIO I LAURA j.d.o.o., Ulica Oskara Hermana 4, 10360 Sesvete</item>
    </izvorni_sadrzaj>
    <derivirana_varijabla naziv="DomainObject.Predmet.ProtuStrankaListFormatedWithAdress_1">
      <item>VALERIO I LAURA j.d.o.o., Ulica Oskara Hermana 4, 10360 Sesvete</item>
    </derivirana_varijabla>
  </DomainObject.Predmet.ProtuStrankaListFormatedWithAdress>
  <DomainObject.Predmet.ProtuStrankaListFormatedWithAdressOIB>
    <izvorni_sadrzaj>
      <item>VALERIO I LAURA j.d.o.o., OIB 61628950265, Ulica Oskara Hermana 4, 10360 Sesvete</item>
    </izvorni_sadrzaj>
    <derivirana_varijabla naziv="DomainObject.Predmet.ProtuStrankaListFormatedWithAdressOIB_1">
      <item>VALERIO I LAURA j.d.o.o., OIB 61628950265, Ulica Oskara Hermana 4, 10360 Sesvete</item>
    </derivirana_varijabla>
  </DomainObject.Predmet.ProtuStrankaListFormatedWithAdressOIB>
  <DomainObject.Predmet.ProtuStrankaListNazivFormated>
    <izvorni_sadrzaj>
      <item>VALERIO I LAURA j.d.o.o.</item>
    </izvorni_sadrzaj>
    <derivirana_varijabla naziv="DomainObject.Predmet.ProtuStrankaListNazivFormated_1">
      <item>VALERIO I LAURA j.d.o.o.</item>
    </derivirana_varijabla>
  </DomainObject.Predmet.ProtuStrankaListNazivFormated>
  <DomainObject.Predmet.ProtuStrankaListNazivFormatedOIB>
    <izvorni_sadrzaj>
      <item>VALERIO I LAURA j.d.o.o., OIB 61628950265</item>
    </izvorni_sadrzaj>
    <derivirana_varijabla naziv="DomainObject.Predmet.ProtuStrankaListNazivFormatedOIB_1">
      <item>VALERIO I LAURA j.d.o.o., OIB 61628950265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VALERIO I LAURA j.d.o.o.</izvorni_sadrzaj>
    <derivirana_varijabla naziv="DomainObject.Predmet.ProtustrankaIDrugi_1">VALERIO I LAURA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VALERIO I LAURA j.d.o.o., OIB 61628950265, Ulica Oskara Hermana 4, 10360 Sesvete</izvorni_sadrzaj>
    <derivirana_varijabla naziv="DomainObject.Predmet.ProtustrankaIDrugiAdressOIB_1">VALERIO I LAURA j.d.o.o., OIB 61628950265, Ulica Oskara Hermana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VALERIO I LAURA j.d.o.o.</item>
      <item>FINA Regionalni centar Zagreb</item>
    </izvorni_sadrzaj>
    <derivirana_varijabla naziv="DomainObject.Predmet.SudioniciListNaziv_1">
      <item>VALERIO I LAURA j.d.o.o.</item>
      <item>FINA Regionalni centar Zagreb</item>
    </derivirana_varijabla>
  </DomainObject.Predmet.SudioniciListNaziv>
  <DomainObject.Predmet.SudioniciListAdressOIB>
    <izvorni_sadrzaj>
      <item>VALERIO I LAURA j.d.o.o., OIB 61628950265, Ulica Oskara Hermana 4,10360 Sesvete</item>
      <item>FINA Regionalni centar Zagreb, OIB 85821130368, Trg svibanjskih žrtava 1995. 1,10000 Zagreb</item>
    </izvorni_sadrzaj>
    <derivirana_varijabla naziv="DomainObject.Predmet.SudioniciListAdressOIB_1">
      <item>VALERIO I LAURA j.d.o.o., OIB 61628950265, Ulica Oskara Hermana 4,10360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61628950265</item>
      <item>, OIB 85821130368</item>
    </izvorni_sadrzaj>
    <derivirana_varijabla naziv="DomainObject.Predmet.SudioniciListNazivOIB_1">
      <item>, OIB 61628950265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DC02AB-5829-4AD4-B558-A7F0A87FAA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5207</properties:Characters>
  <properties:Lines>132</properties:Lines>
  <properties:Paragraphs>48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2018-06-12T09:31:00Z</dcterms:created>
  <dc:creator>Unknown</dc:creator>
  <cp:lastModifiedBy>Dijana Hadžić</cp:lastModifiedBy>
  <cp:lastPrinted>2018-06-12T11:36:00Z</cp:lastPrinted>
  <dcterms:modified xmlns:xsi="http://www.w3.org/2001/XMLSchema-instance" xsi:type="dcterms:W3CDTF">2018-06-12T11:38:00Z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