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a1f9" w14:paraId="c6aa1f9" w:rsidRDefault="00567508" w:rsidP="00910611" w:rsidR="0056750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508" w:rsidP="00910611" w:rsidR="00567508">
      <w:r>
        <w:rPr>
          <w:rFonts w:eastAsia="MS Mincho"/>
        </w:rPr>
        <w:t xml:space="preserve">  REPUBLIKA HRVATSKA</w:t>
      </w:r>
    </w:p>
    <w:p w:rsidRDefault="00567508" w:rsidP="00910611" w:rsidR="00567508">
      <w:r>
        <w:rPr>
          <w:rFonts w:eastAsia="MS Mincho"/>
        </w:rPr>
        <w:t>TRGOVAČKI SUD U RIJECI</w:t>
      </w:r>
    </w:p>
    <w:p w:rsidRDefault="00567508" w:rsidR="0056750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AC1696">
        <w:t>Posl.br. 14 St-</w:t>
      </w:r>
      <w:r>
        <w:t>220/2017-28</w:t>
      </w:r>
    </w:p>
    <w:p w:rsidRDefault="00813D16" w:rsidP="00843324" w:rsidR="00813D16" w:rsidRPr="003F2001"/>
    <w:p w:rsidRDefault="00080BFD" w:rsidP="00843324" w:rsidR="00080BFD" w:rsidRPr="003F2001"/>
    <w:p w:rsidRDefault="00813D16" w:rsidP="00843324" w:rsidR="00813D16" w:rsidRPr="003F2001"/>
    <w:p w:rsidRDefault="00813D16" w:rsidP="00843324" w:rsidR="00813D16" w:rsidRPr="003F2001">
      <w:pPr>
        <w:jc w:val="both"/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567508" w:rsidP="00843324" w:rsidR="00567508">
      <w:pPr>
        <w:jc w:val="center"/>
        <w:rPr>
          <w:bCs/>
        </w:rPr>
      </w:pP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1952BF" w:rsidP="001952BF" w:rsidR="001952BF">
      <w:pPr>
        <w:autoSpaceDE w:val="false"/>
        <w:autoSpaceDN w:val="false"/>
        <w:adjustRightInd w:val="false"/>
        <w:jc w:val="both"/>
      </w:pPr>
      <w:r>
        <w:tab/>
        <w:t xml:space="preserve">Trgovački sud u Rijeci, po stečajnom sucu Veri Jelenović, postupajući po prijedlogu predlagatelja ŠARE društvo s ograničenom odgovornošću za trgovinu, turizam i ugostiteljstvo Omišalj (Općina Omišalj), Bjanižov 19, OIB: 11799343691, radi utvrđivanja uvjeta za otvaranje stečajnog postupka nad dužnikom ŠARE društvo s ograničenom odgovornošću za trgovinu, turizam i ugostiteljstvo Omišalj (Općina Omišalj), Bjanižov 19, OIB: 11799343691, dana 23. studenoga 2017. 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="006B6BC7">
        <w:rPr>
          <w:bCs/>
        </w:rPr>
        <w:t>I. Otvara se</w:t>
      </w:r>
      <w:r w:rsidRPr="003F2001">
        <w:rPr>
          <w:bCs/>
        </w:rPr>
        <w:t xml:space="preserve"> stečajni postupak nad dužnikom </w:t>
      </w:r>
      <w:r w:rsidR="001952BF">
        <w:t>ŠARE društvo s ograničenom odgovornošću za trgovinu, turizam i ugostiteljstvo Omišalj (Općina Omišalj), Bjanižov 19, OIB: 11799343691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  <w:t xml:space="preserve">II. Za stečajnog upravitelja imenuje se </w:t>
      </w:r>
      <w:r w:rsidR="001952BF">
        <w:t>Jasna Kučević, OIB: 89442269215, Kaštanjer 64, Pula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1952BF">
        <w:t>23. studenoga</w:t>
      </w:r>
      <w:r w:rsidR="002A705D">
        <w:t xml:space="preserve"> 2017.</w:t>
      </w:r>
      <w:r w:rsidR="0025717C" w:rsidRPr="003F2001">
        <w:t xml:space="preserve"> u </w:t>
      </w:r>
      <w:r w:rsidR="003F2001" w:rsidRPr="003F2001">
        <w:t>1</w:t>
      </w:r>
      <w:r w:rsidR="001952BF">
        <w:t>4</w:t>
      </w:r>
      <w:r w:rsidR="00AE2862" w:rsidRPr="003F2001">
        <w:t>,</w:t>
      </w:r>
      <w:r w:rsidR="00B56F01">
        <w:t>3</w:t>
      </w:r>
      <w:r w:rsidR="00555420" w:rsidRPr="003F2001">
        <w:t>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</w:t>
      </w:r>
      <w:r w:rsidR="001952BF">
        <w:t>, 104/17</w:t>
      </w:r>
      <w:r w:rsidR="00555420" w:rsidRPr="003F2001">
        <w:t>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  5045-3540-</w:t>
      </w:r>
      <w:r w:rsidR="001952BF">
        <w:t>2202017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tab/>
        <w:t xml:space="preserve">V. </w:t>
      </w:r>
      <w:r w:rsidR="00555420" w:rsidRPr="003F2001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2A705D" w:rsidR="002A705D">
      <w:pPr>
        <w:jc w:val="both"/>
        <w:rPr>
          <w:bCs/>
        </w:rPr>
      </w:pP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B76DF4" w:rsidRPr="003F2001">
        <w:t xml:space="preserve"> </w:t>
      </w:r>
      <w:r w:rsidR="002A705D">
        <w:rPr>
          <w:bCs/>
        </w:rPr>
        <w:t xml:space="preserve">Općinskog suda u Rijeci, zemljišnoknjižni odjel </w:t>
      </w:r>
      <w:r w:rsidR="001952BF">
        <w:rPr>
          <w:bCs/>
        </w:rPr>
        <w:t>Krk</w:t>
      </w:r>
      <w:r w:rsidR="002A705D">
        <w:rPr>
          <w:bCs/>
        </w:rPr>
        <w:t xml:space="preserve"> i to:</w:t>
      </w:r>
    </w:p>
    <w:p w:rsidRDefault="002A705D" w:rsidP="002A705D" w:rsidR="001952BF">
      <w:pPr>
        <w:jc w:val="both"/>
        <w:rPr>
          <w:bCs/>
        </w:rPr>
      </w:pPr>
      <w:r>
        <w:rPr>
          <w:bCs/>
        </w:rPr>
        <w:t xml:space="preserve">- k.č. br. </w:t>
      </w:r>
      <w:r w:rsidR="001952BF">
        <w:rPr>
          <w:bCs/>
        </w:rPr>
        <w:t>1368/7</w:t>
      </w:r>
      <w:r>
        <w:rPr>
          <w:bCs/>
        </w:rPr>
        <w:t xml:space="preserve"> u naravi</w:t>
      </w:r>
      <w:r w:rsidR="001952BF">
        <w:rPr>
          <w:bCs/>
        </w:rPr>
        <w:t xml:space="preserve"> kuća površine 114 m2 upisano u ZK uložak broj 2889 Katastarska općina: 315958, Omišalj: </w:t>
      </w:r>
    </w:p>
    <w:p w:rsidRDefault="001952BF" w:rsidP="001952BF" w:rsidR="001952BF">
      <w:pPr>
        <w:ind w:left="567"/>
        <w:jc w:val="both"/>
        <w:rPr>
          <w:bCs/>
        </w:rPr>
      </w:pPr>
      <w:r>
        <w:rPr>
          <w:bCs/>
        </w:rPr>
        <w:t>- 1. Suvlasnički dio: 33/100 ETAŽNO VLASNIŠTVO (E-1), 1. Stan broj 1 (dvosoban stan sa dnevnim boravkom) u prizemlju, orjentacije zapad-istok, označen crvenom bojom, a sastoji se od hodnika sa 3,66 m2, kuhinje+blagovaone+dnevnog boravka sa 17,95 m2, sobe sa 9,80 m2, sobe sa 7,70 m2, kupaone sa 3,91 m2, kupaone sa 4,70 m2, ukupne neto površine od 47,72 m2</w:t>
      </w:r>
    </w:p>
    <w:p w:rsidRDefault="001952BF" w:rsidP="001952BF" w:rsidR="003F2001" w:rsidRPr="003F2001">
      <w:pPr>
        <w:ind w:left="567"/>
        <w:jc w:val="both"/>
        <w:rPr>
          <w:bCs/>
        </w:rPr>
      </w:pPr>
      <w:r>
        <w:rPr>
          <w:bCs/>
        </w:rPr>
        <w:t xml:space="preserve">- 2. Suvlasnički dio: 29/100 ETAŽNO VLASNIŠTVO (E-2), 1. Stan broj 2 (trosoban stan sa dnevnim boravkom) u prizemlju, orjentacije zapad sjever-istok-jug, označen zelenom bojom, a sastoji se od hodnika sa 3,66 m2, kuhinje+blagovaone+dnevnog boravka sa 17,95 m2, sobe sa 9,80 m2, sobe sa 7,70 m2, kupaone sa 3,91 m2, ukupne neto površine od </w:t>
      </w:r>
      <w:r w:rsidR="00F64333">
        <w:rPr>
          <w:bCs/>
        </w:rPr>
        <w:t>43,02</w:t>
      </w:r>
      <w:r>
        <w:rPr>
          <w:bCs/>
        </w:rPr>
        <w:t xml:space="preserve"> m2</w:t>
      </w:r>
    </w:p>
    <w:p w:rsidRDefault="00F64333" w:rsidP="00F64333" w:rsidR="00F64333">
      <w:pPr>
        <w:ind w:left="567"/>
        <w:jc w:val="both"/>
        <w:rPr>
          <w:bCs/>
        </w:rPr>
      </w:pPr>
      <w:r>
        <w:rPr>
          <w:bCs/>
        </w:rPr>
        <w:t>- 3. Suvlasnički dio: 38/100 ETAŽNO VLASNIŠTVO (E-3), 1. Prostor broj 3 u potkrovlju, orjentacije zapad sjever-istok-jug, označen ljubičastom bojom, a sastoji se od prostora (45,77+45,77*0,2) sa 54,92 m2.</w:t>
      </w:r>
    </w:p>
    <w:p w:rsidRDefault="008C2222" w:rsidP="008C2222" w:rsidR="008C2222">
      <w:pPr>
        <w:jc w:val="both"/>
      </w:pPr>
      <w:r>
        <w:rPr>
          <w:color w:val="000000"/>
        </w:rPr>
        <w:t>Nalaže se Ministarstvu unutarnjih poslova, Policijskoj upravi Primorsko-Goranskoj Policijska postaja Krk, da u prometnu dozvolu sljedećih vozila u rubriku «napomena» odnosno u drugi odgovarajući upisnik motornih vozila, upiše zabilježbu otvaranja stečaja na motorn</w:t>
      </w:r>
      <w:r w:rsidR="004E6ACB">
        <w:rPr>
          <w:color w:val="000000"/>
        </w:rPr>
        <w:t>im</w:t>
      </w:r>
      <w:r>
        <w:rPr>
          <w:color w:val="000000"/>
        </w:rPr>
        <w:t xml:space="preserve"> vozil</w:t>
      </w:r>
      <w:r w:rsidR="004E6ACB">
        <w:rPr>
          <w:color w:val="000000"/>
        </w:rPr>
        <w:t>ima</w:t>
      </w:r>
      <w:r>
        <w:rPr>
          <w:color w:val="000000"/>
        </w:rPr>
        <w:t xml:space="preserve"> </w:t>
      </w:r>
      <w:r w:rsidR="004E6ACB">
        <w:rPr>
          <w:color w:val="000000"/>
        </w:rPr>
        <w:t>dužnika</w:t>
      </w:r>
      <w:r>
        <w:rPr>
          <w:color w:val="000000"/>
        </w:rPr>
        <w:t xml:space="preserve"> i to:</w:t>
      </w:r>
    </w:p>
    <w:p w:rsidRDefault="004E6ACB" w:rsidP="004E6ACB" w:rsidR="008C2222">
      <w:pPr>
        <w:jc w:val="both"/>
      </w:pPr>
      <w:r>
        <w:t>- L1, marke PIAGGIO ZIP 50 KAT, godina proizvodnje 2000, broj šasije ZAPC2500000021240, reg. oznaka RI371UZ,</w:t>
      </w:r>
    </w:p>
    <w:p w:rsidRDefault="008C2222" w:rsidP="008C2222" w:rsidR="009B7E86">
      <w:pPr>
        <w:tabs>
          <w:tab w:pos="851" w:val="left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4E6ACB">
        <w:rPr>
          <w:color w:val="000000"/>
        </w:rPr>
        <w:t xml:space="preserve">M1, marke RENAULT LAGUNA 1.8 RT, godina proizvodnje 1996, broj šasije VF1B56S0514181072, reg. oznaka RI 631SL, </w:t>
      </w:r>
    </w:p>
    <w:p w:rsidRDefault="004E6ACB" w:rsidP="008C2222" w:rsidR="004E6ACB">
      <w:pPr>
        <w:tabs>
          <w:tab w:pos="851" w:val="left"/>
        </w:tabs>
        <w:jc w:val="both"/>
        <w:rPr>
          <w:color w:val="000000"/>
        </w:rPr>
      </w:pPr>
      <w:r>
        <w:rPr>
          <w:color w:val="000000"/>
        </w:rPr>
        <w:t>- N1, marke CITROEN BERLINGO 2.0 HDI, godina proizvodnje 2004, broj šasije VF7GCRHYB94121990, reg. oznaka  RI378US</w:t>
      </w:r>
    </w:p>
    <w:p w:rsidRDefault="004E6ACB" w:rsidP="008C2222" w:rsidR="004E6ACB">
      <w:pPr>
        <w:tabs>
          <w:tab w:pos="851" w:val="left"/>
        </w:tabs>
        <w:jc w:val="both"/>
        <w:rPr>
          <w:color w:val="000000"/>
        </w:rPr>
      </w:pPr>
      <w:r>
        <w:rPr>
          <w:color w:val="000000"/>
        </w:rPr>
        <w:t>- N1, marke VOLKSWAGEN TRANSPORTER 1.9TD, godina proizvodnje 1995, broj šasije WV2ZZZ70ZSH098440, reg. oznaka  RI845RR</w:t>
      </w:r>
    </w:p>
    <w:p w:rsidRDefault="004E6ACB" w:rsidP="008C2222" w:rsidR="004E6ACB">
      <w:pPr>
        <w:tabs>
          <w:tab w:pos="851" w:val="left"/>
        </w:tabs>
        <w:jc w:val="both"/>
        <w:rPr>
          <w:color w:val="000000"/>
        </w:rPr>
      </w:pPr>
      <w:r>
        <w:rPr>
          <w:color w:val="000000"/>
        </w:rPr>
        <w:t>-</w:t>
      </w:r>
      <w:r w:rsidRPr="004E6ACB">
        <w:rPr>
          <w:color w:val="000000"/>
        </w:rPr>
        <w:t xml:space="preserve"> </w:t>
      </w:r>
      <w:r>
        <w:rPr>
          <w:color w:val="000000"/>
        </w:rPr>
        <w:t>N</w:t>
      </w:r>
      <w:r w:rsidR="00617AC6">
        <w:rPr>
          <w:color w:val="000000"/>
        </w:rPr>
        <w:t>2</w:t>
      </w:r>
      <w:r>
        <w:rPr>
          <w:color w:val="000000"/>
        </w:rPr>
        <w:t xml:space="preserve">, marke </w:t>
      </w:r>
      <w:r w:rsidR="00617AC6">
        <w:rPr>
          <w:color w:val="000000"/>
        </w:rPr>
        <w:t>IVECO 40.10/36 C-72319</w:t>
      </w:r>
      <w:r>
        <w:rPr>
          <w:color w:val="000000"/>
        </w:rPr>
        <w:t>, godina proizvodnje 199</w:t>
      </w:r>
      <w:r w:rsidR="00617AC6">
        <w:rPr>
          <w:color w:val="000000"/>
        </w:rPr>
        <w:t>1</w:t>
      </w:r>
      <w:r>
        <w:rPr>
          <w:color w:val="000000"/>
        </w:rPr>
        <w:t xml:space="preserve">, broj šasije </w:t>
      </w:r>
      <w:r w:rsidR="00617AC6">
        <w:rPr>
          <w:color w:val="000000"/>
        </w:rPr>
        <w:t>ZCFC3570002979720</w:t>
      </w:r>
      <w:r>
        <w:rPr>
          <w:color w:val="000000"/>
        </w:rPr>
        <w:t>, reg. oznaka  RI8</w:t>
      </w:r>
      <w:r w:rsidR="00617AC6">
        <w:rPr>
          <w:color w:val="000000"/>
        </w:rPr>
        <w:t>97RK</w:t>
      </w:r>
    </w:p>
    <w:p w:rsidRDefault="004E6ACB" w:rsidP="008C2222" w:rsidR="004E6ACB">
      <w:pPr>
        <w:tabs>
          <w:tab w:pos="851" w:val="left"/>
        </w:tabs>
        <w:jc w:val="both"/>
        <w:rPr>
          <w:color w:val="000000"/>
        </w:rPr>
      </w:pPr>
      <w:r>
        <w:rPr>
          <w:color w:val="000000"/>
        </w:rPr>
        <w:lastRenderedPageBreak/>
        <w:t>-</w:t>
      </w:r>
      <w:r w:rsidR="00617AC6" w:rsidRPr="00617AC6">
        <w:rPr>
          <w:color w:val="000000"/>
        </w:rPr>
        <w:t xml:space="preserve"> </w:t>
      </w:r>
      <w:r w:rsidR="00617AC6">
        <w:rPr>
          <w:color w:val="000000"/>
        </w:rPr>
        <w:t>TERETNI AUTOMOBIL, marke MERCEDES 1114, godina proizvodnje 1985, broj šasije 67501215183895, reg. oznaka  RI896JR</w:t>
      </w:r>
    </w:p>
    <w:p w:rsidRDefault="004E6ACB" w:rsidP="008C2222" w:rsidR="004E6ACB">
      <w:pPr>
        <w:tabs>
          <w:tab w:pos="851" w:val="left"/>
        </w:tabs>
        <w:jc w:val="both"/>
        <w:rPr>
          <w:color w:val="000000"/>
        </w:rPr>
      </w:pPr>
      <w:r>
        <w:rPr>
          <w:color w:val="000000"/>
        </w:rPr>
        <w:t>-</w:t>
      </w:r>
      <w:r w:rsidR="00617AC6" w:rsidRPr="00617AC6">
        <w:rPr>
          <w:color w:val="000000"/>
        </w:rPr>
        <w:t xml:space="preserve"> </w:t>
      </w:r>
      <w:r w:rsidR="00617AC6">
        <w:rPr>
          <w:color w:val="000000"/>
        </w:rPr>
        <w:t>TERETNI AUTOMOBIL, marke OM 40, godina proizvodnje 1980, broj šasije OM4035B041135, reg. oznaka  RI874DN.</w:t>
      </w:r>
    </w:p>
    <w:p w:rsidRDefault="00617AC6" w:rsidP="00843324" w:rsidR="00617AC6">
      <w:pPr>
        <w:jc w:val="both"/>
      </w:pPr>
    </w:p>
    <w:p w:rsidRDefault="00813D16" w:rsidP="00567508" w:rsidR="00567508">
      <w:pPr>
        <w:jc w:val="both"/>
      </w:pP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567508" w:rsidP="00567508" w:rsidR="00813D16" w:rsidRPr="003F2001">
      <w:pPr>
        <w:jc w:val="both"/>
      </w:pPr>
      <w:r>
        <w:t xml:space="preserve">                                                     7. </w:t>
      </w:r>
      <w:r w:rsidR="00617AC6">
        <w:t>ožujka</w:t>
      </w:r>
      <w:r w:rsidR="002A705D">
        <w:t xml:space="preserve"> 2018</w:t>
      </w:r>
      <w:r w:rsidR="00813D16" w:rsidRPr="003F2001">
        <w:t>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D365D" w:rsidP="00843324" w:rsidR="00813D16" w:rsidRPr="003F2001">
      <w:pPr>
        <w:jc w:val="both"/>
      </w:pPr>
      <w:r w:rsidRPr="003F2001">
        <w:tab/>
        <w:t xml:space="preserve">XII. </w:t>
      </w:r>
      <w:r w:rsidRPr="003F2001">
        <w:rPr>
          <w:bCs/>
        </w:rPr>
        <w:t>Ukida se mjera osiguranja imenovanjem privremenog stečajnog upravitelja</w:t>
      </w:r>
      <w:r w:rsidRPr="003F2001">
        <w:t xml:space="preserve"> </w:t>
      </w:r>
      <w:r w:rsidR="00617AC6">
        <w:t>Jasne Kučević, OIB: 89442269215, Kaštanjer 64, Pula</w:t>
      </w:r>
      <w:r w:rsidRPr="003F2001">
        <w:rPr>
          <w:bCs/>
        </w:rPr>
        <w:t xml:space="preserve"> određena rješenjem ovog suda posl. br. </w:t>
      </w:r>
      <w:r w:rsidR="00617AC6">
        <w:t>14 St-220/2017-10</w:t>
      </w:r>
      <w:r w:rsidR="003F2001" w:rsidRPr="003F2001">
        <w:t xml:space="preserve"> </w:t>
      </w:r>
      <w:r w:rsidRPr="003F2001">
        <w:rPr>
          <w:bCs/>
        </w:rPr>
        <w:t xml:space="preserve">od </w:t>
      </w:r>
      <w:r w:rsidR="00617AC6">
        <w:t>18. svibnja</w:t>
      </w:r>
      <w:r w:rsidR="003F2001" w:rsidRPr="003F2001">
        <w:t xml:space="preserve"> </w:t>
      </w:r>
      <w:r w:rsidRPr="003F2001">
        <w:t>2017.</w:t>
      </w:r>
    </w:p>
    <w:p w:rsidRDefault="00813D16" w:rsidP="00843324" w:rsidR="00813D16">
      <w:pPr>
        <w:jc w:val="both"/>
      </w:pPr>
    </w:p>
    <w:p w:rsidRDefault="0056042A" w:rsidP="00843324" w:rsidR="0056042A" w:rsidRPr="003F2001">
      <w:pPr>
        <w:jc w:val="both"/>
      </w:pPr>
    </w:p>
    <w:p w:rsidRDefault="00813D16" w:rsidP="00567508" w:rsidR="00567508">
      <w:pPr>
        <w:jc w:val="center"/>
      </w:pPr>
      <w:r w:rsidRPr="003F2001">
        <w:t>Obrazloženje</w:t>
      </w:r>
    </w:p>
    <w:p w:rsidRDefault="00567508" w:rsidP="00567508" w:rsidR="00567508">
      <w:pPr>
        <w:jc w:val="center"/>
      </w:pPr>
    </w:p>
    <w:p w:rsidRDefault="00567508" w:rsidP="00567508" w:rsidR="00567508">
      <w:pPr>
        <w:jc w:val="both"/>
      </w:pPr>
      <w:r>
        <w:tab/>
      </w:r>
      <w:r w:rsidR="00813D16"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="00813D16" w:rsidRPr="003F2001">
        <w:rPr>
          <w:bCs/>
        </w:rPr>
        <w:t>je podni</w:t>
      </w:r>
      <w:r w:rsidR="00B76DF4" w:rsidRPr="003F2001">
        <w:rPr>
          <w:bCs/>
        </w:rPr>
        <w:t>o</w:t>
      </w:r>
      <w:r w:rsidR="00813D16"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617AC6">
        <w:t>ŠARE društvo s ograničenom odgovornošću za trgovinu, turizam i ugostiteljstvo Omišalj (Općina Omišalj), Bjanižov 19, OIB: 11799343691</w:t>
      </w:r>
      <w:r w:rsidR="00813D16" w:rsidRPr="003F2001">
        <w:rPr>
          <w:bCs/>
        </w:rPr>
        <w:t>.</w:t>
      </w:r>
    </w:p>
    <w:p w:rsidRDefault="00567508" w:rsidP="00567508" w:rsidR="00567508">
      <w:pPr>
        <w:jc w:val="both"/>
      </w:pPr>
      <w:r>
        <w:tab/>
      </w:r>
      <w:r w:rsidR="002A705D">
        <w:rPr>
          <w:bCs/>
        </w:rPr>
        <w:t>Rješenjem ovog suda p</w:t>
      </w:r>
      <w:r w:rsidR="00813D16" w:rsidRPr="003F2001">
        <w:rPr>
          <w:bCs/>
        </w:rPr>
        <w:t>osl</w:t>
      </w:r>
      <w:r w:rsidR="002A705D">
        <w:rPr>
          <w:bCs/>
        </w:rPr>
        <w:t>. br. 14 St-</w:t>
      </w:r>
      <w:r w:rsidR="00617AC6">
        <w:rPr>
          <w:bCs/>
        </w:rPr>
        <w:t xml:space="preserve">220/2017-10 </w:t>
      </w:r>
      <w:r w:rsidR="00813D16" w:rsidRPr="003F2001">
        <w:rPr>
          <w:bCs/>
        </w:rPr>
        <w:t xml:space="preserve">od </w:t>
      </w:r>
      <w:r w:rsidR="00617AC6">
        <w:t>18. svibnja</w:t>
      </w:r>
      <w:r w:rsidR="003F2001" w:rsidRPr="003F2001">
        <w:t xml:space="preserve"> </w:t>
      </w:r>
      <w:r w:rsidR="0010234A" w:rsidRPr="003F2001">
        <w:rPr>
          <w:bCs/>
        </w:rPr>
        <w:t>201</w:t>
      </w:r>
      <w:r w:rsidR="003F2001" w:rsidRPr="003F2001">
        <w:rPr>
          <w:bCs/>
        </w:rPr>
        <w:t>7</w:t>
      </w:r>
      <w:r w:rsidR="00813D16" w:rsidRPr="003F2001">
        <w:rPr>
          <w:bCs/>
        </w:rPr>
        <w:t>. pokrenut je prethodni postupak radi utvrđivanja uvjeta za otvaranje stečajnog postupka nad dužnikom</w:t>
      </w:r>
      <w:r w:rsidR="00617AC6">
        <w:rPr>
          <w:bCs/>
        </w:rPr>
        <w:t xml:space="preserve"> i imenovan privremeni stečajni upravitelj </w:t>
      </w:r>
      <w:r w:rsidR="00617AC6" w:rsidRPr="00617AC6">
        <w:rPr>
          <w:bCs/>
        </w:rPr>
        <w:t>Jasna Kučević, OIB: 89442269215, Kaštanjer 64, Pula</w:t>
      </w:r>
      <w:r w:rsidR="00212743" w:rsidRPr="003F2001">
        <w:rPr>
          <w:bCs/>
        </w:rPr>
        <w:t xml:space="preserve">. </w:t>
      </w:r>
    </w:p>
    <w:p w:rsidRDefault="00567508" w:rsidP="00567508" w:rsidR="00567508">
      <w:pPr>
        <w:jc w:val="both"/>
      </w:pPr>
      <w:r>
        <w:tab/>
      </w:r>
      <w:r w:rsidR="00813D16" w:rsidRPr="003F2001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2A705D">
        <w:rPr>
          <w:bCs/>
        </w:rPr>
        <w:t>dopis</w:t>
      </w:r>
      <w:r w:rsidR="003F2001">
        <w:t xml:space="preserve"> Financijske agencije od </w:t>
      </w:r>
      <w:r w:rsidR="002A705D">
        <w:t>24. veljače</w:t>
      </w:r>
      <w:r w:rsidR="003F2001">
        <w:t xml:space="preserve"> 2017</w:t>
      </w:r>
      <w:r w:rsidR="00212743" w:rsidRPr="003F2001">
        <w:rPr>
          <w:bCs/>
        </w:rPr>
        <w:t>)</w:t>
      </w:r>
      <w:r w:rsidR="00813D16" w:rsidRPr="003F2001">
        <w:rPr>
          <w:bCs/>
        </w:rPr>
        <w:t>.</w:t>
      </w:r>
    </w:p>
    <w:p w:rsidRDefault="00567508" w:rsidP="00567508" w:rsidR="00567508">
      <w:pPr>
        <w:jc w:val="both"/>
      </w:pPr>
      <w:r>
        <w:tab/>
      </w:r>
      <w:r w:rsidR="00272B91" w:rsidRPr="003F2001">
        <w:rPr>
          <w:bCs/>
        </w:rPr>
        <w:t xml:space="preserve">Iz </w:t>
      </w:r>
      <w:r w:rsidR="00155D33" w:rsidRPr="003F2001">
        <w:rPr>
          <w:bCs/>
        </w:rPr>
        <w:t xml:space="preserve">izvješća privremenog stečajnog upravitelja od </w:t>
      </w:r>
      <w:r w:rsidR="002A705D">
        <w:rPr>
          <w:bCs/>
        </w:rPr>
        <w:t>29. lipnja</w:t>
      </w:r>
      <w:r w:rsidR="00155D33" w:rsidRPr="003F2001">
        <w:rPr>
          <w:bCs/>
        </w:rPr>
        <w:t xml:space="preserve"> 201</w:t>
      </w:r>
      <w:r w:rsidR="002A705D">
        <w:rPr>
          <w:bCs/>
        </w:rPr>
        <w:t>7</w:t>
      </w:r>
      <w:r w:rsidR="00155D33" w:rsidRPr="003F2001">
        <w:rPr>
          <w:bCs/>
        </w:rPr>
        <w:t xml:space="preserve">. </w:t>
      </w:r>
      <w:r w:rsidR="00272B91" w:rsidRPr="003F2001">
        <w:rPr>
          <w:bCs/>
        </w:rPr>
        <w:t xml:space="preserve">proizlazi da dužnik ima </w:t>
      </w:r>
      <w:r w:rsidR="00617AC6">
        <w:rPr>
          <w:bCs/>
        </w:rPr>
        <w:t>imovinu</w:t>
      </w:r>
      <w:r w:rsidR="00272B91" w:rsidRPr="003F2001">
        <w:rPr>
          <w:bCs/>
        </w:rPr>
        <w:t xml:space="preserve">. </w:t>
      </w:r>
    </w:p>
    <w:p w:rsidRDefault="00567508" w:rsidP="00567508" w:rsidR="00567508">
      <w:pPr>
        <w:jc w:val="both"/>
      </w:pPr>
      <w:r>
        <w:tab/>
      </w:r>
      <w:r w:rsidR="00813D16" w:rsidRPr="003F2001">
        <w:rPr>
          <w:bCs/>
        </w:rPr>
        <w:t>Odre</w:t>
      </w:r>
      <w:r w:rsidR="00813D16" w:rsidRPr="003F2001">
        <w:t xml:space="preserve">dbom čl. </w:t>
      </w:r>
      <w:r w:rsidR="0010234A" w:rsidRPr="003F2001">
        <w:t>5</w:t>
      </w:r>
      <w:r w:rsidR="00813D16"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567508" w:rsidP="00567508" w:rsidR="00567508">
      <w:pPr>
        <w:jc w:val="both"/>
      </w:pPr>
      <w:r>
        <w:tab/>
      </w:r>
      <w:r w:rsidR="0010234A" w:rsidRPr="003F2001">
        <w:t xml:space="preserve">Prema članku 6. stavku 2. Stečajnog zakona, </w:t>
      </w:r>
      <w:r w:rsidR="008C1C8D" w:rsidRPr="003F2001">
        <w:t>smatrati</w:t>
      </w:r>
      <w:r w:rsidR="0010234A" w:rsidRPr="003F2001">
        <w:t xml:space="preserve"> će se</w:t>
      </w:r>
      <w:r w:rsidR="008C1C8D" w:rsidRPr="003F2001">
        <w:t xml:space="preserve"> da je dužnik nesposoban za plaćanje ako </w:t>
      </w:r>
      <w:r w:rsidR="0010234A" w:rsidRPr="003F2001">
        <w:t xml:space="preserve">u Očevidniku redoslijeda osnova za plaćanje koji vodi Financijska agencija ima jednu ili više </w:t>
      </w:r>
      <w:r w:rsidR="00FE5E03" w:rsidRPr="003F2001">
        <w:t>e</w:t>
      </w:r>
      <w:r w:rsidR="0010234A" w:rsidRPr="003F2001">
        <w:t>v</w:t>
      </w:r>
      <w:r w:rsidR="00FE5E03" w:rsidRPr="003F2001">
        <w:t>i</w:t>
      </w:r>
      <w:r w:rsidR="0010234A"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="0010234A"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567508" w:rsidP="00567508" w:rsidR="00567508">
      <w:pPr>
        <w:jc w:val="both"/>
      </w:pPr>
      <w:r>
        <w:tab/>
      </w:r>
      <w:r w:rsidR="00813D16" w:rsidRPr="003F2001">
        <w:t xml:space="preserve">Kako dakle, iz </w:t>
      </w:r>
      <w:r w:rsidR="00841221" w:rsidRPr="003F2001">
        <w:t>navedenog</w:t>
      </w:r>
      <w:r w:rsidR="00813D16" w:rsidRPr="003F2001">
        <w:t xml:space="preserve"> proizlazi da postoji zakonska presumpcija iz čl. </w:t>
      </w:r>
      <w:r w:rsidR="0010234A" w:rsidRPr="003F2001">
        <w:t>6</w:t>
      </w:r>
      <w:r w:rsidR="00813D16" w:rsidRPr="003F2001">
        <w:t xml:space="preserve">. st. </w:t>
      </w:r>
      <w:r w:rsidR="0010234A" w:rsidRPr="003F2001">
        <w:t>2</w:t>
      </w:r>
      <w:r w:rsidR="00813D16" w:rsidRPr="003F2001">
        <w:t>. Stečajnog zakona o tome da je</w:t>
      </w:r>
      <w:r>
        <w:t xml:space="preserve"> dužnik nesposoban za plaćanje,</w:t>
      </w:r>
      <w:r w:rsidR="00813D16" w:rsidRPr="003F2001">
        <w:t xml:space="preserve"> ispunjeni su uvjeti za otvaranje stečajnog postupka nad dužnikom.  </w:t>
      </w:r>
    </w:p>
    <w:p w:rsidRDefault="00567508" w:rsidP="00567508" w:rsidR="00813D16">
      <w:pPr>
        <w:jc w:val="both"/>
      </w:pPr>
      <w:r>
        <w:lastRenderedPageBreak/>
        <w:tab/>
      </w:r>
      <w:r w:rsidR="00813D16"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</w:t>
      </w:r>
      <w:r w:rsidR="00B56F01">
        <w:rPr>
          <w:bCs/>
        </w:rPr>
        <w:t>, 104/17</w:t>
      </w:r>
      <w:r w:rsidR="00DF31BE" w:rsidRPr="003F2001">
        <w:rPr>
          <w:bCs/>
        </w:rPr>
        <w:t>),</w:t>
      </w:r>
      <w:r w:rsidR="00DF31BE" w:rsidRPr="003F2001">
        <w:t xml:space="preserve"> te ostalih citiranih zakonskih odredbi, </w:t>
      </w:r>
      <w:r w:rsidR="00813D16" w:rsidRPr="003F2001">
        <w:t>odlučeno je kao u izreci ovog rješenja.</w:t>
      </w:r>
    </w:p>
    <w:p w:rsidRDefault="0056042A" w:rsidP="00843324" w:rsidR="0056042A" w:rsidRPr="003F2001">
      <w:pPr>
        <w:ind w:firstLine="1416"/>
        <w:jc w:val="both"/>
      </w:pPr>
    </w:p>
    <w:p w:rsidRDefault="00813D16" w:rsidP="0056042A" w:rsidR="00813D16" w:rsidRPr="003F2001">
      <w:pPr>
        <w:jc w:val="center"/>
      </w:pPr>
      <w:r w:rsidRPr="003F2001">
        <w:t xml:space="preserve">Rijeka, </w:t>
      </w:r>
      <w:r w:rsidR="00B56F01">
        <w:t>23. studenoga</w:t>
      </w:r>
      <w:r w:rsidR="00FE5E03" w:rsidRPr="003F2001">
        <w:t xml:space="preserve"> 2017</w:t>
      </w:r>
      <w:r w:rsidRPr="003F2001">
        <w:t xml:space="preserve">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13D16" w:rsidP="00843324" w:rsidR="00813D16" w:rsidRPr="003F2001"/>
    <w:sectPr w:rsidSect="00567508" w:rsidR="00813D16" w:rsidRPr="003F2001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F28" w:rsidR="005C1F28">
      <w:r>
        <w:separator/>
      </w:r>
    </w:p>
  </w:endnote>
  <w:endnote w:id="0" w:type="continuationSeparator">
    <w:p w:rsidRDefault="005C1F28" w:rsidR="005C1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7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8924058"/>
      <w:docPartObj>
        <w:docPartGallery w:val="Page Numbers (Bottom of Page)"/>
        <w:docPartUnique/>
      </w:docPartObj>
    </w:sdtPr>
    <w:sdtEndPr/>
    <w:sdtContent>
      <w:p w:rsidRDefault="00567508" w:rsidR="00567508" w:rsidRPr="00567508">
        <w:pPr>
          <w:pStyle w:val="Podnoje"/>
          <w:jc w:val="center"/>
        </w:pPr>
        <w:r w:rsidRPr="00567508">
          <w:fldChar w:fldCharType="begin"/>
        </w:r>
        <w:r w:rsidRPr="00567508">
          <w:instrText>PAGE   \* MERGEFORMAT</w:instrText>
        </w:r>
        <w:r w:rsidRPr="00567508">
          <w:fldChar w:fldCharType="separate"/>
        </w:r>
        <w:r w:rsidR="007F57B4">
          <w:rPr>
            <w:noProof/>
          </w:rPr>
          <w:t>1</w:t>
        </w:r>
        <w:r w:rsidRPr="00567508">
          <w:fldChar w:fldCharType="end"/>
        </w:r>
      </w:p>
    </w:sdtContent>
  </w:sdt>
  <w:p w:rsidRDefault="00567508" w:rsidR="005675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F28" w:rsidR="005C1F28">
      <w:r>
        <w:separator/>
      </w:r>
    </w:p>
  </w:footnote>
  <w:footnote w:id="0" w:type="continuationSeparator">
    <w:p w:rsidRDefault="005C1F28" w:rsidR="005C1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952BF">
      <w:t>220/2017</w:t>
    </w:r>
    <w:r w:rsidR="00567508"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6547C"/>
    <w:multiLevelType w:val="hybridMultilevel"/>
    <w:tmpl w:val="984AC3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952BF"/>
    <w:rsid w:val="001B468E"/>
    <w:rsid w:val="001E408B"/>
    <w:rsid w:val="001F0B04"/>
    <w:rsid w:val="001F6D61"/>
    <w:rsid w:val="00212743"/>
    <w:rsid w:val="00221BDD"/>
    <w:rsid w:val="0025717C"/>
    <w:rsid w:val="00272B91"/>
    <w:rsid w:val="0027450E"/>
    <w:rsid w:val="00296EFD"/>
    <w:rsid w:val="00297470"/>
    <w:rsid w:val="002A705D"/>
    <w:rsid w:val="002C586A"/>
    <w:rsid w:val="00314D73"/>
    <w:rsid w:val="00351D60"/>
    <w:rsid w:val="00363696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4E6ACB"/>
    <w:rsid w:val="00504D3F"/>
    <w:rsid w:val="0055102F"/>
    <w:rsid w:val="00555420"/>
    <w:rsid w:val="0056042A"/>
    <w:rsid w:val="00567508"/>
    <w:rsid w:val="00570193"/>
    <w:rsid w:val="005B78BA"/>
    <w:rsid w:val="005C1F28"/>
    <w:rsid w:val="00603592"/>
    <w:rsid w:val="00617AC6"/>
    <w:rsid w:val="006B6BC7"/>
    <w:rsid w:val="006E761D"/>
    <w:rsid w:val="00737250"/>
    <w:rsid w:val="007446EB"/>
    <w:rsid w:val="00754D86"/>
    <w:rsid w:val="007E19C4"/>
    <w:rsid w:val="007F0D05"/>
    <w:rsid w:val="007F57B4"/>
    <w:rsid w:val="00813D16"/>
    <w:rsid w:val="00841221"/>
    <w:rsid w:val="00843324"/>
    <w:rsid w:val="008464D3"/>
    <w:rsid w:val="0088678E"/>
    <w:rsid w:val="00890112"/>
    <w:rsid w:val="008A4475"/>
    <w:rsid w:val="008C1C8D"/>
    <w:rsid w:val="008C2222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56F01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056FA"/>
    <w:rsid w:val="00E4271E"/>
    <w:rsid w:val="00E83857"/>
    <w:rsid w:val="00E83FDB"/>
    <w:rsid w:val="00EA7DF0"/>
    <w:rsid w:val="00EF1933"/>
    <w:rsid w:val="00F03F54"/>
    <w:rsid w:val="00F4242C"/>
    <w:rsid w:val="00F64333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customStyle="true" w:styleId="PodnojeChar" w:type="character">
    <w:name w:val="Podnožje Char"/>
    <w:basedOn w:val="Zadanifontodlomka"/>
    <w:link w:val="Podnoje"/>
    <w:uiPriority w:val="99"/>
    <w:rsid w:val="00567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567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7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customStyle="1" w:styleId="PodnojeChar" w:type="character">
    <w:name w:val="Podnožje Char"/>
    <w:basedOn w:val="Zadanifontodlomka"/>
    <w:link w:val="Podnoje"/>
    <w:uiPriority w:val="99"/>
    <w:rsid w:val="00567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567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7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35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 d.o.o. zastupanog po punomoćniku Domagoj Rešetar</izvorni_sadrzaj>
    <derivirana_varijabla naziv="DomainObject.Predmet.ProtustrankaFormated_1">  ŠARE d.o.o. zastupanog po punomoćniku Domagoj Rešetar</derivirana_varijabla>
  </DomainObject.Predmet.ProtustrankaFormated>
  <DomainObject.Predmet.ProtustrankaFormatedOIB>
    <izvorni_sadrzaj>  ŠARE d.o.o., OIB 11799343691 zastupanog po punomoćniku Domagoj Rešetar</izvorni_sadrzaj>
    <derivirana_varijabla naziv="DomainObject.Predmet.ProtustrankaFormatedOIB_1">  ŠARE d.o.o., OIB 11799343691 zastupanog po punomoćniku Domagoj Rešetar</derivirana_varijabla>
  </DomainObject.Predmet.ProtustrankaFormatedOIB>
  <DomainObject.Predmet.ProtustrankaFormatedWithAdress>
    <izvorni_sadrzaj> ŠARE d.o.o., Bjanižov 19, 51513 Omišalj zastupanog po punomoćniku Domagoj Rešetar</izvorni_sadrzaj>
    <derivirana_varijabla naziv="DomainObject.Predmet.ProtustrankaFormatedWithAdress_1"> ŠARE d.o.o., Bjanižov 19, 51513 Omišalj zastupanog po punomoćniku Domagoj Rešetar</derivirana_varijabla>
  </DomainObject.Predmet.ProtustrankaFormatedWithAdress>
  <DomainObject.Predmet.ProtustrankaFormatedWithAdressOIB>
    <izvorni_sadrzaj> ŠARE d.o.o., OIB 11799343691, Bjanižov 19, 51513 Omišalj zastupanog po punomoćniku Domagoj Rešetar</izvorni_sadrzaj>
    <derivirana_varijabla naziv="DomainObject.Predmet.ProtustrankaFormatedWithAdressOIB_1"> ŠARE d.o.o., OIB 11799343691, Bjanižov 19, 51513 Omišalj zastupanog po punomoćniku Domagoj Rešetar</derivirana_varijabla>
  </DomainObject.Predmet.ProtustrankaFormatedWithAdressOIB>
  <DomainObject.Predmet.ProtustrankaWithAdress>
    <izvorni_sadrzaj>ŠARE d.o.o. Bjanižov 19, 51513 Omišalj</izvorni_sadrzaj>
    <derivirana_varijabla naziv="DomainObject.Predmet.ProtustrankaWithAdress_1">ŠARE d.o.o. Bjanižov 19, 51513 Omišalj</derivirana_varijabla>
  </DomainObject.Predmet.ProtustrankaWithAdress>
  <DomainObject.Predmet.ProtustrankaWithAdressOIB>
    <izvorni_sadrzaj>ŠARE d.o.o., OIB 11799343691, Bjanižov 19, 51513 Omišalj</izvorni_sadrzaj>
    <derivirana_varijabla naziv="DomainObject.Predmet.ProtustrankaWithAdressOIB_1">ŠARE d.o.o., OIB 11799343691, Bjanižov 19, 51513 Omišalj</derivirana_varijabla>
  </DomainObject.Predmet.ProtustrankaWithAdressOIB>
  <DomainObject.Predmet.ProtustrankaNazivFormated>
    <izvorni_sadrzaj>ŠARE d.o.o.</izvorni_sadrzaj>
    <derivirana_varijabla naziv="DomainObject.Predmet.ProtustrankaNazivFormated_1">ŠARE d.o.o.</derivirana_varijabla>
  </DomainObject.Predmet.ProtustrankaNazivFormated>
  <DomainObject.Predmet.ProtustrankaNazivFormatedOIB>
    <izvorni_sadrzaj>ŠARE d.o.o., OIB 11799343691</izvorni_sadrzaj>
    <derivirana_varijabla naziv="DomainObject.Predmet.ProtustrankaNazivFormatedOIB_1">ŠARE d.o.o., OIB 11799343691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ŠARE</izvorni_sadrzaj>
    <derivirana_varijabla naziv="DomainObject.Predmet.StrankaFormated_1">  MARTIN ŠARE</derivirana_varijabla>
  </DomainObject.Predmet.StrankaFormated>
  <DomainObject.Predmet.StrankaFormatedOIB>
    <izvorni_sadrzaj>  MARTIN ŠARE, OIB 89928478697</izvorni_sadrzaj>
    <derivirana_varijabla naziv="DomainObject.Predmet.StrankaFormatedOIB_1">  MARTIN ŠARE, OIB 89928478697</derivirana_varijabla>
  </DomainObject.Predmet.StrankaFormatedOIB>
  <DomainObject.Predmet.StrankaFormatedWithAdress>
    <izvorni_sadrzaj> MARTIN ŠARE, Bjanižov 19, 51513 Omišalj</izvorni_sadrzaj>
    <derivirana_varijabla naziv="DomainObject.Predmet.StrankaFormatedWithAdress_1"> MARTIN ŠARE, Bjanižov 19, 51513 Omišalj</derivirana_varijabla>
  </DomainObject.Predmet.StrankaFormatedWithAdress>
  <DomainObject.Predmet.StrankaFormatedWithAdressOIB>
    <izvorni_sadrzaj> MARTIN ŠARE, OIB 89928478697, Bjanižov 19, 51513 Omišalj</izvorni_sadrzaj>
    <derivirana_varijabla naziv="DomainObject.Predmet.StrankaFormatedWithAdressOIB_1"> MARTIN ŠARE, OIB 89928478697, Bjanižov 19, 51513 Omišalj</derivirana_varijabla>
  </DomainObject.Predmet.StrankaFormatedWithAdressOIB>
  <DomainObject.Predmet.StrankaWithAdress>
    <izvorni_sadrzaj>MARTIN ŠARE Bjanižov 19,51513 Omišalj</izvorni_sadrzaj>
    <derivirana_varijabla naziv="DomainObject.Predmet.StrankaWithAdress_1">MARTIN ŠARE Bjanižov 19,51513 Omišalj</derivirana_varijabla>
  </DomainObject.Predmet.StrankaWithAdress>
  <DomainObject.Predmet.StrankaWithAdressOIB>
    <izvorni_sadrzaj>MARTIN ŠARE, OIB 89928478697, Bjanižov 19,51513 Omišalj</izvorni_sadrzaj>
    <derivirana_varijabla naziv="DomainObject.Predmet.StrankaWithAdressOIB_1">MARTIN ŠARE, OIB 89928478697, Bjanižov 19,51513 Omišalj</derivirana_varijabla>
  </DomainObject.Predmet.StrankaWithAdressOIB>
  <DomainObject.Predmet.StrankaNazivFormated>
    <izvorni_sadrzaj>MARTIN ŠARE</izvorni_sadrzaj>
    <derivirana_varijabla naziv="DomainObject.Predmet.StrankaNazivFormated_1">MARTIN ŠARE</derivirana_varijabla>
  </DomainObject.Predmet.StrankaNazivFormated>
  <DomainObject.Predmet.StrankaNazivFormatedOIB>
    <izvorni_sadrzaj>MARTIN ŠARE, OIB 89928478697</izvorni_sadrzaj>
    <derivirana_varijabla naziv="DomainObject.Predmet.StrankaNazivFormatedOIB_1">MARTIN ŠARE, OIB 89928478697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MARTIN ŠARE</item>
    </izvorni_sadrzaj>
    <derivirana_varijabla naziv="DomainObject.Predmet.StrankaListFormated_1">
      <item>MARTIN ŠARE</item>
    </derivirana_varijabla>
  </DomainObject.Predmet.StrankaListFormated>
  <DomainObject.Predmet.StrankaListFormatedOIB>
    <izvorni_sadrzaj>
      <item>MARTIN ŠARE, OIB 89928478697</item>
    </izvorni_sadrzaj>
    <derivirana_varijabla naziv="DomainObject.Predmet.StrankaListFormatedOIB_1">
      <item>MARTIN ŠARE, OIB 89928478697</item>
    </derivirana_varijabla>
  </DomainObject.Predmet.StrankaListFormatedOIB>
  <DomainObject.Predmet.StrankaListFormatedWithAdress>
    <izvorni_sadrzaj>
      <item>MARTIN ŠARE, Bjanižov 19, 51513 Omišalj</item>
    </izvorni_sadrzaj>
    <derivirana_varijabla naziv="DomainObject.Predmet.StrankaListFormatedWithAdress_1">
      <item>MARTIN ŠARE, Bjanižov 19, 51513 Omišalj</item>
    </derivirana_varijabla>
  </DomainObject.Predmet.StrankaListFormatedWithAdress>
  <DomainObject.Predmet.StrankaListFormatedWithAdressOIB>
    <izvorni_sadrzaj>
      <item>MARTIN ŠARE, OIB 89928478697, Bjanižov 19, 51513 Omišalj</item>
    </izvorni_sadrzaj>
    <derivirana_varijabla naziv="DomainObject.Predmet.StrankaListFormatedWithAdressOIB_1">
      <item>MARTIN ŠARE, OIB 89928478697, Bjanižov 19, 51513 Omišalj</item>
    </derivirana_varijabla>
  </DomainObject.Predmet.StrankaListFormatedWithAdressOIB>
  <DomainObject.Predmet.StrankaListNazivFormated>
    <izvorni_sadrzaj>
      <item>MARTIN ŠARE</item>
    </izvorni_sadrzaj>
    <derivirana_varijabla naziv="DomainObject.Predmet.StrankaListNazivFormated_1">
      <item>MARTIN ŠARE</item>
    </derivirana_varijabla>
  </DomainObject.Predmet.StrankaListNazivFormated>
  <DomainObject.Predmet.StrankaListNazivFormatedOIB>
    <izvorni_sadrzaj>
      <item>MARTIN ŠARE, OIB 89928478697</item>
    </izvorni_sadrzaj>
    <derivirana_varijabla naziv="DomainObject.Predmet.StrankaListNazivFormatedOIB_1">
      <item>MARTIN ŠARE, OIB 89928478697</item>
    </derivirana_varijabla>
  </DomainObject.Predmet.StrankaListNazivFormatedOIB>
  <DomainObject.Predmet.ProtuStrankaListFormated>
    <izvorni_sadrzaj>
      <item>ŠARE d.o.o. zastupanog po punomoćniku Domagoj Rešetar</item>
    </izvorni_sadrzaj>
    <derivirana_varijabla naziv="DomainObject.Predmet.ProtuStrankaListFormated_1">
      <item>ŠARE d.o.o. zastupanog po punomoćniku Domagoj Rešetar</item>
    </derivirana_varijabla>
  </DomainObject.Predmet.ProtuStrankaListFormated>
  <DomainObject.Predmet.ProtuStrankaListFormatedOIB>
    <izvorni_sadrzaj>
      <item>ŠARE d.o.o., OIB 11799343691 zastupanog po punomoćniku Domagoj Rešetar</item>
    </izvorni_sadrzaj>
    <derivirana_varijabla naziv="DomainObject.Predmet.ProtuStrankaListFormatedOIB_1">
      <item>ŠARE d.o.o., OIB 11799343691 zastupanog po punomoćniku Domagoj Rešetar</item>
    </derivirana_varijabla>
  </DomainObject.Predmet.ProtuStrankaListFormatedOIB>
  <DomainObject.Predmet.ProtuStrankaListFormatedWithAdress>
    <izvorni_sadrzaj>
      <item>ŠARE d.o.o., Bjanižov 19, 51513 Omišalj zastupanog po punomoćniku Domagoj Rešetar</item>
    </izvorni_sadrzaj>
    <derivirana_varijabla naziv="DomainObject.Predmet.ProtuStrankaListFormatedWithAdress_1">
      <item>ŠARE d.o.o., Bjanižov 19, 51513 Omišalj zastupanog po punomoćniku Domagoj Rešetar</item>
    </derivirana_varijabla>
  </DomainObject.Predmet.ProtuStrankaListFormatedWithAdress>
  <DomainObject.Predmet.ProtuStrankaListFormatedWithAdressOIB>
    <izvorni_sadrzaj>
      <item>ŠARE d.o.o., OIB 11799343691, Bjanižov 19, 51513 Omišalj zastupanog po punomoćniku Domagoj Rešetar</item>
    </izvorni_sadrzaj>
    <derivirana_varijabla naziv="DomainObject.Predmet.ProtuStrankaListFormatedWithAdressOIB_1">
      <item>ŠARE d.o.o., OIB 11799343691, Bjanižov 19, 51513 Omišalj zastupanog po punomoćniku Domagoj Rešetar</item>
    </derivirana_varijabla>
  </DomainObject.Predmet.ProtuStrankaListFormatedWithAdressOIB>
  <DomainObject.Predmet.ProtuStrankaListNazivFormated>
    <izvorni_sadrzaj>
      <item>ŠARE d.o.o.</item>
    </izvorni_sadrzaj>
    <derivirana_varijabla naziv="DomainObject.Predmet.ProtuStrankaListNazivFormated_1">
      <item>ŠARE d.o.o.</item>
    </derivirana_varijabla>
  </DomainObject.Predmet.ProtuStrankaListNazivFormated>
  <DomainObject.Predmet.ProtuStrankaListNazivFormatedOIB>
    <izvorni_sadrzaj>
      <item>ŠARE d.o.o., OIB 11799343691</item>
    </izvorni_sadrzaj>
    <derivirana_varijabla naziv="DomainObject.Predmet.ProtuStrankaListNazivFormatedOIB_1">
      <item>ŠARE d.o.o., OIB 11799343691</item>
    </derivirana_varijabla>
  </DomainObject.Predmet.ProtuStrankaListNazivFormatedOIB>
  <DomainObject.Predmet.OstaliListFormated>
    <izvorni_sadrzaj>
      <item>Domagoj Rešetar punomoćnik sudionika u postupku ŠARE d.o.o.</item>
    </izvorni_sadrzaj>
    <derivirana_varijabla naziv="DomainObject.Predmet.OstaliListFormated_1">
      <item>Domagoj Rešetar punomoćnik sudionika u postupku ŠARE d.o.o.</item>
    </derivirana_varijabla>
  </DomainObject.Predmet.OstaliListFormated>
  <DomainObject.Predmet.OstaliListFormatedOIB>
    <izvorni_sadrzaj>
      <item>Domagoj Rešetar punomoćnik sudionika u postupku ŠARE d.o.o.</item>
    </izvorni_sadrzaj>
    <derivirana_varijabla naziv="DomainObject.Predmet.OstaliListFormatedOIB_1">
      <item>Domagoj Rešetar punomoćnik sudionika u postupku ŠARE d.o.o.</item>
    </derivirana_varijabla>
  </DomainObject.Predmet.OstaliListFormatedOIB>
  <DomainObject.Predmet.OstaliListFormatedWithAdress>
    <izvorni_sadrzaj>
      <item>Domagoj Rešetar, Miramarska 24, 10000 Zagreb punomoćnik sudionika u postupku ŠARE d.o.o.</item>
    </izvorni_sadrzaj>
    <derivirana_varijabla naziv="DomainObject.Predmet.OstaliListFormatedWithAdress_1">
      <item>Domagoj Rešetar, Miramarska 24, 10000 Zagreb punomoćnik sudionika u postupku ŠARE d.o.o.</item>
    </derivirana_varijabla>
  </DomainObject.Predmet.OstaliListFormatedWithAdress>
  <DomainObject.Predmet.OstaliListFormatedWithAdressOIB>
    <izvorni_sadrzaj>
      <item>Domagoj Rešetar, Miramarska 24, 10000 Zagreb punomoćnik sudionika u postupku ŠARE d.o.o.</item>
    </izvorni_sadrzaj>
    <derivirana_varijabla naziv="DomainObject.Predmet.OstaliListFormatedWithAdressOIB_1">
      <item>Domagoj Rešetar, Miramarska 24, 10000 Zagreb punomoćnik sudionika u postupku ŠARE d.o.o.</item>
    </derivirana_varijabla>
  </DomainObject.Predmet.OstaliListFormatedWithAdressOIB>
  <DomainObject.Predmet.OstaliListNazivFormated>
    <izvorni_sadrzaj>
      <item>Domagoj Rešetar</item>
    </izvorni_sadrzaj>
    <derivirana_varijabla naziv="DomainObject.Predmet.OstaliListNazivFormated_1">
      <item>Domagoj Rešetar</item>
    </derivirana_varijabla>
  </DomainObject.Predmet.OstaliListNazivFormated>
  <DomainObject.Predmet.OstaliListNazivFormatedOIB>
    <izvorni_sadrzaj>
      <item>Domagoj Rešetar</item>
    </izvorni_sadrzaj>
    <derivirana_varijabla naziv="DomainObject.Predmet.OstaliListNazivFormatedOIB_1">
      <item>Domagoj Rešetar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ŠARE</izvorni_sadrzaj>
    <derivirana_varijabla naziv="DomainObject.Predmet.StrankaIDrugi_1">MARTIN ŠARE</derivirana_varijabla>
  </DomainObject.Predmet.StrankaIDrugi>
  <DomainObject.Predmet.ProtustrankaIDrugi>
    <izvorni_sadrzaj>ŠARE d.o.o.</izvorni_sadrzaj>
    <derivirana_varijabla naziv="DomainObject.Predmet.ProtustrankaIDrugi_1">ŠARE d.o.o.</derivirana_varijabla>
  </DomainObject.Predmet.ProtustrankaIDrugi>
  <DomainObject.Predmet.StrankaIDrugiAdressOIB>
    <izvorni_sadrzaj>MARTIN ŠARE, OIB 89928478697, Bjanižov 19, 51513 Omišalj</izvorni_sadrzaj>
    <derivirana_varijabla naziv="DomainObject.Predmet.StrankaIDrugiAdressOIB_1">MARTIN ŠARE, OIB 89928478697, Bjanižov 19, 51513 Omišalj</derivirana_varijabla>
  </DomainObject.Predmet.StrankaIDrugiAdressOIB>
  <DomainObject.Predmet.ProtustrankaIDrugiAdressOIB>
    <izvorni_sadrzaj>ŠARE d.o.o., OIB 11799343691, Bjanižov 19, 51513 Omišalj</izvorni_sadrzaj>
    <derivirana_varijabla naziv="DomainObject.Predmet.ProtustrankaIDrugiAdressOIB_1">ŠARE d.o.o., OIB 11799343691, Bjanižov 19,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ŠARE</item>
      <item>ŠARE d.o.o.</item>
      <item>Domagoj Rešetar</item>
    </izvorni_sadrzaj>
    <derivirana_varijabla naziv="DomainObject.Predmet.SudioniciListNaziv_1">
      <item>MARTIN ŠARE</item>
      <item>ŠARE d.o.o.</item>
      <item>Domagoj Rešetar</item>
    </derivirana_varijabla>
  </DomainObject.Predmet.SudioniciListNaziv>
  <DomainObject.Predmet.SudioniciListAdressOIB>
    <izvorni_sadrzaj>
      <item>MARTIN ŠARE, OIB 89928478697, Bjanižov 19,51513 Omišalj</item>
      <item>ŠARE d.o.o., OIB 11799343691, Bjanižov 19,51513 Omišalj</item>
      <item>Domagoj Rešetar, Miramarska 24,10000 Zagreb</item>
    </izvorni_sadrzaj>
    <derivirana_varijabla naziv="DomainObject.Predmet.SudioniciListAdressOIB_1">
      <item>MARTIN ŠARE, OIB 89928478697, Bjanižov 19,51513 Omišalj</item>
      <item>ŠARE d.o.o., OIB 11799343691, Bjanižov 19,51513 Omišalj</item>
      <item>Domagoj Rešetar,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89928478697</item>
      <item>, OIB 11799343691</item>
      <item>, OIB null</item>
    </izvorni_sadrzaj>
    <derivirana_varijabla naziv="DomainObject.Predmet.SudioniciListNazivOIB_1">
      <item>, OIB 89928478697</item>
      <item>, OIB 11799343691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DE9A7-0C4B-4809-9F3D-3AC2A3D2D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1271</properties:Words>
  <properties:Characters>7147</properties:Characters>
  <properties:Lines>181</properties:Lines>
  <properties:Paragraphs>57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8522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2017-11-23T12:43:00Z</dcterms:created>
  <dc:creator>dfumic</dc:creator>
  <cp:lastModifiedBy>Danijela Fumić</cp:lastModifiedBy>
  <cp:lastPrinted>2011-01-31T12:08:00Z</cp:lastPrinted>
  <dcterms:modified xmlns:xsi="http://www.w3.org/2001/XMLSchema-instance" xsi:type="dcterms:W3CDTF">2017-11-23T12:58:00Z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