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e5694" w14:paraId="00e5694" w:rsidRDefault="00671A4A" w:rsidP="00507454" w:rsidR="00671A4A" w:rsidRPr="00CC1194">
      <w:pPr>
        <w15:collapsed w:val="false"/>
      </w:pPr>
      <w:bookmarkStart w:name="_GoBack" w:id="0"/>
      <w:bookmarkEnd w:id="0"/>
      <w:r w:rsidRPr="00CC1194">
        <w:t xml:space="preserve">    </w:t>
      </w:r>
    </w:p>
    <w:p w:rsidRDefault="00411B08" w:rsidP="00671A4A" w:rsidR="00671A4A" w:rsidRPr="00CC1194"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/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 w:rsidRPr="00CC1194">
      <w:pPr>
        <w:ind w:hanging="720" w:left="360"/>
      </w:pPr>
      <w:r w:rsidRPr="00CC1194">
        <w:t xml:space="preserve">     TRGOVAČKI SUD U OSIJEKU</w:t>
      </w: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DD34D8" w:rsidP="00DD34D8" w:rsidR="00DD34D8">
      <w:pPr>
        <w:jc w:val="both"/>
      </w:pPr>
    </w:p>
    <w:p w:rsidRDefault="00987D59" w:rsidP="003130A5" w:rsidR="003130A5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HRVATSKA BANKA ZA OBNOVU I RAZVITAK </w:t>
      </w:r>
      <w:r>
        <w:t>OIB: 26702280390, Zagreb, Strossmayerov trg 9, za otvaranje stečajnog postupka nad dužnikom ATELIER ESTETICA d.o.o.</w:t>
      </w:r>
      <w:r>
        <w:rPr>
          <w:color w:val="000000"/>
        </w:rPr>
        <w:t>, Zagreb, Prolaz sestara Baković 1, MBS: 080901090, OIB: 09314939230</w:t>
      </w:r>
      <w:r w:rsidR="003130A5">
        <w:rPr>
          <w:color w:val="000000"/>
        </w:rPr>
        <w:t xml:space="preserve">, dana </w:t>
      </w:r>
      <w:r w:rsidR="004B1E4A">
        <w:rPr>
          <w:color w:val="000000"/>
        </w:rPr>
        <w:t>14. lipnja</w:t>
      </w:r>
      <w:r w:rsidR="003130A5">
        <w:rPr>
          <w:color w:val="000000"/>
        </w:rPr>
        <w:t xml:space="preserve"> 2018. godine </w:t>
      </w:r>
    </w:p>
    <w:p w:rsidRDefault="00082277" w:rsidP="00507454" w:rsidR="00082277">
      <w:pPr>
        <w:ind w:firstLine="708"/>
        <w:jc w:val="both"/>
      </w:pPr>
    </w:p>
    <w:p w:rsidRDefault="00507454" w:rsidP="00507454" w:rsidR="00507454" w:rsidRPr="00CC1194">
      <w:pPr>
        <w:ind w:firstLine="708"/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957D4" w:rsidP="00F957D4" w:rsidR="00F957D4" w:rsidRPr="00CC1194">
      <w:pPr>
        <w:jc w:val="both"/>
      </w:pPr>
    </w:p>
    <w:p w:rsidRDefault="00F50968" w:rsidP="00F957D4" w:rsidR="00F50968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987D59">
        <w:t>ATELIER ESTETICA d.o.o.</w:t>
      </w:r>
      <w:r w:rsidR="00987D59">
        <w:rPr>
          <w:color w:val="000000"/>
        </w:rPr>
        <w:t>, Zagreb, Prolaz sestara Baković 1, MBS: 080901090, OIB: 09314939230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987D59">
        <w:t>114</w:t>
      </w:r>
      <w:r w:rsidR="000975FD" w:rsidRPr="00CC1194">
        <w:t>-1</w:t>
      </w:r>
      <w:r w:rsidR="00987D59">
        <w:t>8</w:t>
      </w:r>
      <w:r w:rsidR="005A4DAE" w:rsidRPr="00CC1194">
        <w:t xml:space="preserve"> kod Hrvatske </w:t>
      </w:r>
      <w:r w:rsidR="005A4DAE" w:rsidRPr="00C06BA2">
        <w:t>poštanske</w:t>
      </w:r>
      <w:r w:rsidR="00B94EEC" w:rsidRPr="00C06BA2">
        <w:t xml:space="preserve"> </w:t>
      </w:r>
      <w:r w:rsidRPr="00C06BA2">
        <w:t xml:space="preserve">banke iznos od </w:t>
      </w:r>
      <w:r w:rsidR="003466EB" w:rsidRPr="00C06BA2">
        <w:t>25.610,00</w:t>
      </w:r>
      <w:r w:rsidR="003C10C4" w:rsidRPr="00C06BA2">
        <w:t xml:space="preserve"> </w:t>
      </w:r>
      <w:r w:rsidR="008E1758" w:rsidRPr="00C06BA2">
        <w:t xml:space="preserve">kn </w:t>
      </w:r>
      <w:r w:rsidR="00082277" w:rsidRPr="00C06BA2">
        <w:t>predujam za namirenje troškova</w:t>
      </w:r>
      <w:r w:rsidRPr="00C06BA2">
        <w:t xml:space="preserve"> prethodnoga i</w:t>
      </w:r>
      <w:r w:rsidRPr="00CC1194">
        <w:t xml:space="preserve">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8591E" w:rsidR="00E65633" w:rsidRPr="00E65633">
      <w:pPr>
        <w:pStyle w:val="Tijeloteksta"/>
        <w:rPr>
          <w:sz w:val="24"/>
        </w:rPr>
      </w:pPr>
      <w:r w:rsidRPr="00E65633">
        <w:rPr>
          <w:sz w:val="24"/>
        </w:rPr>
        <w:t>3.Ako osobe koje imaju pravni interes da se</w:t>
      </w:r>
      <w:r w:rsidR="004B5B7A" w:rsidRPr="00E65633">
        <w:rPr>
          <w:sz w:val="24"/>
        </w:rPr>
        <w:t xml:space="preserve"> provede stečajni postupak nad </w:t>
      </w:r>
      <w:r w:rsidRPr="00E65633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E65633" w:rsidRPr="00E65633">
        <w:rPr>
          <w:sz w:val="24"/>
        </w:rPr>
        <w:t>Stečajnog zakona („Narodne novine“ broj 71/15 i 104/17; u daljnjem tekstu SZ).</w:t>
      </w:r>
    </w:p>
    <w:p w:rsidRDefault="00E65633" w:rsidP="00F957D4" w:rsidR="00F957D4" w:rsidRPr="00CC1194">
      <w:pPr>
        <w:jc w:val="both"/>
      </w:pPr>
      <w:r w:rsidRPr="00E65633">
        <w:t xml:space="preserve"> </w:t>
      </w: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0471D3" w:rsidP="00F957D4" w:rsidR="000471D3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Obrazloženje</w:t>
      </w:r>
    </w:p>
    <w:p w:rsidRDefault="00F957D4" w:rsidP="00F957D4" w:rsidR="00F957D4" w:rsidRPr="00CC1194">
      <w:pPr>
        <w:jc w:val="both"/>
      </w:pPr>
    </w:p>
    <w:p w:rsidRDefault="006D01CB" w:rsidP="00F957D4" w:rsidR="006D01CB" w:rsidRPr="00CC1194">
      <w:pPr>
        <w:jc w:val="both"/>
      </w:pPr>
    </w:p>
    <w:p w:rsidRDefault="00A97BAC" w:rsidP="00A97BAC" w:rsidR="00A97BAC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13. travnja 2017. godine </w:t>
      </w:r>
      <w:r>
        <w:lastRenderedPageBreak/>
        <w:t>Trgovačkom sudu u Zagrebu zahtjev za provedbu skraćenog stečajnog postupka nad dužnikom ATELIER ESTETICA d.o.o.</w:t>
      </w:r>
      <w:r>
        <w:rPr>
          <w:color w:val="000000"/>
        </w:rPr>
        <w:t xml:space="preserve">, Zagreb, Prolaz sestara Baković 1, MBS: 080901090, OIB: 09314939230 </w:t>
      </w:r>
      <w:r>
        <w:t>temeljem čl. 429. st. 1. Stečajnog zakona.</w:t>
      </w:r>
    </w:p>
    <w:p w:rsidRDefault="00A97BAC" w:rsidP="00A97BAC" w:rsidR="00A97BAC">
      <w:pPr>
        <w:jc w:val="both"/>
      </w:pPr>
    </w:p>
    <w:p w:rsidRDefault="00A97BAC" w:rsidP="00A97BAC" w:rsidR="00A97BAC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CD5D16" w:rsidP="00CD5D16" w:rsidR="00CD5D16" w:rsidRPr="00CC1194">
      <w:pPr>
        <w:ind w:firstLine="708"/>
        <w:jc w:val="both"/>
      </w:pPr>
    </w:p>
    <w:p w:rsidRDefault="00F957D4" w:rsidP="004C187C" w:rsidR="004C187C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C87D73">
        <w:t>2</w:t>
      </w:r>
      <w:r w:rsidR="00A97BAC">
        <w:t>5</w:t>
      </w:r>
      <w:r w:rsidR="00C87D73">
        <w:t xml:space="preserve">. </w:t>
      </w:r>
      <w:r w:rsidR="00A97BAC">
        <w:t>travnja</w:t>
      </w:r>
      <w:r w:rsidR="00BB0166" w:rsidRPr="00CC1194">
        <w:t xml:space="preserve"> 201</w:t>
      </w:r>
      <w:r w:rsidR="00281674">
        <w:t>8</w:t>
      </w:r>
      <w:r w:rsidR="00BB0166" w:rsidRPr="00CC1194">
        <w:t xml:space="preserve">. </w:t>
      </w:r>
      <w:r w:rsidRPr="00CC1194">
        <w:t xml:space="preserve">godine, </w:t>
      </w:r>
      <w:r w:rsidR="002C5672" w:rsidRPr="00CC1194">
        <w:t>privremen</w:t>
      </w:r>
      <w:r w:rsidR="0031461C">
        <w:t>i</w:t>
      </w:r>
      <w:r w:rsidR="002C5672" w:rsidRPr="00CC1194">
        <w:t xml:space="preserve"> stečajn</w:t>
      </w:r>
      <w:r w:rsidR="0031461C">
        <w:t>i</w:t>
      </w:r>
      <w:r w:rsidR="00891AB7" w:rsidRPr="00CC1194">
        <w:t xml:space="preserve"> upravitelj</w:t>
      </w:r>
      <w:r w:rsidR="00253806" w:rsidRPr="00CC1194">
        <w:t xml:space="preserve"> izloži</w:t>
      </w:r>
      <w:r w:rsidR="0031461C">
        <w:t>o</w:t>
      </w:r>
      <w:r w:rsidR="0052432B" w:rsidRPr="00CC1194">
        <w:t xml:space="preserve"> 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A97BAC">
        <w:t>6</w:t>
      </w:r>
      <w:r w:rsidR="003977B5">
        <w:t xml:space="preserve">. </w:t>
      </w:r>
      <w:r w:rsidR="00A97BAC">
        <w:t>travnja</w:t>
      </w:r>
      <w:r w:rsidR="0031461C">
        <w:t xml:space="preserve"> 2018</w:t>
      </w:r>
      <w:r w:rsidR="00BB0166" w:rsidRPr="00CC1194">
        <w:t>. godine</w:t>
      </w:r>
      <w:r w:rsidR="004C187C">
        <w:t xml:space="preserve"> iz kojeg proizlazi da su predvidivi troškovi stečajnog postupka prema </w:t>
      </w:r>
      <w:r w:rsidR="004C187C" w:rsidRPr="00C06BA2">
        <w:t xml:space="preserve">ocijeni privremene stečajne upraviteljice i ovoga suda </w:t>
      </w:r>
      <w:r w:rsidR="0084411E" w:rsidRPr="00C06BA2">
        <w:t xml:space="preserve">25.610,00 </w:t>
      </w:r>
      <w:r w:rsidR="004C187C" w:rsidRPr="00C06BA2">
        <w:t>kn i to za:</w:t>
      </w:r>
    </w:p>
    <w:p w:rsidRDefault="000F1A57" w:rsidP="004C187C" w:rsidR="000F1A57">
      <w:pPr>
        <w:ind w:firstLine="708"/>
        <w:jc w:val="both"/>
      </w:pPr>
    </w:p>
    <w:p w:rsidRDefault="00CD5D16" w:rsidP="00CD5D16" w:rsidR="00CD5D16">
      <w:pPr>
        <w:pStyle w:val="Odlomakpopisa"/>
        <w:numPr>
          <w:ilvl w:val="0"/>
          <w:numId w:val="17"/>
        </w:numPr>
        <w:jc w:val="both"/>
      </w:pPr>
      <w:r>
        <w:t>poslovni račun – u stečaju (naknade za: otvaranje računa, zatvaranje računa u iznosu od 500,00 kn u skladu s prosječnom naknadom prema Cjeniku financijskih institucija za usluge platnog prometa na tržištu u RH</w:t>
      </w:r>
    </w:p>
    <w:p w:rsidRDefault="00CD5D16" w:rsidP="00CD5D16" w:rsidR="00CD5D16">
      <w:pPr>
        <w:pStyle w:val="Odlomakpopisa"/>
        <w:ind w:left="1068"/>
        <w:jc w:val="both"/>
      </w:pPr>
    </w:p>
    <w:p w:rsidRDefault="00CD5D16" w:rsidP="00CD5D16" w:rsidR="00CD5D16">
      <w:pPr>
        <w:pStyle w:val="Odlomakpopisa"/>
        <w:numPr>
          <w:ilvl w:val="0"/>
          <w:numId w:val="17"/>
        </w:numPr>
        <w:jc w:val="both"/>
      </w:pPr>
      <w:r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CD5D16" w:rsidP="00CD5D16" w:rsidR="00CD5D16">
      <w:pPr>
        <w:pStyle w:val="Odlomakpopisa"/>
      </w:pPr>
    </w:p>
    <w:p w:rsidRDefault="00CD5D16" w:rsidP="00CD5D16" w:rsidR="00CD5D16">
      <w:pPr>
        <w:pStyle w:val="Odlomakpopisa"/>
        <w:numPr>
          <w:ilvl w:val="0"/>
          <w:numId w:val="17"/>
        </w:numPr>
        <w:jc w:val="both"/>
      </w:pPr>
      <w:r>
        <w:t xml:space="preserve">knjigovodstvene usluge – u stečaju (izrada svih knjigovodstvenih i poreznih evidencija i izvještaja – u stečaju u iznosu od </w:t>
      </w:r>
      <w:r w:rsidR="00D04B92">
        <w:t>8</w:t>
      </w:r>
      <w:r>
        <w:t>.000,00 kn</w:t>
      </w:r>
    </w:p>
    <w:p w:rsidRDefault="00CD5D16" w:rsidP="00CD5D16" w:rsidR="00CD5D16"/>
    <w:p w:rsidRDefault="00CD5D16" w:rsidP="00CD5D16" w:rsidR="00CD5D16">
      <w:pPr>
        <w:pStyle w:val="Odlomakpopisa"/>
        <w:numPr>
          <w:ilvl w:val="0"/>
          <w:numId w:val="17"/>
        </w:numPr>
        <w:jc w:val="both"/>
      </w:pPr>
      <w:r>
        <w:t>nagrada stečajnom upravitelju – prema čl. 7. Uredbe o kriterijima i načinu obračuna i plaćanja nagrade stečajnim upraviteljima) u iznosu od 11.</w:t>
      </w:r>
      <w:r w:rsidR="00EA4E78">
        <w:t>500</w:t>
      </w:r>
      <w:r>
        <w:t xml:space="preserve">,00 kn </w:t>
      </w:r>
    </w:p>
    <w:p w:rsidRDefault="00CD5D16" w:rsidP="00CD5D16" w:rsidR="00CD5D16">
      <w:pPr>
        <w:jc w:val="both"/>
      </w:pPr>
    </w:p>
    <w:p w:rsidRDefault="00CD5D16" w:rsidP="00CD5D16" w:rsidR="00CD5D16">
      <w:pPr>
        <w:pStyle w:val="Odlomakpopisa"/>
        <w:numPr>
          <w:ilvl w:val="0"/>
          <w:numId w:val="17"/>
        </w:numPr>
        <w:jc w:val="both"/>
      </w:pPr>
      <w:r>
        <w:t xml:space="preserve">jednokratna nagrada privremenom stečajnom upravitelju za obavljene poslove u prethodnom stečajnom postupku prema čl. 4. Uredbe o kriterijima i načinu obračuna i plaćanja nagrade stečajnim upraviteljima (Narodne novine 105/15) u iznosu od 3.500,00 kn bruto </w:t>
      </w:r>
    </w:p>
    <w:p w:rsidRDefault="00CD5D16" w:rsidP="00CD5D16" w:rsidR="00CD5D16">
      <w:pPr>
        <w:pStyle w:val="Odlomakpopisa"/>
      </w:pPr>
    </w:p>
    <w:p w:rsidRDefault="00CD5D16" w:rsidP="00CD5D16" w:rsidR="00CD5D16">
      <w:pPr>
        <w:pStyle w:val="Odlomakpopisa"/>
        <w:numPr>
          <w:ilvl w:val="0"/>
          <w:numId w:val="17"/>
        </w:numPr>
        <w:jc w:val="both"/>
      </w:pPr>
      <w:r>
        <w:t xml:space="preserve">arhiviranje dokumentacije – (pohrana dokumentacije u skladu sa Zakonom o arhivskom gradivu i arhivima prema Cjeniku u iznosu od </w:t>
      </w:r>
      <w:r w:rsidR="00D04B92">
        <w:t>1.500</w:t>
      </w:r>
      <w:r>
        <w:t>,00 kn</w:t>
      </w:r>
    </w:p>
    <w:p w:rsidRDefault="00CD5D16" w:rsidP="00CD5D16" w:rsidR="00CD5D16">
      <w:pPr>
        <w:jc w:val="both"/>
      </w:pPr>
    </w:p>
    <w:p w:rsidRDefault="00CD5D16" w:rsidP="00CD5D16" w:rsidR="00CD5D16">
      <w:pPr>
        <w:pStyle w:val="Odlomakpopisa"/>
        <w:numPr>
          <w:ilvl w:val="0"/>
          <w:numId w:val="17"/>
        </w:numPr>
        <w:jc w:val="both"/>
      </w:pPr>
      <w:r>
        <w:t xml:space="preserve">naknada FINI za dvije objave GFI – jedna objava 230,00 kn ukupno u iznosu od 460,00 kn u skladu s Cjenikom FINE propisanim Pravilnikom o vrstama i visini naknada za uslugu javne objave dokumentacije iz Registra godišnjih financijskih izvještaja (Narodne novine br. 1/16)  </w:t>
      </w:r>
    </w:p>
    <w:p w:rsidRDefault="00CD5D16" w:rsidP="004C187C" w:rsidR="00CD5D16">
      <w:pPr>
        <w:spacing w:after="240"/>
        <w:ind w:firstLine="708"/>
        <w:jc w:val="both"/>
      </w:pP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  <w:rPr>
          <w:color w:val="000000"/>
        </w:rPr>
      </w:pPr>
      <w:r>
        <w:lastRenderedPageBreak/>
        <w:t>Od strane suda utvrđeno je da kod stečajnog dužnika postoj</w:t>
      </w:r>
      <w:r w:rsidR="00C87D73">
        <w:t xml:space="preserve">i stečajni razlog </w:t>
      </w:r>
      <w:r w:rsidR="0086383F">
        <w:t xml:space="preserve">nesposobnosti za plaćanje </w:t>
      </w:r>
      <w:r w:rsidR="00C87D73">
        <w:t>predviđen</w:t>
      </w:r>
      <w:r>
        <w:t xml:space="preserve"> člankom 5. SZ-a. Budući da dužnik nema imovine koja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center"/>
      </w:pPr>
      <w:r>
        <w:t xml:space="preserve">U Osijeku </w:t>
      </w:r>
      <w:r w:rsidR="00CB3DB7">
        <w:t>14. lipnja</w:t>
      </w:r>
      <w:r w:rsidR="00AF1B13">
        <w:t xml:space="preserve"> 2018.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C00275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C00275">
        <w:t>09</w:t>
      </w:r>
      <w:r w:rsidR="00E15D7A">
        <w:t>.</w:t>
      </w:r>
      <w:r w:rsidR="00C00275">
        <w:t>08</w:t>
      </w:r>
      <w:r w:rsidR="00E15D7A">
        <w:t>.2018.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6B86" w:rsidR="00316B86">
      <w:r>
        <w:separator/>
      </w:r>
    </w:p>
  </w:endnote>
  <w:endnote w:id="0" w:type="continuationSeparator">
    <w:p w:rsidRDefault="00316B86" w:rsidR="00316B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6B86" w:rsidR="00316B86">
      <w:r>
        <w:separator/>
      </w:r>
    </w:p>
  </w:footnote>
  <w:footnote w:id="0" w:type="continuationSeparator">
    <w:p w:rsidRDefault="00316B86" w:rsidR="00316B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4AF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66E3C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68062D">
      <w:t>7 St-114/18-29</w:t>
    </w:r>
  </w:p>
  <w:p w:rsidRDefault="000C4D5D" w:rsidP="00566E3C" w:rsidR="000C4D5D">
    <w:pPr>
      <w:jc w:val="right"/>
    </w:pPr>
  </w:p>
  <w:p w:rsidRDefault="000C4D5D" w:rsidP="00566E3C" w:rsidR="000C4D5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68062D">
      <w:t>114</w:t>
    </w:r>
    <w:r w:rsidR="00E84A60">
      <w:t>/1</w:t>
    </w:r>
    <w:r w:rsidR="0068062D">
      <w:t>8</w:t>
    </w:r>
    <w:r w:rsidR="00E84A60">
      <w:t>-</w:t>
    </w:r>
    <w:r w:rsidR="00186DF2">
      <w:t>2</w:t>
    </w:r>
    <w:r w:rsidR="0068062D">
      <w:t>9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4D5D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6DF2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16B86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5532"/>
    <w:rsid w:val="00345BCD"/>
    <w:rsid w:val="003462CE"/>
    <w:rsid w:val="003466EB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1E4A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801"/>
    <w:rsid w:val="00507454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3C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52F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62D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4FF3"/>
    <w:rsid w:val="007460A1"/>
    <w:rsid w:val="00746DE4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411E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87D59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97BAC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75"/>
    <w:rsid w:val="00C00292"/>
    <w:rsid w:val="00C04F79"/>
    <w:rsid w:val="00C05047"/>
    <w:rsid w:val="00C06BA2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87D73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3DB7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5D16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04B92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5633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4E78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4AF3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6E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4A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D4A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4A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4A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4A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6E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4A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D4A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4A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A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A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99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00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17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511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St-114/2018</izvorni_sadrzaj>
    <derivirana_varijabla naziv="DomainObject.Predmet.OznakaBroj_1">St-114/2018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ATELIER ESTETICA d.o.o. zastupanog po punomoćniku Slavica Bosnić</izvorni_sadrzaj>
    <derivirana_varijabla naziv="DomainObject.Predmet.ProtustrankaFormated_1">  ATELIER ESTETICA d.o.o. zastupanog po punomoćniku Slavica Bosnić</derivirana_varijabla>
  </DomainObject.Predmet.ProtustrankaFormated>
  <DomainObject.Predmet.ProtustrankaFormatedOIB>
    <izvorni_sadrzaj>  ATELIER ESTETICA d.o.o., OIB 09314939230 zastupanog po punomoćniku Slavica Bosnić</izvorni_sadrzaj>
    <derivirana_varijabla naziv="DomainObject.Predmet.ProtustrankaFormatedOIB_1">  ATELIER ESTETICA d.o.o., OIB 09314939230 zastupanog po punomoćniku Slavica Bosnić</derivirana_varijabla>
  </DomainObject.Predmet.ProtustrankaFormatedOIB>
  <DomainObject.Predmet.ProtustrankaFormatedWithAdress>
    <izvorni_sadrzaj> ATELIER ESTETICA d.o.o., Prolaz sestara Baković 1, 10000 Zagreb zastupanog po punomoćniku Slavica Bosnić</izvorni_sadrzaj>
    <derivirana_varijabla naziv="DomainObject.Predmet.ProtustrankaFormatedWithAdress_1"> ATELIER ESTETICA d.o.o., Prolaz sestara Baković 1, 10000 Zagreb zastupanog po punomoćniku Slavica Bosnić</derivirana_varijabla>
  </DomainObject.Predmet.ProtustrankaFormatedWithAdress>
  <DomainObject.Predmet.ProtustrankaFormatedWithAdressOIB>
    <izvorni_sadrzaj> ATELIER ESTETICA d.o.o., OIB 09314939230, Prolaz sestara Baković 1, 10000 Zagreb zastupanog po punomoćniku Slavica Bosnić</izvorni_sadrzaj>
    <derivirana_varijabla naziv="DomainObject.Predmet.ProtustrankaFormatedWithAdressOIB_1"> ATELIER ESTETICA d.o.o., OIB 09314939230, Prolaz sestara Baković 1, 10000 Zagreb zastupanog po punomoćniku Slavica Bosnić</derivirana_varijabla>
  </DomainObject.Predmet.ProtustrankaFormatedWithAdressOIB>
  <DomainObject.Predmet.ProtustrankaWithAdress>
    <izvorni_sadrzaj>ATELIER ESTETICA d.o.o. Prolaz sestara Baković 1, 10000 Zagreb</izvorni_sadrzaj>
    <derivirana_varijabla naziv="DomainObject.Predmet.ProtustrankaWithAdress_1">ATELIER ESTETICA d.o.o. Prolaz sestara Baković 1, 10000 Zagreb</derivirana_varijabla>
  </DomainObject.Predmet.ProtustrankaWithAdress>
  <DomainObject.Predmet.ProtustrankaWithAdressOIB>
    <izvorni_sadrzaj>ATELIER ESTETICA d.o.o., OIB 09314939230, Prolaz sestara Baković 1, 10000 Zagreb</izvorni_sadrzaj>
    <derivirana_varijabla naziv="DomainObject.Predmet.ProtustrankaWithAdressOIB_1">ATELIER ESTETICA d.o.o., OIB 09314939230, Prolaz sestara Baković 1, 10000 Zagreb</derivirana_varijabla>
  </DomainObject.Predmet.ProtustrankaWithAdressOIB>
  <DomainObject.Predmet.ProtustrankaNazivFormated>
    <izvorni_sadrzaj>ATELIER ESTETICA d.o.o.</izvorni_sadrzaj>
    <derivirana_varijabla naziv="DomainObject.Predmet.ProtustrankaNazivFormated_1">ATELIER ESTETICA d.o.o.</derivirana_varijabla>
  </DomainObject.Predmet.ProtustrankaNazivFormated>
  <DomainObject.Predmet.ProtustrankaNazivFormatedOIB>
    <izvorni_sadrzaj>ATELIER ESTETICA d.o.o., OIB 09314939230</izvorni_sadrzaj>
    <derivirana_varijabla naziv="DomainObject.Predmet.ProtustrankaNazivFormatedOIB_1">ATELIER ESTETICA d.o.o., OIB 09314939230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BANKA ZA OBNOVU I RAZVITAK</izvorni_sadrzaj>
    <derivirana_varijabla naziv="DomainObject.Predmet.StrankaFormated_1">  HRVATSKA BANKA ZA OBNOVU I RAZVITAK</derivirana_varijabla>
  </DomainObject.Predmet.StrankaFormated>
  <DomainObject.Predmet.StrankaFormatedOIB>
    <izvorni_sadrzaj>  HRVATSKA BANKA ZA OBNOVU I RAZVITAK, OIB 26702280390</izvorni_sadrzaj>
    <derivirana_varijabla naziv="DomainObject.Predmet.StrankaFormatedOIB_1">  HRVATSKA BANKA ZA OBNOVU I RAZVITAK, OIB 26702280390</derivirana_varijabla>
  </DomainObject.Predmet.StrankaFormatedOIB>
  <DomainObject.Predmet.StrankaFormatedWithAdress>
    <izvorni_sadrzaj> HRVATSKA BANKA ZA OBNOVU I RAZVITAK, Strossmayerov Trg 9, 10000 Zagreb</izvorni_sadrzaj>
    <derivirana_varijabla naziv="DomainObject.Predmet.StrankaFormatedWithAdress_1"> HRVATSKA BANKA ZA OBNOVU I RAZVITAK, Strossmayerov Trg 9, 10000 Zagreb</derivirana_varijabla>
  </DomainObject.Predmet.StrankaFormatedWithAdress>
  <DomainObject.Predmet.StrankaFormatedWithAdressOIB>
    <izvorni_sadrzaj> HRVATSKA BANKA ZA OBNOVU I RAZVITAK, OIB 26702280390, Strossmayerov Trg 9, 10000 Zagreb</izvorni_sadrzaj>
    <derivirana_varijabla naziv="DomainObject.Predmet.StrankaFormatedWithAdressOIB_1"> HRVATSKA BANKA ZA OBNOVU I RAZVITAK, OIB 26702280390, Strossmayerov Trg 9, 10000 Zagreb</derivirana_varijabla>
  </DomainObject.Predmet.StrankaFormatedWithAdressOIB>
  <DomainObject.Predmet.StrankaWithAdress>
    <izvorni_sadrzaj>HRVATSKA BANKA ZA OBNOVU I RAZVITAK Strossmayerov Trg 9,10000 Zagreb</izvorni_sadrzaj>
    <derivirana_varijabla naziv="DomainObject.Predmet.StrankaWithAdress_1">HRVATSKA BANKA ZA OBNOVU I RAZVITAK Strossmayerov Trg 9,10000 Zagreb</derivirana_varijabla>
  </DomainObject.Predmet.StrankaWithAdress>
  <DomainObject.Predmet.StrankaWithAdressOIB>
    <izvorni_sadrzaj>HRVATSKA BANKA ZA OBNOVU I RAZVITAK, OIB 26702280390, Strossmayerov Trg 9,10000 Zagreb</izvorni_sadrzaj>
    <derivirana_varijabla naziv="DomainObject.Predmet.StrankaWithAdressOIB_1">HRVATSKA BANKA ZA OBNOVU I RAZVITAK, OIB 26702280390, Strossmayerov Trg 9,10000 Zagreb</derivirana_varijabla>
  </DomainObject.Predmet.StrankaWithAdressOIB>
  <DomainObject.Predmet.StrankaNazivFormated>
    <izvorni_sadrzaj>HRVATSKA BANKA ZA OBNOVU I RAZVITAK</izvorni_sadrzaj>
    <derivirana_varijabla naziv="DomainObject.Predmet.StrankaNazivFormated_1">HRVATSKA BANKA ZA OBNOVU I RAZVITAK</derivirana_varijabla>
  </DomainObject.Predmet.StrankaNazivFormated>
  <DomainObject.Predmet.StrankaNazivFormatedOIB>
    <izvorni_sadrzaj>HRVATSKA BANKA ZA OBNOVU I RAZVITAK, OIB 26702280390</izvorni_sadrzaj>
    <derivirana_varijabla naziv="DomainObject.Predmet.StrankaNazivFormatedOIB_1">HRVATSKA BANKA ZA OBNOVU I RAZVITAK, OIB 26702280390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HRVATSKA BANKA ZA OBNOVU I RAZVITAK</item>
    </izvorni_sadrzaj>
    <derivirana_varijabla naziv="DomainObject.Predmet.StrankaListFormated_1">
      <item>HRVATSKA BANKA ZA OBNOVU I RAZVITAK</item>
    </derivirana_varijabla>
  </DomainObject.Predmet.StrankaListFormated>
  <DomainObject.Predmet.StrankaListFormatedOIB>
    <izvorni_sadrzaj>
      <item>HRVATSKA BANKA ZA OBNOVU I RAZVITAK, OIB 26702280390</item>
    </izvorni_sadrzaj>
    <derivirana_varijabla naziv="DomainObject.Predmet.StrankaListFormatedOIB_1">
      <item>HRVATSKA BANKA ZA OBNOVU I RAZVITAK, OIB 26702280390</item>
    </derivirana_varijabla>
  </DomainObject.Predmet.StrankaListFormatedOIB>
  <DomainObject.Predmet.StrankaListFormatedWithAdress>
    <izvorni_sadrzaj>
      <item>HRVATSKA BANKA ZA OBNOVU I RAZVITAK, Strossmayerov Trg 9, 10000 Zagreb</item>
    </izvorni_sadrzaj>
    <derivirana_varijabla naziv="DomainObject.Predmet.StrankaListFormatedWithAdress_1">
      <item>HRVATSKA BANKA ZA OBNOVU I RAZVITAK, Strossmayerov Trg 9, 10000 Zagreb</item>
    </derivirana_varijabla>
  </DomainObject.Predmet.StrankaListFormatedWithAdress>
  <DomainObject.Predmet.StrankaListFormatedWithAdressOIB>
    <izvorni_sadrzaj>
      <item>HRVATSKA BANKA ZA OBNOVU I RAZVITAK, OIB 26702280390, Strossmayerov Trg 9, 10000 Zagreb</item>
    </izvorni_sadrzaj>
    <derivirana_varijabla naziv="DomainObject.Predmet.StrankaListFormatedWithAdressOIB_1"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HRVATSKA BANKA ZA OBNOVU I RAZVITAK</item>
    </izvorni_sadrzaj>
    <derivirana_varijabla naziv="DomainObject.Predmet.StrankaListNazivFormated_1">
      <item>HRVATSKA BANKA ZA OBNOVU I RAZVITAK</item>
    </derivirana_varijabla>
  </DomainObject.Predmet.StrankaListNazivFormated>
  <DomainObject.Predmet.StrankaListNazivFormatedOIB>
    <izvorni_sadrzaj>
      <item>HRVATSKA BANKA ZA OBNOVU I RAZVITAK, OIB 26702280390</item>
    </izvorni_sadrzaj>
    <derivirana_varijabla naziv="DomainObject.Predmet.StrankaListNazivFormatedOIB_1">
      <item>HRVATSKA BANKA ZA OBNOVU I RAZVITAK, OIB 26702280390</item>
    </derivirana_varijabla>
  </DomainObject.Predmet.StrankaListNazivFormatedOIB>
  <DomainObject.Predmet.ProtuStrankaListFormated>
    <izvorni_sadrzaj>
      <item>ATELIER ESTETICA d.o.o. zastupanog po punomoćniku Slavica Bosnić</item>
    </izvorni_sadrzaj>
    <derivirana_varijabla naziv="DomainObject.Predmet.ProtuStrankaListFormated_1">
      <item>ATELIER ESTETICA d.o.o. zastupanog po punomoćniku Slavica Bosnić</item>
    </derivirana_varijabla>
  </DomainObject.Predmet.ProtuStrankaListFormated>
  <DomainObject.Predmet.ProtuStrankaListFormatedOIB>
    <izvorni_sadrzaj>
      <item>ATELIER ESTETICA d.o.o., OIB 09314939230 zastupanog po punomoćniku Slavica Bosnić</item>
    </izvorni_sadrzaj>
    <derivirana_varijabla naziv="DomainObject.Predmet.ProtuStrankaListFormatedOIB_1">
      <item>ATELIER ESTETICA d.o.o., OIB 09314939230 zastupanog po punomoćniku Slavica Bosnić</item>
    </derivirana_varijabla>
  </DomainObject.Predmet.ProtuStrankaListFormatedOIB>
  <DomainObject.Predmet.ProtuStrankaListFormatedWithAdress>
    <izvorni_sadrzaj>
      <item>ATELIER ESTETICA d.o.o., Prolaz sestara Baković 1, 10000 Zagreb zastupanog po punomoćniku Slavica Bosnić</item>
    </izvorni_sadrzaj>
    <derivirana_varijabla naziv="DomainObject.Predmet.ProtuStrankaListFormatedWithAdress_1">
      <item>ATELIER ESTETICA d.o.o., Prolaz sestara Baković 1, 10000 Zagreb zastupanog po punomoćniku Slavica Bosnić</item>
    </derivirana_varijabla>
  </DomainObject.Predmet.ProtuStrankaListFormatedWithAdress>
  <DomainObject.Predmet.ProtuStrankaListFormatedWithAdressOIB>
    <izvorni_sadrzaj>
      <item>ATELIER ESTETICA d.o.o., OIB 09314939230, Prolaz sestara Baković 1, 10000 Zagreb zastupanog po punomoćniku Slavica Bosnić</item>
    </izvorni_sadrzaj>
    <derivirana_varijabla naziv="DomainObject.Predmet.ProtuStrankaListFormatedWithAdressOIB_1">
      <item>ATELIER ESTETICA d.o.o., OIB 09314939230, Prolaz sestara Baković 1, 10000 Zagreb zastupanog po punomoćniku Slavica Bosnić</item>
    </derivirana_varijabla>
  </DomainObject.Predmet.ProtuStrankaListFormatedWithAdressOIB>
  <DomainObject.Predmet.ProtuStrankaListNazivFormated>
    <izvorni_sadrzaj>
      <item>ATELIER ESTETICA d.o.o.</item>
    </izvorni_sadrzaj>
    <derivirana_varijabla naziv="DomainObject.Predmet.ProtuStrankaListNazivFormated_1">
      <item>ATELIER ESTETICA d.o.o.</item>
    </derivirana_varijabla>
  </DomainObject.Predmet.ProtuStrankaListNazivFormated>
  <DomainObject.Predmet.ProtuStrankaListNazivFormatedOIB>
    <izvorni_sadrzaj>
      <item>ATELIER ESTETICA d.o.o., OIB 09314939230</item>
    </izvorni_sadrzaj>
    <derivirana_varijabla naziv="DomainObject.Predmet.ProtuStrankaListNazivFormatedOIB_1">
      <item>ATELIER ESTETICA d.o.o., OIB 09314939230</item>
    </derivirana_varijabla>
  </DomainObject.Predmet.ProtuStrankaListNazivFormatedOIB>
  <DomainObject.Predmet.OstaliListFormated>
    <izvorni_sadrzaj>
      <item>Slavica Bosnić punomoćnica sudionika u postupku ATELIER ESTETICA d.o.o.</item>
    </izvorni_sadrzaj>
    <derivirana_varijabla naziv="DomainObject.Predmet.OstaliListFormated_1">
      <item>Slavica Bosnić punomoćnica sudionika u postupku ATELIER ESTETICA d.o.o.</item>
    </derivirana_varijabla>
  </DomainObject.Predmet.OstaliListFormated>
  <DomainObject.Predmet.OstaliListFormatedOIB>
    <izvorni_sadrzaj>
      <item>Slavica Bosnić, OIB 95904399005 punomoćnica sudionika u postupku ATELIER ESTETICA d.o.o.</item>
    </izvorni_sadrzaj>
    <derivirana_varijabla naziv="DomainObject.Predmet.OstaliListFormatedOIB_1">
      <item>Slavica Bosnić, OIB 95904399005 punomoćnica sudionika u postupku ATELIER ESTETICA d.o.o.</item>
    </derivirana_varijabla>
  </DomainObject.Predmet.OstaliListFormatedOIB>
  <DomainObject.Predmet.OstaliListFormatedWithAdress>
    <izvorni_sadrzaj>
      <item>Slavica Bosnić, Prolaz sestara Baković 1, 10000 Zagreb punomoćnica sudionika u postupku ATELIER ESTETICA d.o.o.</item>
    </izvorni_sadrzaj>
    <derivirana_varijabla naziv="DomainObject.Predmet.OstaliListFormatedWithAdress_1">
      <item>Slavica Bosnić, Prolaz sestara Baković 1, 10000 Zagreb punomoćnica sudionika u postupku ATELIER ESTETICA d.o.o.</item>
    </derivirana_varijabla>
  </DomainObject.Predmet.OstaliListFormatedWithAdress>
  <DomainObject.Predmet.OstaliListFormatedWithAdressOIB>
    <izvorni_sadrzaj>
      <item>Slavica Bosnić, OIB 95904399005, Prolaz sestara Baković 1, 10000 Zagreb punomoćnica sudionika u postupku ATELIER ESTETICA d.o.o.</item>
    </izvorni_sadrzaj>
    <derivirana_varijabla naziv="DomainObject.Predmet.OstaliListFormatedWithAdressOIB_1">
      <item>Slavica Bosnić, OIB 95904399005, Prolaz sestara Baković 1, 10000 Zagreb punomoćnica sudionika u postupku ATELIER ESTETICA d.o.o.</item>
    </derivirana_varijabla>
  </DomainObject.Predmet.OstaliListFormatedWithAdressOIB>
  <DomainObject.Predmet.OstaliListNazivFormated>
    <izvorni_sadrzaj>
      <item>Slavica Bosnić</item>
    </izvorni_sadrzaj>
    <derivirana_varijabla naziv="DomainObject.Predmet.OstaliListNazivFormated_1">
      <item>Slavica Bosnić</item>
    </derivirana_varijabla>
  </DomainObject.Predmet.OstaliListNazivFormated>
  <DomainObject.Predmet.OstaliListNazivFormatedOIB>
    <izvorni_sadrzaj>
      <item>Slavica Bosnić, OIB 95904399005</item>
    </izvorni_sadrzaj>
    <derivirana_varijabla naziv="DomainObject.Predmet.OstaliListNazivFormatedOIB_1">
      <item>Slavica Bosnić, OIB 95904399005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BANKA ZA OBNOVU I RAZVITAK</izvorni_sadrzaj>
    <derivirana_varijabla naziv="DomainObject.Predmet.StrankaIDrugi_1">HRVATSKA BANKA ZA OBNOVU I RAZVITAK</derivirana_varijabla>
  </DomainObject.Predmet.StrankaIDrugi>
  <DomainObject.Predmet.ProtustrankaIDrugi>
    <izvorni_sadrzaj>ATELIER ESTETICA d.o.o.</izvorni_sadrzaj>
    <derivirana_varijabla naziv="DomainObject.Predmet.ProtustrankaIDrugi_1">ATELIER ESTETICA d.o.o.</derivirana_varijabla>
  </DomainObject.Predmet.ProtustrankaIDrugi>
  <DomainObject.Predmet.StrankaIDrugiAdressOIB>
    <izvorni_sadrzaj>HRVATSKA BANKA ZA OBNOVU I RAZVITAK, OIB 26702280390, Strossmayerov Trg 9, 10000 Zagreb</izvorni_sadrzaj>
    <derivirana_varijabla naziv="DomainObject.Predmet.StrankaIDrugiAdressOIB_1">HRVATSKA BANKA ZA OBNOVU I RAZVITAK, OIB 26702280390, Strossmayerov Trg 9, 10000 Zagreb</derivirana_varijabla>
  </DomainObject.Predmet.StrankaIDrugiAdressOIB>
  <DomainObject.Predmet.ProtustrankaIDrugiAdressOIB>
    <izvorni_sadrzaj>ATELIER ESTETICA d.o.o., OIB 09314939230, Prolaz sestara Baković 1, 10000 Zagreb</izvorni_sadrzaj>
    <derivirana_varijabla naziv="DomainObject.Predmet.ProtustrankaIDrugiAdressOIB_1">ATELIER ESTETICA d.o.o., OIB 09314939230, Prolaz sestara Baković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ATELIER ESTETICA d.o.o.</item>
      <item>HRVATSKA BANKA ZA OBNOVU I RAZVITAK</item>
      <item>Slavica Bosnić</item>
    </izvorni_sadrzaj>
    <derivirana_varijabla naziv="DomainObject.Predmet.SudioniciListNaziv_1">
      <item>ATELIER ESTETICA d.o.o.</item>
      <item>HRVATSKA BANKA ZA OBNOVU I RAZVITAK</item>
      <item>Slavica Bosnić</item>
    </derivirana_varijabla>
  </DomainObject.Predmet.SudioniciListNaziv>
  <DomainObject.Predmet.SudioniciListAdressOIB>
    <izvorni_sadrzaj>
      <item>ATELIER ESTETICA d.o.o., OIB 09314939230, Prolaz sestara Baković 1,10000 Zagreb</item>
      <item>HRVATSKA BANKA ZA OBNOVU I RAZVITAK, OIB 26702280390, Strossmayerov Trg 9,10000 Zagreb</item>
      <item>Slavica Bosnić, OIB 95904399005, Prolaz sestara Baković 1,10000 Zagreb</item>
    </izvorni_sadrzaj>
    <derivirana_varijabla naziv="DomainObject.Predmet.SudioniciListAdressOIB_1">
      <item>ATELIER ESTETICA d.o.o., OIB 09314939230, Prolaz sestara Baković 1,10000 Zagreb</item>
      <item>HRVATSKA BANKA ZA OBNOVU I RAZVITAK, OIB 26702280390, Strossmayerov Trg 9,10000 Zagreb</item>
      <item>Slavica Bosnić, OIB 95904399005, Prolaz sestara Baković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09314939230</item>
      <item>, OIB 26702280390</item>
      <item>, OIB 95904399005</item>
    </izvorni_sadrzaj>
    <derivirana_varijabla naziv="DomainObject.Predmet.SudioniciListNazivOIB_1">
      <item>, OIB 09314939230</item>
      <item>, OIB 26702280390</item>
      <item>, OIB 95904399005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8D7806-090D-4C16-AED1-35FB6043C0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804</properties:Words>
  <properties:Characters>4414</properties:Characters>
  <properties:Lines>133</properties:Lines>
  <properties:Paragraphs>32</properties:Paragraphs>
  <properties:TotalTime>923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2017-04-18T08:11:00Z</cp:lastPrinted>
  <dcterms:modified xmlns:xsi="http://www.w3.org/2001/XMLSchema-instance" xsi:type="dcterms:W3CDTF">2018-06-15T06:24:00Z</dcterms:modified>
  <cp:revision>559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(114-18 (-29) NADA GAGRO.docx)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