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1243a" w14:paraId="1e1243a" w:rsidRDefault="001D11CE" w:rsidP="00910611" w:rsidR="001D11C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D11CE" w:rsidP="00910611" w:rsidR="001D11CE">
      <w:r>
        <w:rPr>
          <w:rFonts w:eastAsia="MS Mincho"/>
        </w:rPr>
        <w:t xml:space="preserve">   REPUBLIKA HRVATSKA</w:t>
      </w:r>
    </w:p>
    <w:p w:rsidRDefault="001D11CE" w:rsidP="00910611" w:rsidR="001D11CE">
      <w:r>
        <w:rPr>
          <w:rFonts w:eastAsia="MS Mincho"/>
        </w:rPr>
        <w:t>TRGOVAČKI SUD U RIJECI</w:t>
      </w:r>
    </w:p>
    <w:p w:rsidRDefault="001D11CE" w:rsidP="001D11CE" w:rsidR="007718A3" w:rsidRPr="001D11CE">
      <w:pPr>
        <w:rPr>
          <w:rFonts w:eastAsia="MS Mincho"/>
        </w:rPr>
      </w:pPr>
      <w:r>
        <w:rPr>
          <w:rFonts w:eastAsia="MS Mincho"/>
        </w:rPr>
        <w:t xml:space="preserve">       Rijeka, Zadarska 1 i 3</w:t>
      </w:r>
    </w:p>
    <w:p w:rsidRDefault="007718A3" w:rsidP="00726A98" w:rsidR="007718A3" w:rsidRPr="0087210C">
      <w:pPr>
        <w:jc w:val="both"/>
      </w:pPr>
    </w:p>
    <w:p w:rsidRDefault="004D753E" w:rsidP="004D753E" w:rsidR="000B7215" w:rsidRPr="0087210C">
      <w:pPr>
        <w:jc w:val="right"/>
      </w:pPr>
      <w:r>
        <w:t>Poslovni broj</w:t>
      </w:r>
      <w:r w:rsidRPr="00F14A21">
        <w:t xml:space="preserve"> 15 St-</w:t>
      </w:r>
      <w:r w:rsidR="00794788">
        <w:t>619/16</w:t>
      </w:r>
      <w:r w:rsidR="00EC0622">
        <w:t>-</w:t>
      </w:r>
      <w:r w:rsidR="00794788">
        <w:t>90</w:t>
      </w:r>
    </w:p>
    <w:p w:rsidRDefault="00726A98" w:rsidP="00726A98" w:rsidR="00726A98" w:rsidRPr="0087210C">
      <w:pPr>
        <w:jc w:val="both"/>
      </w:pPr>
    </w:p>
    <w:p w:rsidRDefault="0087210C" w:rsidP="0087210C" w:rsidR="00726A98" w:rsidRPr="007718A3">
      <w:pPr>
        <w:jc w:val="center"/>
      </w:pPr>
      <w:r w:rsidRPr="007718A3">
        <w:t>R E P U B L I K A    H R V A T S K A</w:t>
      </w:r>
    </w:p>
    <w:p w:rsidRDefault="0087210C" w:rsidP="0087210C" w:rsidR="0087210C" w:rsidRPr="007718A3">
      <w:pPr>
        <w:jc w:val="center"/>
      </w:pPr>
    </w:p>
    <w:p w:rsidRDefault="00726A98" w:rsidP="00726A98" w:rsidR="00726A98" w:rsidRPr="007718A3">
      <w:pPr>
        <w:jc w:val="center"/>
      </w:pPr>
      <w:r w:rsidRPr="007718A3">
        <w:t>R</w:t>
      </w:r>
      <w:r w:rsidR="004E30EC" w:rsidRPr="007718A3">
        <w:t xml:space="preserve"> </w:t>
      </w:r>
      <w:r w:rsidRPr="007718A3">
        <w:t>J</w:t>
      </w:r>
      <w:r w:rsidR="004E30EC" w:rsidRPr="007718A3">
        <w:t xml:space="preserve"> </w:t>
      </w:r>
      <w:r w:rsidRPr="007718A3">
        <w:t>E</w:t>
      </w:r>
      <w:r w:rsidR="004E30EC" w:rsidRPr="007718A3">
        <w:t xml:space="preserve"> </w:t>
      </w:r>
      <w:r w:rsidRPr="007718A3">
        <w:t>Š</w:t>
      </w:r>
      <w:r w:rsidR="004E30EC" w:rsidRPr="007718A3">
        <w:t xml:space="preserve"> </w:t>
      </w:r>
      <w:r w:rsidRPr="007718A3">
        <w:t>E</w:t>
      </w:r>
      <w:r w:rsidR="004E30EC" w:rsidRPr="007718A3">
        <w:t xml:space="preserve"> </w:t>
      </w:r>
      <w:r w:rsidRPr="007718A3">
        <w:t>N</w:t>
      </w:r>
      <w:r w:rsidR="004E30EC" w:rsidRPr="007718A3">
        <w:t xml:space="preserve"> </w:t>
      </w:r>
      <w:r w:rsidRPr="007718A3">
        <w:t>J</w:t>
      </w:r>
      <w:r w:rsidR="004E30EC" w:rsidRPr="007718A3">
        <w:t xml:space="preserve"> </w:t>
      </w:r>
      <w:r w:rsidRPr="007718A3">
        <w:t>E</w:t>
      </w:r>
    </w:p>
    <w:p w:rsidRDefault="004E30EC" w:rsidP="00726A98" w:rsidR="004E30EC">
      <w:pPr>
        <w:jc w:val="both"/>
      </w:pPr>
    </w:p>
    <w:p w:rsidRDefault="00726A98" w:rsidP="00794788" w:rsidR="00794788" w:rsidRPr="00794788">
      <w:pPr>
        <w:jc w:val="both"/>
      </w:pPr>
      <w:r w:rsidRPr="0087210C">
        <w:tab/>
      </w:r>
      <w:r w:rsidR="00794788" w:rsidRPr="00794788">
        <w:t>Trgovački sud u Rijeci, OIB 88785964957 po sucu pojedincu ovog suda Danieli Korlević, u stečajnom postupku nad dužnikom G. P. DOMOINVEST d.o.o. KASTAV, Tometići bb, OIB 09560843478,</w:t>
      </w:r>
      <w:r w:rsidR="00794788" w:rsidRPr="00794788">
        <w:rPr>
          <w:b/>
        </w:rPr>
        <w:t xml:space="preserve"> o</w:t>
      </w:r>
      <w:r w:rsidR="00794788" w:rsidRPr="00794788">
        <w:t xml:space="preserve">dlučujući o zahtjevu stečajnog upravitelja za naknadu troškova, dana </w:t>
      </w:r>
      <w:r w:rsidR="00794788">
        <w:t>21</w:t>
      </w:r>
      <w:r w:rsidR="00794788" w:rsidRPr="00794788">
        <w:t xml:space="preserve">. </w:t>
      </w:r>
      <w:r w:rsidR="00794788">
        <w:t>siječnja 2019</w:t>
      </w:r>
      <w:r w:rsidR="00794788" w:rsidRPr="00794788">
        <w:t>.</w:t>
      </w:r>
    </w:p>
    <w:p w:rsidRDefault="00794788" w:rsidP="00794788" w:rsidR="00794788" w:rsidRPr="00794788">
      <w:pPr>
        <w:jc w:val="both"/>
      </w:pPr>
    </w:p>
    <w:p w:rsidRDefault="005703D0" w:rsidP="00794788" w:rsidR="005703D0" w:rsidRPr="0087210C">
      <w:pPr>
        <w:jc w:val="both"/>
      </w:pPr>
    </w:p>
    <w:p w:rsidRDefault="00726A98" w:rsidP="00726A98" w:rsidR="00726A98" w:rsidRPr="002D71F5">
      <w:pPr>
        <w:jc w:val="center"/>
        <w:rPr>
          <w:bCs/>
        </w:rPr>
      </w:pPr>
      <w:r w:rsidRPr="002D71F5">
        <w:t xml:space="preserve">r i j e š i o  </w:t>
      </w:r>
      <w:r w:rsidR="000B7215" w:rsidRPr="002D71F5">
        <w:t xml:space="preserve">  </w:t>
      </w:r>
      <w:r w:rsidRPr="002D71F5">
        <w:t xml:space="preserve">j e </w:t>
      </w:r>
    </w:p>
    <w:p w:rsidRDefault="000B7215" w:rsidP="00726A98" w:rsidR="000B7215">
      <w:pPr>
        <w:jc w:val="both"/>
      </w:pPr>
    </w:p>
    <w:p w:rsidRDefault="00726A98" w:rsidP="002817F3" w:rsidR="002817F3">
      <w:pPr>
        <w:jc w:val="both"/>
      </w:pPr>
      <w:r w:rsidRPr="0087210C">
        <w:tab/>
      </w:r>
      <w:r w:rsidR="002817F3">
        <w:t xml:space="preserve">Stečajnom upravitelju </w:t>
      </w:r>
      <w:r w:rsidR="00EC0622">
        <w:t>Ranki Herljević, Čavle, Soboli 10, OIB 14109641646</w:t>
      </w:r>
      <w:r w:rsidR="002817F3">
        <w:t xml:space="preserve">, odobrava se obračun stvarnih troškova u razdoblju od </w:t>
      </w:r>
      <w:r w:rsidR="00794788">
        <w:t>16</w:t>
      </w:r>
      <w:r w:rsidR="00EC0622">
        <w:t xml:space="preserve">. </w:t>
      </w:r>
      <w:r w:rsidR="00794788">
        <w:t xml:space="preserve">prosinca 2017. </w:t>
      </w:r>
      <w:r w:rsidR="00A7050E">
        <w:t xml:space="preserve">do </w:t>
      </w:r>
      <w:r w:rsidR="00497B35">
        <w:t xml:space="preserve">31. </w:t>
      </w:r>
      <w:r w:rsidR="0060358D">
        <w:t xml:space="preserve">prosinca </w:t>
      </w:r>
      <w:r w:rsidR="00A7050E">
        <w:t>2018</w:t>
      </w:r>
      <w:r w:rsidR="002817F3">
        <w:t xml:space="preserve">. </w:t>
      </w:r>
      <w:r w:rsidR="007D1B90">
        <w:t xml:space="preserve">godine </w:t>
      </w:r>
      <w:r w:rsidR="002817F3">
        <w:t>u ukupnom iznosu</w:t>
      </w:r>
      <w:r w:rsidR="00502667">
        <w:t xml:space="preserve"> </w:t>
      </w:r>
      <w:r w:rsidR="00794788">
        <w:t>1.518,79</w:t>
      </w:r>
      <w:r w:rsidR="002817F3">
        <w:t xml:space="preserve"> kn.</w:t>
      </w:r>
    </w:p>
    <w:p w:rsidRDefault="002817F3" w:rsidP="002817F3" w:rsidR="002817F3">
      <w:pPr>
        <w:jc w:val="both"/>
        <w:rPr>
          <w:b/>
        </w:rPr>
      </w:pPr>
    </w:p>
    <w:p w:rsidRDefault="002817F3" w:rsidP="002817F3" w:rsidR="002817F3">
      <w:pPr>
        <w:jc w:val="center"/>
      </w:pPr>
      <w:r>
        <w:t>Obrazloženje</w:t>
      </w:r>
    </w:p>
    <w:p w:rsidRDefault="002817F3" w:rsidP="002817F3" w:rsidR="002817F3">
      <w:pPr>
        <w:jc w:val="center"/>
        <w:rPr>
          <w:b/>
        </w:rPr>
      </w:pPr>
    </w:p>
    <w:p w:rsidRDefault="002817F3" w:rsidP="002817F3" w:rsidR="002817F3">
      <w:pPr>
        <w:jc w:val="both"/>
      </w:pPr>
      <w:r>
        <w:tab/>
        <w:t xml:space="preserve">Stečajni upravitelj je podnio </w:t>
      </w:r>
      <w:r w:rsidR="00C14389">
        <w:t>sudu</w:t>
      </w:r>
      <w:r>
        <w:t xml:space="preserve"> zahtjev za naknadu stvarnih troškova koje je imao u razdoblju </w:t>
      </w:r>
      <w:r w:rsidR="00794788" w:rsidRPr="00794788">
        <w:t>od 16. prosinca 2017. do 31. prosinca 2018. godine u ukupnom iznosu 1.518,79 kn.</w:t>
      </w:r>
      <w:r>
        <w:tab/>
        <w:t>Stečajni upravitelj sačinio je obračun stvarnih troškova</w:t>
      </w:r>
      <w:r w:rsidR="0060358D">
        <w:t>,</w:t>
      </w:r>
      <w:r>
        <w:t xml:space="preserve"> te je svaki nastali trošak specificirao i naznačio na što se odnosi. </w:t>
      </w:r>
    </w:p>
    <w:p w:rsidRDefault="002817F3" w:rsidP="002817F3" w:rsidR="002817F3">
      <w:pPr>
        <w:jc w:val="both"/>
      </w:pPr>
      <w:r>
        <w:t xml:space="preserve">           U obračunu stvarnih troškova specificirani su slijedeći nastali troškovi: putni trošak </w:t>
      </w:r>
      <w:r w:rsidR="00C14389">
        <w:t xml:space="preserve">loko vožnje na relaciji Čavle – </w:t>
      </w:r>
      <w:r>
        <w:t>Rijeka</w:t>
      </w:r>
      <w:r w:rsidR="00C14389">
        <w:t xml:space="preserve"> – Čavle dana </w:t>
      </w:r>
      <w:r w:rsidR="00794788">
        <w:t>26. siječnja 2018., 30. siječnja 2018., 15. veljače 2018., 28. veljače 2018., 27. ožujka 2018., 27. travnja 2018., 17. svibnja 2018., 4. lipnja 2018., 8. lipnja 2018., 20. lipnja 2018., 2. kolovoza 2018., 14. kolovoza 2018, 8. studenog 2018. i 23. studenog 2018.</w:t>
      </w:r>
      <w:r w:rsidR="00C14389">
        <w:t xml:space="preserve">. godine u iznosu </w:t>
      </w:r>
      <w:r w:rsidR="00794788">
        <w:t>560</w:t>
      </w:r>
      <w:r w:rsidR="00C14389">
        <w:t>,00 kn (</w:t>
      </w:r>
      <w:r w:rsidR="00794788">
        <w:t>14</w:t>
      </w:r>
      <w:r w:rsidR="00C14389">
        <w:t xml:space="preserve"> vožnji x 20 km x 2,00 kn/km), putni trošak na relaciji Čavle – </w:t>
      </w:r>
      <w:r w:rsidR="00794788">
        <w:t>Studena</w:t>
      </w:r>
      <w:r w:rsidR="00C14389">
        <w:t xml:space="preserve"> – Čavle dana </w:t>
      </w:r>
      <w:r w:rsidR="00794788">
        <w:t>16</w:t>
      </w:r>
      <w:r w:rsidR="00C14389">
        <w:t xml:space="preserve">. </w:t>
      </w:r>
      <w:r w:rsidR="00794788">
        <w:t xml:space="preserve">siječnja </w:t>
      </w:r>
      <w:r w:rsidR="00C14389">
        <w:t>201</w:t>
      </w:r>
      <w:r w:rsidR="00225252">
        <w:t>7</w:t>
      </w:r>
      <w:r w:rsidR="00C14389">
        <w:t xml:space="preserve">., </w:t>
      </w:r>
      <w:r w:rsidR="00794788">
        <w:t>u iznosu 94,00 kn (1</w:t>
      </w:r>
      <w:r w:rsidR="00C14389">
        <w:t xml:space="preserve"> vožnje x </w:t>
      </w:r>
      <w:r w:rsidR="00794788">
        <w:t>47</w:t>
      </w:r>
      <w:r w:rsidR="00C14389">
        <w:t xml:space="preserve"> km x 2,00 kn/km), putni trošak na relaciji Čavle – </w:t>
      </w:r>
      <w:r w:rsidR="00794788">
        <w:t>Klana</w:t>
      </w:r>
      <w:r w:rsidR="00C14389">
        <w:t xml:space="preserve"> – Kastav – Čavle dana </w:t>
      </w:r>
      <w:r w:rsidR="00794788">
        <w:t>31</w:t>
      </w:r>
      <w:r w:rsidR="00C14389">
        <w:t xml:space="preserve">. </w:t>
      </w:r>
      <w:r w:rsidR="00794788">
        <w:t xml:space="preserve">siječnja </w:t>
      </w:r>
      <w:r w:rsidR="00C14389">
        <w:t xml:space="preserve">2018. godine u iznosu </w:t>
      </w:r>
      <w:r w:rsidR="00794788">
        <w:t>124</w:t>
      </w:r>
      <w:r w:rsidR="00C14389">
        <w:t>,00 kn (</w:t>
      </w:r>
      <w:r w:rsidR="00794788">
        <w:t>62</w:t>
      </w:r>
      <w:r w:rsidR="00C14389">
        <w:t xml:space="preserve"> km x 2,00 kn)</w:t>
      </w:r>
      <w:r w:rsidR="003909A3">
        <w:t xml:space="preserve">, putni trošak na relaciji </w:t>
      </w:r>
      <w:r w:rsidR="00C14389">
        <w:t xml:space="preserve"> </w:t>
      </w:r>
      <w:r w:rsidR="003909A3">
        <w:t xml:space="preserve">Čavle –– Kastav– Čavle dana </w:t>
      </w:r>
      <w:r w:rsidR="00794788">
        <w:t>11</w:t>
      </w:r>
      <w:r w:rsidR="003909A3">
        <w:t xml:space="preserve">. </w:t>
      </w:r>
      <w:r w:rsidR="00794788">
        <w:t xml:space="preserve">lipnja </w:t>
      </w:r>
      <w:r w:rsidR="003909A3">
        <w:t xml:space="preserve">2018. godine u iznosu </w:t>
      </w:r>
      <w:r w:rsidR="00794788">
        <w:t>80</w:t>
      </w:r>
      <w:r w:rsidR="003909A3">
        <w:t>,00 kn (</w:t>
      </w:r>
      <w:r w:rsidR="00794788">
        <w:t>40</w:t>
      </w:r>
      <w:r w:rsidR="003909A3">
        <w:t xml:space="preserve"> km x 2,00 kn), trošak telefona u iznosu </w:t>
      </w:r>
      <w:r w:rsidR="00794788">
        <w:t>561,79</w:t>
      </w:r>
      <w:r w:rsidR="003909A3">
        <w:t xml:space="preserve"> kn prema specifikaciji troškova te</w:t>
      </w:r>
      <w:r w:rsidR="00794788">
        <w:t>lefonskih usluga i interneta  (2</w:t>
      </w:r>
      <w:r w:rsidR="003909A3">
        <w:t xml:space="preserve">0%) i </w:t>
      </w:r>
      <w:r>
        <w:t xml:space="preserve">troškovi parkirne naknade </w:t>
      </w:r>
      <w:r w:rsidR="003909A3">
        <w:t xml:space="preserve">u iznosu </w:t>
      </w:r>
      <w:r w:rsidR="00794788">
        <w:t>99</w:t>
      </w:r>
      <w:r w:rsidR="00502667">
        <w:t>,00 kn</w:t>
      </w:r>
      <w:r>
        <w:t>, prema priloženim računima na listu (</w:t>
      </w:r>
      <w:r w:rsidR="00794788">
        <w:t>700-720</w:t>
      </w:r>
      <w:r w:rsidR="003909A3">
        <w:t xml:space="preserve"> </w:t>
      </w:r>
      <w:r>
        <w:t>spisa).</w:t>
      </w:r>
    </w:p>
    <w:p w:rsidRDefault="002817F3" w:rsidP="002817F3" w:rsidR="002817F3">
      <w:pPr>
        <w:jc w:val="both"/>
      </w:pPr>
      <w:r>
        <w:tab/>
        <w:t xml:space="preserve">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w:t>
      </w:r>
      <w:r w:rsidR="003909A3">
        <w:t>sud</w:t>
      </w:r>
      <w:r>
        <w:t xml:space="preserve"> procjenjuje zasebno za svaki pojedini slučaj.</w:t>
      </w:r>
    </w:p>
    <w:p w:rsidRDefault="002817F3" w:rsidP="002817F3" w:rsidR="002817F3">
      <w:pPr>
        <w:jc w:val="both"/>
      </w:pPr>
      <w:r>
        <w:tab/>
      </w:r>
      <w:r w:rsidR="003909A3">
        <w:t xml:space="preserve">Sud je </w:t>
      </w:r>
      <w:r>
        <w:t xml:space="preserve">izvršio uvid u dokaze o ostvarenim troškovima koje je podnio stečajni upravitelj (list </w:t>
      </w:r>
      <w:r w:rsidR="00794788">
        <w:t>700-720</w:t>
      </w:r>
      <w:r w:rsidR="003909A3">
        <w:t xml:space="preserve"> </w:t>
      </w:r>
      <w:r>
        <w:t xml:space="preserve">spisa), te utvrdio da je u razdoblju od </w:t>
      </w:r>
      <w:r w:rsidR="00794788" w:rsidRPr="00794788">
        <w:t>16. prosinca 2017. do 31. prosinca 2018. godine</w:t>
      </w:r>
      <w:r w:rsidR="00497B35" w:rsidRPr="00497B35">
        <w:t xml:space="preserve"> </w:t>
      </w:r>
      <w:r>
        <w:t xml:space="preserve">stečajni upravitelj imao određene izdatke nastale u vezi s obavljanjem </w:t>
      </w:r>
      <w:r>
        <w:lastRenderedPageBreak/>
        <w:t xml:space="preserve">poslova koji su bili nužni i opravdani u obavljanju njegove dužnosti za provođenje stečajnog postupka </w:t>
      </w:r>
      <w:r w:rsidR="00CC1597">
        <w:t>(</w:t>
      </w:r>
      <w:r w:rsidR="003909A3">
        <w:t>obilazak nekretnina, sređivanje poslovne dokumentacije i arhive dužnika</w:t>
      </w:r>
      <w:r w:rsidR="00225252">
        <w:t>, primopredaja nekretnine u Klani, razgledavanje nekretnine s kupcem, ročište za dražbu na Općinskom sudu u Rijeci, ročište za diobu pri ovom sudu, Porezna uprava Rijeka i Erste&amp;Steiermarkische bank d.d. Rijeka)</w:t>
      </w:r>
      <w:r>
        <w:t>.</w:t>
      </w:r>
    </w:p>
    <w:p w:rsidRDefault="002817F3" w:rsidP="002817F3" w:rsidR="002817F3">
      <w:pPr>
        <w:jc w:val="both"/>
      </w:pPr>
      <w:r>
        <w:tab/>
        <w:t>Slijedom navedenog, na temelju pisanog, obrazloženog i dokumentiranog izvješća stečajnog upravitelja, sud je primjenom čl.94. st.1. i 3. Stečajnog zakona (Narodne novine, broj 71/15</w:t>
      </w:r>
      <w:r w:rsidR="00497B35">
        <w:t xml:space="preserve"> i 104/17</w:t>
      </w:r>
      <w:r>
        <w:t>) riješio kao u izreci.</w:t>
      </w:r>
    </w:p>
    <w:p w:rsidRDefault="002817F3" w:rsidP="002817F3" w:rsidR="000B7215" w:rsidRPr="0087210C">
      <w:pPr>
        <w:jc w:val="both"/>
      </w:pPr>
      <w:r>
        <w:tab/>
      </w:r>
      <w:r>
        <w:tab/>
      </w:r>
      <w:r>
        <w:tab/>
      </w:r>
      <w:r>
        <w:tab/>
      </w:r>
      <w:r w:rsidR="00726A98" w:rsidRPr="0087210C">
        <w:tab/>
      </w:r>
      <w:r w:rsidR="00726A98" w:rsidRPr="0087210C">
        <w:tab/>
      </w:r>
      <w:r w:rsidR="00726A98" w:rsidRPr="0087210C">
        <w:tab/>
      </w:r>
      <w:r w:rsidR="00726A98" w:rsidRPr="0087210C">
        <w:tab/>
      </w:r>
    </w:p>
    <w:p w:rsidRDefault="00726A98" w:rsidP="000B7215" w:rsidR="00726A98" w:rsidRPr="0087210C">
      <w:pPr>
        <w:jc w:val="center"/>
      </w:pPr>
      <w:r w:rsidRPr="0087210C">
        <w:t>U Rijeci,</w:t>
      </w:r>
      <w:r w:rsidR="0092554C">
        <w:t xml:space="preserve"> </w:t>
      </w:r>
      <w:r w:rsidR="00390E72">
        <w:t>21</w:t>
      </w:r>
      <w:r w:rsidR="0060358D">
        <w:t>. siječnja 2019</w:t>
      </w:r>
      <w:r w:rsidR="007D1B90">
        <w:t>. godine</w:t>
      </w:r>
    </w:p>
    <w:p w:rsidRDefault="00726A98" w:rsidP="00726A98" w:rsidR="004E30EC" w:rsidRPr="0087210C">
      <w:pPr>
        <w:jc w:val="both"/>
      </w:pPr>
      <w:r w:rsidRPr="0087210C">
        <w:tab/>
      </w:r>
      <w:r w:rsidRPr="0087210C">
        <w:tab/>
      </w:r>
      <w:r w:rsidRPr="0087210C">
        <w:tab/>
      </w:r>
      <w:r w:rsidRPr="0087210C">
        <w:tab/>
      </w:r>
      <w:r w:rsidR="004E30EC" w:rsidRPr="0087210C">
        <w:t xml:space="preserve">                                                                                    </w:t>
      </w:r>
    </w:p>
    <w:p w:rsidRDefault="006A1301" w:rsidP="00497B35" w:rsidR="00C47ECD">
      <w:pPr>
        <w:jc w:val="right"/>
      </w:pPr>
      <w:r>
        <w:tab/>
      </w:r>
      <w:r>
        <w:tab/>
      </w:r>
      <w:r>
        <w:tab/>
      </w:r>
      <w:r>
        <w:tab/>
      </w:r>
      <w:r>
        <w:tab/>
      </w:r>
      <w:r>
        <w:tab/>
      </w:r>
      <w:r>
        <w:tab/>
      </w:r>
      <w:r>
        <w:tab/>
      </w:r>
      <w:r w:rsidR="003909A3">
        <w:t>S</w:t>
      </w:r>
      <w:r w:rsidR="00726A98" w:rsidRPr="0087210C">
        <w:t>udac</w:t>
      </w:r>
    </w:p>
    <w:p w:rsidRDefault="00C47ECD" w:rsidP="00497B35" w:rsidR="005056FB">
      <w:pPr>
        <w:jc w:val="right"/>
      </w:pPr>
      <w:r>
        <w:tab/>
      </w:r>
      <w:r>
        <w:tab/>
      </w:r>
      <w:r>
        <w:tab/>
      </w:r>
      <w:r>
        <w:tab/>
      </w:r>
      <w:r>
        <w:tab/>
      </w:r>
      <w:r>
        <w:tab/>
      </w:r>
      <w:r>
        <w:tab/>
      </w:r>
      <w:r>
        <w:tab/>
      </w:r>
      <w:r w:rsidR="00726A98" w:rsidRPr="0087210C">
        <w:t>Daniela Korlević</w:t>
      </w:r>
      <w:r>
        <w:t xml:space="preserve"> </w:t>
      </w:r>
      <w:r w:rsidR="0022195C">
        <w:t xml:space="preserve"> </w:t>
      </w:r>
    </w:p>
    <w:p w:rsidRDefault="004D753E" w:rsidP="00FC72DD" w:rsidR="004D753E" w:rsidRPr="004D753E">
      <w:pPr>
        <w:jc w:val="both"/>
      </w:pPr>
    </w:p>
    <w:p w:rsidRDefault="00C34BC9" w:rsidP="00C34BC9" w:rsidR="00C34BC9" w:rsidRPr="004D753E">
      <w:pPr>
        <w:jc w:val="both"/>
      </w:pPr>
      <w:r w:rsidRPr="004D753E">
        <w:t>UPUTA O PRAVNOM LIJEKU:</w:t>
      </w:r>
    </w:p>
    <w:p w:rsidRDefault="006A1301" w:rsidP="00C34BC9" w:rsidR="00C34BC9" w:rsidRPr="00C34BC9">
      <w:pPr>
        <w:jc w:val="both"/>
        <w:rPr>
          <w:b/>
        </w:rPr>
      </w:pPr>
      <w:r>
        <w:tab/>
      </w:r>
      <w:r w:rsidR="00C9405E" w:rsidRPr="00C9405E">
        <w:t>Pravo na žalbu ima stečajni upravitelj i svaki stečajni vjerovnik (čl.94. st.5. SZ). Žalba se podnosi Visokom trgovačkom sudu Republike Hrvatske u dva primjerka u roku od osam dana od dostave prvostupanjskog rješenja. Dostava se smatra obavljenom istekom osmoga dana od dana objave pismena na mrežnoj stranici e-Oglasna ploča, a o žalbi odlučuje Visoki trgovački sud Republike Hrvatske.</w:t>
      </w:r>
    </w:p>
    <w:p w:rsidRDefault="00C34BC9" w:rsidP="00C34BC9" w:rsidR="00C34BC9">
      <w:pPr>
        <w:jc w:val="both"/>
        <w:rPr>
          <w:b/>
        </w:rPr>
      </w:pPr>
      <w:r w:rsidRPr="00C34BC9">
        <w:rPr>
          <w:b/>
        </w:rPr>
        <w:t xml:space="preserve">     </w:t>
      </w:r>
    </w:p>
    <w:p w:rsidRDefault="004D1F54" w:rsidP="00C34BC9" w:rsidR="004D1F54">
      <w:pPr>
        <w:jc w:val="both"/>
        <w:rPr>
          <w:b/>
        </w:rPr>
      </w:pPr>
    </w:p>
    <w:p w:rsidRDefault="004D1F54" w:rsidP="00C34BC9" w:rsidR="004D1F54" w:rsidRPr="00C34BC9">
      <w:pPr>
        <w:jc w:val="both"/>
        <w:rPr>
          <w:b/>
        </w:rPr>
      </w:pPr>
    </w:p>
    <w:p w:rsidRDefault="00A50178" w:rsidR="00A50178" w:rsidRPr="0087210C"/>
    <w:sectPr w:rsidSect="004D753E" w:rsidR="00A50178" w:rsidRPr="0087210C">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78A3" w:rsidR="003678A3">
      <w:r>
        <w:separator/>
      </w:r>
    </w:p>
  </w:endnote>
  <w:endnote w:id="0" w:type="continuationSeparator">
    <w:p w:rsidRDefault="003678A3" w:rsidR="003678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09E" w:rsidR="0057109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11CE">
      <w:rPr>
        <w:rStyle w:val="Brojstranice"/>
        <w:noProof/>
      </w:rPr>
      <w:t>2</w:t>
    </w:r>
    <w:r>
      <w:rPr>
        <w:rStyle w:val="Brojstranice"/>
      </w:rPr>
      <w:fldChar w:fldCharType="end"/>
    </w:r>
  </w:p>
  <w:p w:rsidRDefault="0057109E" w:rsidR="0057109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78A3" w:rsidR="003678A3">
      <w:r>
        <w:separator/>
      </w:r>
    </w:p>
  </w:footnote>
  <w:footnote w:id="0" w:type="continuationSeparator">
    <w:p w:rsidRDefault="003678A3" w:rsidR="003678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497451" w:rsidR="0057109E" w:rsidRPr="00F14A21">
    <w:pPr>
      <w:pStyle w:val="Zaglavlje"/>
      <w:jc w:val="right"/>
    </w:pPr>
    <w:r>
      <w:tab/>
    </w:r>
    <w:r>
      <w:tab/>
      <w:t xml:space="preserve">    </w:t>
    </w:r>
    <w:r w:rsidR="004D753E">
      <w:t>Poslovni broj</w:t>
    </w:r>
    <w:r w:rsidRPr="00F14A21">
      <w:t xml:space="preserve"> 15 St-</w:t>
    </w:r>
    <w:r w:rsidR="00390E72">
      <w:t>619/16-90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83C06"/>
    <w:rsid w:val="000A57C2"/>
    <w:rsid w:val="000B4920"/>
    <w:rsid w:val="000B7215"/>
    <w:rsid w:val="000F0B26"/>
    <w:rsid w:val="000F679A"/>
    <w:rsid w:val="00103308"/>
    <w:rsid w:val="00110045"/>
    <w:rsid w:val="001128E2"/>
    <w:rsid w:val="00130D98"/>
    <w:rsid w:val="00157E40"/>
    <w:rsid w:val="00163CCD"/>
    <w:rsid w:val="001D11CE"/>
    <w:rsid w:val="001F4E79"/>
    <w:rsid w:val="0022195C"/>
    <w:rsid w:val="00225252"/>
    <w:rsid w:val="00240BB0"/>
    <w:rsid w:val="002817F3"/>
    <w:rsid w:val="00295EC0"/>
    <w:rsid w:val="002B555F"/>
    <w:rsid w:val="002D3686"/>
    <w:rsid w:val="002D71F5"/>
    <w:rsid w:val="00300D0E"/>
    <w:rsid w:val="00312A59"/>
    <w:rsid w:val="00317BF0"/>
    <w:rsid w:val="0036546D"/>
    <w:rsid w:val="003678A3"/>
    <w:rsid w:val="003908BF"/>
    <w:rsid w:val="003909A3"/>
    <w:rsid w:val="00390E72"/>
    <w:rsid w:val="0039655B"/>
    <w:rsid w:val="003B52A0"/>
    <w:rsid w:val="00443456"/>
    <w:rsid w:val="00461C87"/>
    <w:rsid w:val="00497451"/>
    <w:rsid w:val="00497B35"/>
    <w:rsid w:val="004A14F8"/>
    <w:rsid w:val="004D1F54"/>
    <w:rsid w:val="004D753E"/>
    <w:rsid w:val="004E30EC"/>
    <w:rsid w:val="00502667"/>
    <w:rsid w:val="005056FB"/>
    <w:rsid w:val="00564439"/>
    <w:rsid w:val="005703D0"/>
    <w:rsid w:val="0057109E"/>
    <w:rsid w:val="005A14FF"/>
    <w:rsid w:val="005C78E0"/>
    <w:rsid w:val="005E7C86"/>
    <w:rsid w:val="0060358D"/>
    <w:rsid w:val="00605C97"/>
    <w:rsid w:val="006467AF"/>
    <w:rsid w:val="00671DED"/>
    <w:rsid w:val="00683B34"/>
    <w:rsid w:val="00686520"/>
    <w:rsid w:val="006A1301"/>
    <w:rsid w:val="00726A98"/>
    <w:rsid w:val="00733D2F"/>
    <w:rsid w:val="00744B8C"/>
    <w:rsid w:val="007667A7"/>
    <w:rsid w:val="007718A3"/>
    <w:rsid w:val="007807C9"/>
    <w:rsid w:val="00794788"/>
    <w:rsid w:val="007D1B90"/>
    <w:rsid w:val="00836A1B"/>
    <w:rsid w:val="0087210C"/>
    <w:rsid w:val="008D05AB"/>
    <w:rsid w:val="008E043C"/>
    <w:rsid w:val="008E17EB"/>
    <w:rsid w:val="008E6371"/>
    <w:rsid w:val="00911D0E"/>
    <w:rsid w:val="009200DC"/>
    <w:rsid w:val="0092554C"/>
    <w:rsid w:val="009E74A7"/>
    <w:rsid w:val="00A4706E"/>
    <w:rsid w:val="00A50178"/>
    <w:rsid w:val="00A7050E"/>
    <w:rsid w:val="00A82FC1"/>
    <w:rsid w:val="00A97AE9"/>
    <w:rsid w:val="00AD4630"/>
    <w:rsid w:val="00B329DE"/>
    <w:rsid w:val="00B6209C"/>
    <w:rsid w:val="00BC13C7"/>
    <w:rsid w:val="00BE27EC"/>
    <w:rsid w:val="00BF2D35"/>
    <w:rsid w:val="00C00193"/>
    <w:rsid w:val="00C14389"/>
    <w:rsid w:val="00C34BC9"/>
    <w:rsid w:val="00C43913"/>
    <w:rsid w:val="00C47ECD"/>
    <w:rsid w:val="00C9405E"/>
    <w:rsid w:val="00CC1597"/>
    <w:rsid w:val="00CC2425"/>
    <w:rsid w:val="00CE3A00"/>
    <w:rsid w:val="00D15BB1"/>
    <w:rsid w:val="00D31418"/>
    <w:rsid w:val="00D47925"/>
    <w:rsid w:val="00D57061"/>
    <w:rsid w:val="00D90E68"/>
    <w:rsid w:val="00E03813"/>
    <w:rsid w:val="00E62695"/>
    <w:rsid w:val="00EA2B71"/>
    <w:rsid w:val="00EC0622"/>
    <w:rsid w:val="00F14A21"/>
    <w:rsid w:val="00F207DF"/>
    <w:rsid w:val="00F23095"/>
    <w:rsid w:val="00F23F2D"/>
    <w:rsid w:val="00F6330C"/>
    <w:rsid w:val="00F72400"/>
    <w:rsid w:val="00F72521"/>
    <w:rsid w:val="00F731C0"/>
    <w:rsid w:val="00FC0122"/>
    <w:rsid w:val="00FC72DD"/>
    <w:rsid w:val="00FE0183"/>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Tekstbalonia" w:type="paragraph">
    <w:name w:val="Balloon Text"/>
    <w:basedOn w:val="Normal"/>
    <w:link w:val="TekstbaloniaChar"/>
    <w:rsid w:val="00390E72"/>
    <w:rPr>
      <w:rFonts w:cs="Tahoma" w:hAnsi="Tahoma" w:ascii="Tahoma"/>
      <w:sz w:val="16"/>
      <w:szCs w:val="16"/>
    </w:rPr>
  </w:style>
  <w:style w:customStyle="true" w:styleId="TekstbaloniaChar" w:type="character">
    <w:name w:val="Tekst balončića Char"/>
    <w:basedOn w:val="Zadanifontodlomka"/>
    <w:link w:val="Tekstbalonia"/>
    <w:rsid w:val="00390E72"/>
    <w:rPr>
      <w:rFonts w:cs="Tahoma" w:hAnsi="Tahoma" w:ascii="Tahoma"/>
      <w:sz w:val="16"/>
      <w:szCs w:val="16"/>
    </w:rPr>
  </w:style>
  <w:style w:styleId="Tekstrezerviranogmjesta" w:type="character">
    <w:name w:val="Placeholder Text"/>
    <w:basedOn w:val="Zadanifontodlomka"/>
    <w:uiPriority w:val="99"/>
    <w:semiHidden/>
    <w:rsid w:val="001D11CE"/>
    <w:rPr>
      <w:color w:val="808080"/>
      <w:bdr w:space="0" w:sz="0" w:color="auto" w:val="none"/>
      <w:shd w:fill="auto" w:color="auto" w:val="clear"/>
    </w:rPr>
  </w:style>
  <w:style w:customStyle="true" w:styleId="eSPISCCParagraphDefaultFont" w:type="character">
    <w:name w:val="eSPIS_CC_Paragraph Default Font"/>
    <w:basedOn w:val="Zadanifontodlomka"/>
    <w:rsid w:val="001D11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11CE"/>
    <w:rPr>
      <w:bdr w:space="0" w:sz="0" w:color="auto" w:val="none"/>
      <w:shd w:fill="FFFFCC" w:color="auto" w:val="clear"/>
      <w:lang w:val="hr-HR"/>
    </w:rPr>
  </w:style>
  <w:style w:customStyle="true" w:styleId="PozadinaSvijetloCrvena" w:type="character">
    <w:name w:val="Pozadina_SvijetloCrvena"/>
    <w:basedOn w:val="eSPISCCParagraphDefaultFont"/>
    <w:rsid w:val="001D11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11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Tekstbalonia" w:type="paragraph">
    <w:name w:val="Balloon Text"/>
    <w:basedOn w:val="Normal"/>
    <w:link w:val="TekstbaloniaChar"/>
    <w:rsid w:val="00390E72"/>
    <w:rPr>
      <w:rFonts w:ascii="Tahoma" w:cs="Tahoma" w:hAnsi="Tahoma"/>
      <w:sz w:val="16"/>
      <w:szCs w:val="16"/>
    </w:rPr>
  </w:style>
  <w:style w:customStyle="1" w:styleId="TekstbaloniaChar" w:type="character">
    <w:name w:val="Tekst balončića Char"/>
    <w:basedOn w:val="Zadanifontodlomka"/>
    <w:link w:val="Tekstbalonia"/>
    <w:rsid w:val="00390E72"/>
    <w:rPr>
      <w:rFonts w:ascii="Tahoma" w:cs="Tahoma" w:hAnsi="Tahoma"/>
      <w:sz w:val="16"/>
      <w:szCs w:val="16"/>
    </w:rPr>
  </w:style>
  <w:style w:styleId="Tekstrezerviranogmjesta" w:type="character">
    <w:name w:val="Placeholder Text"/>
    <w:basedOn w:val="Zadanifontodlomka"/>
    <w:uiPriority w:val="99"/>
    <w:semiHidden/>
    <w:rsid w:val="001D11CE"/>
    <w:rPr>
      <w:color w:val="808080"/>
      <w:bdr w:color="auto" w:space="0" w:sz="0" w:val="none"/>
      <w:shd w:color="auto" w:fill="auto" w:val="clear"/>
    </w:rPr>
  </w:style>
  <w:style w:customStyle="1" w:styleId="eSPISCCParagraphDefaultFont" w:type="character">
    <w:name w:val="eSPIS_CC_Paragraph Default Font"/>
    <w:basedOn w:val="Zadanifontodlomka"/>
    <w:rsid w:val="001D11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11CE"/>
    <w:rPr>
      <w:bdr w:color="auto" w:space="0" w:sz="0" w:val="none"/>
      <w:shd w:color="auto" w:fill="FFFFCC" w:val="clear"/>
      <w:lang w:val="hr-HR"/>
    </w:rPr>
  </w:style>
  <w:style w:customStyle="1" w:styleId="PozadinaSvijetloCrvena" w:type="character">
    <w:name w:val="Pozadina_SvijetloCrvena"/>
    <w:basedOn w:val="eSPISCCParagraphDefaultFont"/>
    <w:rsid w:val="001D11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11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405565">
      <w:bodyDiv w:val="true"/>
      <w:marLeft w:val="0"/>
      <w:marRight w:val="0"/>
      <w:marTop w:val="0"/>
      <w:marBottom w:val="0"/>
      <w:divBdr>
        <w:top w:space="0" w:sz="0" w:color="auto" w:val="none"/>
        <w:left w:space="0" w:sz="0" w:color="auto" w:val="none"/>
        <w:bottom w:space="0" w:sz="0" w:color="auto" w:val="none"/>
        <w:right w:space="0" w:sz="0" w:color="auto" w:val="none"/>
      </w:divBdr>
    </w:div>
    <w:div w:id="15975931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izvorni_sadrzaj>
    <derivirana_varijabla naziv="DomainObject.Predmet.Broj_1">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St-619/2016</izvorni_sadrzaj>
    <derivirana_varijabla naziv="DomainObject.Predmet.OznakaBroj_1">St-619/2016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G.P. DOMOINVEST d.o.o.</izvorni_sadrzaj>
    <derivirana_varijabla naziv="DomainObject.Predmet.ProtustrankaFormated_1">  G.P. DOMOINVEST d.o.o.</derivirana_varijabla>
  </DomainObject.Predmet.ProtustrankaFormated>
  <DomainObject.Predmet.ProtustrankaFormatedOIB>
    <izvorni_sadrzaj>  G.P. DOMOINVEST d.o.o., OIB 09560843478</izvorni_sadrzaj>
    <derivirana_varijabla naziv="DomainObject.Predmet.ProtustrankaFormatedOIB_1">  G.P. DOMOINVEST d.o.o., OIB 09560843478</derivirana_varijabla>
  </DomainObject.Predmet.ProtustrankaFormatedOIB>
  <DomainObject.Predmet.ProtustrankaFormatedWithAdress>
    <izvorni_sadrzaj> G.P. DOMOINVEST d.o.o., Tometići bb, 51215 Kastav</izvorni_sadrzaj>
    <derivirana_varijabla naziv="DomainObject.Predmet.ProtustrankaFormatedWithAdress_1"> G.P. DOMOINVEST d.o.o., Tometići bb, 51215 Kastav</derivirana_varijabla>
  </DomainObject.Predmet.ProtustrankaFormatedWithAdress>
  <DomainObject.Predmet.ProtustrankaFormatedWithAdressOIB>
    <izvorni_sadrzaj> G.P. DOMOINVEST d.o.o., OIB 09560843478, Tometići bb, 51215 Kastav</izvorni_sadrzaj>
    <derivirana_varijabla naziv="DomainObject.Predmet.ProtustrankaFormatedWithAdressOIB_1"> G.P. DOMOINVEST d.o.o., OIB 09560843478, Tometići bb, 51215 Kastav</derivirana_varijabla>
  </DomainObject.Predmet.ProtustrankaFormatedWithAdressOIB>
  <DomainObject.Predmet.ProtustrankaWithAdress>
    <izvorni_sadrzaj>G.P. DOMOINVEST d.o.o. Tometići bb, 51215 Kastav</izvorni_sadrzaj>
    <derivirana_varijabla naziv="DomainObject.Predmet.ProtustrankaWithAdress_1">G.P. DOMOINVEST d.o.o. Tometići bb, 51215 Kastav</derivirana_varijabla>
  </DomainObject.Predmet.ProtustrankaWithAdress>
  <DomainObject.Predmet.ProtustrankaWithAdressOIB>
    <izvorni_sadrzaj>G.P. DOMOINVEST d.o.o., OIB 09560843478, Tometići bb, 51215 Kastav</izvorni_sadrzaj>
    <derivirana_varijabla naziv="DomainObject.Predmet.ProtustrankaWithAdressOIB_1">G.P. DOMOINVEST d.o.o., OIB 09560843478, Tometići bb, 51215 Kastav</derivirana_varijabla>
  </DomainObject.Predmet.ProtustrankaWithAdressOIB>
  <DomainObject.Predmet.ProtustrankaNazivFormated>
    <izvorni_sadrzaj>G.P. DOMOINVEST d.o.o.</izvorni_sadrzaj>
    <derivirana_varijabla naziv="DomainObject.Predmet.ProtustrankaNazivFormated_1">G.P. DOMOINVEST d.o.o.</derivirana_varijabla>
  </DomainObject.Predmet.ProtustrankaNazivFormated>
  <DomainObject.Predmet.ProtustrankaNazivFormatedOIB>
    <izvorni_sadrzaj>G.P. DOMOINVEST d.o.o., OIB 09560843478</izvorni_sadrzaj>
    <derivirana_varijabla naziv="DomainObject.Predmet.ProtustrankaNazivFormatedOIB_1">G.P. DOMOINVEST d.o.o., OIB 09560843478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G.P. DOMOINVEST d.o.o.</item>
    </izvorni_sadrzaj>
    <derivirana_varijabla naziv="DomainObject.Predmet.ProtuStrankaListFormated_1">
      <item>G.P. DOMOINVEST d.o.o.</item>
    </derivirana_varijabla>
  </DomainObject.Predmet.ProtuStrankaListFormated>
  <DomainObject.Predmet.ProtuStrankaListFormatedOIB>
    <izvorni_sadrzaj>
      <item>G.P. DOMOINVEST d.o.o., OIB 09560843478</item>
    </izvorni_sadrzaj>
    <derivirana_varijabla naziv="DomainObject.Predmet.ProtuStrankaListFormatedOIB_1">
      <item>G.P. DOMOINVEST d.o.o., OIB 09560843478</item>
    </derivirana_varijabla>
  </DomainObject.Predmet.ProtuStrankaListFormatedOIB>
  <DomainObject.Predmet.ProtuStrankaListFormatedWithAdress>
    <izvorni_sadrzaj>
      <item>G.P. DOMOINVEST d.o.o., Tometići bb, 51215 Kastav</item>
    </izvorni_sadrzaj>
    <derivirana_varijabla naziv="DomainObject.Predmet.ProtuStrankaListFormatedWithAdress_1">
      <item>G.P. DOMOINVEST d.o.o., Tometići bb, 51215 Kastav</item>
    </derivirana_varijabla>
  </DomainObject.Predmet.ProtuStrankaListFormatedWithAdress>
  <DomainObject.Predmet.ProtuStrankaListFormatedWithAdressOIB>
    <izvorni_sadrzaj>
      <item>G.P. DOMOINVEST d.o.o., OIB 09560843478, Tometići bb, 51215 Kastav</item>
    </izvorni_sadrzaj>
    <derivirana_varijabla naziv="DomainObject.Predmet.ProtuStrankaListFormatedWithAdressOIB_1">
      <item>G.P. DOMOINVEST d.o.o., OIB 09560843478, Tometići bb, 51215 Kastav</item>
    </derivirana_varijabla>
  </DomainObject.Predmet.ProtuStrankaListFormatedWithAdressOIB>
  <DomainObject.Predmet.ProtuStrankaListNazivFormated>
    <izvorni_sadrzaj>
      <item>G.P. DOMOINVEST d.o.o.</item>
    </izvorni_sadrzaj>
    <derivirana_varijabla naziv="DomainObject.Predmet.ProtuStrankaListNazivFormated_1">
      <item>G.P. DOMOINVEST d.o.o.</item>
    </derivirana_varijabla>
  </DomainObject.Predmet.ProtuStrankaListNazivFormated>
  <DomainObject.Predmet.ProtuStrankaListNazivFormatedOIB>
    <izvorni_sadrzaj>
      <item>G.P. DOMOINVEST d.o.o., OIB 09560843478</item>
    </izvorni_sadrzaj>
    <derivirana_varijabla naziv="DomainObject.Predmet.ProtuStrankaListNazivFormatedOIB_1">
      <item>G.P. DOMOINVEST d.o.o., OIB 09560843478</item>
    </derivirana_varijabla>
  </DomainObject.Predmet.ProtuStrankaListNazivFormatedOIB>
  <DomainObject.Predmet.OstaliListFormated>
    <izvorni_sadrzaj>
      <item>RATKO MIKLAUŠIĆ</item>
      <item>MILAN MUSULIN</item>
      <item>BORIS ŠOLAJA</item>
      <item>MIRA HINIĆ MUSLIM</item>
      <item>ANAMARI LAŠKARIN</item>
      <item>IVA BRKARIĆ</item>
      <item>SNJEŽANA DRENŠKI</item>
      <item>BRANKO LIN</item>
      <item>KREŠO ŠČULAC</item>
      <item>IGOR UDOVIČIĆ</item>
      <item>RANKA HERLJEVIĆ</item>
      <item>DUJE ŽAGAR</item>
      <item>BRANISLAV MUSULIN</item>
      <item>TATJANA STARČEVIĆ</item>
    </izvorni_sadrzaj>
    <derivirana_varijabla naziv="DomainObject.Predmet.OstaliListFormated_1">
      <item>RATKO MIKLAUŠIĆ</item>
      <item>MILAN MUSULIN</item>
      <item>BORIS ŠOLAJA</item>
      <item>MIRA HINIĆ MUSLIM</item>
      <item>ANAMARI LAŠKARIN</item>
      <item>IVA BRKARIĆ</item>
      <item>SNJEŽANA DRENŠKI</item>
      <item>BRANKO LIN</item>
      <item>KREŠO ŠČULAC</item>
      <item>IGOR UDOVIČIĆ</item>
      <item>RANKA HERLJEVIĆ</item>
      <item>DUJE ŽAGAR</item>
      <item>BRANISLAV MUSULIN</item>
      <item>TATJANA STARČEVIĆ</item>
    </derivirana_varijabla>
  </DomainObject.Predmet.OstaliListFormated>
  <DomainObject.Predmet.OstaliListFormatedOIB>
    <izvorni_sadrzaj>
      <item>RATKO MIKLAUŠIĆ</item>
      <item>MILAN MUSULIN</item>
      <item>BORIS ŠOLAJA</item>
      <item>MIRA HINIĆ MUSLIM</item>
      <item>ANAMARI LAŠKARIN</item>
      <item>IVA BRKARIĆ</item>
      <item>SNJEŽANA DRENŠKI</item>
      <item>BRANKO LIN</item>
      <item>KREŠO ŠČULAC</item>
      <item>IGOR UDOVIČIĆ</item>
      <item>RANKA HERLJEVIĆ</item>
      <item>DUJE ŽAGAR</item>
      <item>BRANISLAV MUSULIN</item>
      <item>TATJANA STARČEVIĆ</item>
    </izvorni_sadrzaj>
    <derivirana_varijabla naziv="DomainObject.Predmet.OstaliListFormatedOIB_1">
      <item>RATKO MIKLAUŠIĆ</item>
      <item>MILAN MUSULIN</item>
      <item>BORIS ŠOLAJA</item>
      <item>MIRA HINIĆ MUSLIM</item>
      <item>ANAMARI LAŠKARIN</item>
      <item>IVA BRKARIĆ</item>
      <item>SNJEŽANA DRENŠKI</item>
      <item>BRANKO LIN</item>
      <item>KREŠO ŠČULAC</item>
      <item>IGOR UDOVIČIĆ</item>
      <item>RANKA HERLJEVIĆ</item>
      <item>DUJE ŽAGAR</item>
      <item>BRANISLAV MUSULIN</item>
      <item>TATJANA STARČEVIĆ</item>
    </derivirana_varijabla>
  </DomainObject.Predmet.OstaliListFormatedOIB>
  <DomainObject.Predmet.OstaliListFormatedWithAdress>
    <izvorni_sadrzaj>
      <item>RATKO MIKLAUŠIĆ, CIOTTINA 20, 51000 Rijeka</item>
      <item>MILAN MUSULIN, AGATIĆEVA 4, 51000 Rijeka</item>
      <item>BORIS ŠOLAJA, Ante Starčevića 5, 51000 Rijeka</item>
      <item>MIRA HINIĆ MUSLIM, RIBARSKA 4, 51000 Rijeka</item>
      <item>ANAMARI LAŠKARIN, POD KAŠTELOM 4, 51000 Rijeka</item>
      <item>IVA BRKARIĆ, DOLAC 14, 51000 Rijeka</item>
      <item>SNJEŽANA DRENŠKI, R.F. MIHANOVIĆA 9, 10000 Zagreb</item>
      <item>BRANKO LIN, KORZO 22, 51000 Rijeka</item>
      <item>KREŠO ŠČULAC, ŠKOLJIĆ 8, 51000 Rijeka</item>
      <item>IGOR UDOVIČIĆ, FRANA KURELCA BB, 51000 Rijeka</item>
      <item>RANKA HERLJEVIĆ, SOBOLI 10, 51218 Čavle</item>
      <item>DUJE ŽAGAR</item>
      <item>BRANISLAV MUSULIN</item>
      <item>TATJANA STARČEVIĆ</item>
    </izvorni_sadrzaj>
    <derivirana_varijabla naziv="DomainObject.Predmet.OstaliListFormatedWithAdress_1">
      <item>RATKO MIKLAUŠIĆ, CIOTTINA 20, 51000 Rijeka</item>
      <item>MILAN MUSULIN, AGATIĆEVA 4, 51000 Rijeka</item>
      <item>BORIS ŠOLAJA, Ante Starčevića 5, 51000 Rijeka</item>
      <item>MIRA HINIĆ MUSLIM, RIBARSKA 4, 51000 Rijeka</item>
      <item>ANAMARI LAŠKARIN, POD KAŠTELOM 4, 51000 Rijeka</item>
      <item>IVA BRKARIĆ, DOLAC 14, 51000 Rijeka</item>
      <item>SNJEŽANA DRENŠKI, R.F. MIHANOVIĆA 9, 10000 Zagreb</item>
      <item>BRANKO LIN, KORZO 22, 51000 Rijeka</item>
      <item>KREŠO ŠČULAC, ŠKOLJIĆ 8, 51000 Rijeka</item>
      <item>IGOR UDOVIČIĆ, FRANA KURELCA BB, 51000 Rijeka</item>
      <item>RANKA HERLJEVIĆ, SOBOLI 10, 51218 Čavle</item>
      <item>DUJE ŽAGAR</item>
      <item>BRANISLAV MUSULIN</item>
      <item>TATJANA STARČEVIĆ</item>
    </derivirana_varijabla>
  </DomainObject.Predmet.OstaliListFormatedWithAdress>
  <DomainObject.Predmet.OstaliListFormatedWithAdressOIB>
    <izvorni_sadrzaj>
      <item>RATKO MIKLAUŠIĆ, CIOTTINA 20, 51000 Rijeka</item>
      <item>MILAN MUSULIN, AGATIĆEVA 4, 51000 Rijeka</item>
      <item>BORIS ŠOLAJA, Ante Starčevića 5, 51000 Rijeka</item>
      <item>MIRA HINIĆ MUSLIM, RIBARSKA 4, 51000 Rijeka</item>
      <item>ANAMARI LAŠKARIN, POD KAŠTELOM 4, 51000 Rijeka</item>
      <item>IVA BRKARIĆ, DOLAC 14, 51000 Rijeka</item>
      <item>SNJEŽANA DRENŠKI, R.F. MIHANOVIĆA 9, 10000 Zagreb</item>
      <item>BRANKO LIN, KORZO 22, 51000 Rijeka</item>
      <item>KREŠO ŠČULAC, ŠKOLJIĆ 8, 51000 Rijeka</item>
      <item>IGOR UDOVIČIĆ, FRANA KURELCA BB, 51000 Rijeka</item>
      <item>RANKA HERLJEVIĆ, SOBOLI 10, 51218 Čavle</item>
      <item>DUJE ŽAGAR</item>
      <item>BRANISLAV MUSULIN</item>
      <item>TATJANA STARČEVIĆ</item>
    </izvorni_sadrzaj>
    <derivirana_varijabla naziv="DomainObject.Predmet.OstaliListFormatedWithAdressOIB_1">
      <item>RATKO MIKLAUŠIĆ, CIOTTINA 20, 51000 Rijeka</item>
      <item>MILAN MUSULIN, AGATIĆEVA 4, 51000 Rijeka</item>
      <item>BORIS ŠOLAJA, Ante Starčevića 5, 51000 Rijeka</item>
      <item>MIRA HINIĆ MUSLIM, RIBARSKA 4, 51000 Rijeka</item>
      <item>ANAMARI LAŠKARIN, POD KAŠTELOM 4, 51000 Rijeka</item>
      <item>IVA BRKARIĆ, DOLAC 14, 51000 Rijeka</item>
      <item>SNJEŽANA DRENŠKI, R.F. MIHANOVIĆA 9, 10000 Zagreb</item>
      <item>BRANKO LIN, KORZO 22, 51000 Rijeka</item>
      <item>KREŠO ŠČULAC, ŠKOLJIĆ 8, 51000 Rijeka</item>
      <item>IGOR UDOVIČIĆ, FRANA KURELCA BB, 51000 Rijeka</item>
      <item>RANKA HERLJEVIĆ, SOBOLI 10, 51218 Čavle</item>
      <item>DUJE ŽAGAR</item>
      <item>BRANISLAV MUSULIN</item>
      <item>TATJANA STARČEVIĆ</item>
    </derivirana_varijabla>
  </DomainObject.Predmet.OstaliListFormatedWithAdressOIB>
  <DomainObject.Predmet.OstaliListNazivFormated>
    <izvorni_sadrzaj>
      <item>RATKO MIKLAUŠIĆ</item>
      <item>MILAN MUSULIN</item>
      <item>BORIS ŠOLAJA</item>
      <item>MIRA HINIĆ MUSLIM</item>
      <item>ANAMARI LAŠKARIN</item>
      <item>IVA BRKARIĆ</item>
      <item>SNJEŽANA DRENŠKI</item>
      <item>BRANKO LIN</item>
      <item>KREŠO ŠČULAC</item>
      <item>IGOR UDOVIČIĆ</item>
      <item>RANKA HERLJEVIĆ</item>
      <item>DUJE ŽAGAR</item>
      <item>BRANISLAV MUSULIN</item>
      <item>TATJANA STARČEVIĆ</item>
    </izvorni_sadrzaj>
    <derivirana_varijabla naziv="DomainObject.Predmet.OstaliListNazivFormated_1">
      <item>RATKO MIKLAUŠIĆ</item>
      <item>MILAN MUSULIN</item>
      <item>BORIS ŠOLAJA</item>
      <item>MIRA HINIĆ MUSLIM</item>
      <item>ANAMARI LAŠKARIN</item>
      <item>IVA BRKARIĆ</item>
      <item>SNJEŽANA DRENŠKI</item>
      <item>BRANKO LIN</item>
      <item>KREŠO ŠČULAC</item>
      <item>IGOR UDOVIČIĆ</item>
      <item>RANKA HERLJEVIĆ</item>
      <item>DUJE ŽAGAR</item>
      <item>BRANISLAV MUSULIN</item>
      <item>TATJANA STARČEVIĆ</item>
    </derivirana_varijabla>
  </DomainObject.Predmet.OstaliListNazivFormated>
  <DomainObject.Predmet.OstaliListNazivFormatedOIB>
    <izvorni_sadrzaj>
      <item>RATKO MIKLAUŠIĆ</item>
      <item>MILAN MUSULIN</item>
      <item>BORIS ŠOLAJA</item>
      <item>MIRA HINIĆ MUSLIM</item>
      <item>ANAMARI LAŠKARIN</item>
      <item>IVA BRKARIĆ</item>
      <item>SNJEŽANA DRENŠKI</item>
      <item>BRANKO LIN</item>
      <item>KREŠO ŠČULAC</item>
      <item>IGOR UDOVIČIĆ</item>
      <item>RANKA HERLJEVIĆ</item>
      <item>DUJE ŽAGAR</item>
      <item>BRANISLAV MUSULIN</item>
      <item>TATJANA STARČEVIĆ</item>
    </izvorni_sadrzaj>
    <derivirana_varijabla naziv="DomainObject.Predmet.OstaliListNazivFormatedOIB_1">
      <item>RATKO MIKLAUŠIĆ</item>
      <item>MILAN MUSULIN</item>
      <item>BORIS ŠOLAJA</item>
      <item>MIRA HINIĆ MUSLIM</item>
      <item>ANAMARI LAŠKARIN</item>
      <item>IVA BRKARIĆ</item>
      <item>SNJEŽANA DRENŠKI</item>
      <item>BRANKO LIN</item>
      <item>KREŠO ŠČULAC</item>
      <item>IGOR UDOVIČIĆ</item>
      <item>RANKA HERLJEVIĆ</item>
      <item>DUJE ŽAGAR</item>
      <item>BRANISLAV MUSULIN</item>
      <item>TATJANA STARČEVIĆ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G.P. DOMOINVEST d.o.o.</izvorni_sadrzaj>
    <derivirana_varijabla naziv="DomainObject.Predmet.ProtustrankaIDrugi_1">G.P. DOMOINVEST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G.P. DOMOINVEST d.o.o., OIB 09560843478, Tometići bb, 51215 Kastav</izvorni_sadrzaj>
    <derivirana_varijabla naziv="DomainObject.Predmet.ProtustrankaIDrugiAdressOIB_1">G.P. DOMOINVEST d.o.o., OIB 09560843478, Tometići bb,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G.P. DOMOINVEST d.o.o.</item>
      <item>RATKO MIKLAUŠIĆ</item>
      <item>MILAN MUSULIN</item>
      <item>BORIS ŠOLAJA</item>
      <item>MIRA HINIĆ MUSLIM</item>
      <item>ANAMARI LAŠKARIN</item>
      <item>IVA BRKARIĆ</item>
      <item>SNJEŽANA DRENŠKI</item>
      <item>BRANKO LIN</item>
      <item>KREŠO ŠČULAC</item>
      <item>IGOR UDOVIČIĆ</item>
      <item>RANKA HERLJEVIĆ</item>
      <item>DUJE ŽAGAR</item>
      <item>BRANISLAV MUSULIN</item>
      <item>TATJANA STARČEVIĆ</item>
    </izvorni_sadrzaj>
    <derivirana_varijabla naziv="DomainObject.Predmet.SudioniciListNaziv_1">
      <item>FINA Rijeka</item>
      <item>G.P. DOMOINVEST d.o.o.</item>
      <item>RATKO MIKLAUŠIĆ</item>
      <item>MILAN MUSULIN</item>
      <item>BORIS ŠOLAJA</item>
      <item>MIRA HINIĆ MUSLIM</item>
      <item>ANAMARI LAŠKARIN</item>
      <item>IVA BRKARIĆ</item>
      <item>SNJEŽANA DRENŠKI</item>
      <item>BRANKO LIN</item>
      <item>KREŠO ŠČULAC</item>
      <item>IGOR UDOVIČIĆ</item>
      <item>RANKA HERLJEVIĆ</item>
      <item>DUJE ŽAGAR</item>
      <item>BRANISLAV MUSULIN</item>
      <item>TATJANA STARČEVIĆ</item>
    </derivirana_varijabla>
  </DomainObject.Predmet.SudioniciListNaziv>
  <DomainObject.Predmet.SudioniciListAdressOIB>
    <izvorni_sadrzaj>
      <item>FINA Rijeka, OIB 85821130368, Frana Kurelca 8,51000 Rijeka</item>
      <item>G.P. DOMOINVEST d.o.o., OIB 09560843478, Tometići bb,51215 Kastav</item>
      <item>RATKO MIKLAUŠIĆ, CIOTTINA 20,51000 Rijeka</item>
      <item>MILAN MUSULIN, AGATIĆEVA 4,51000 Rijeka</item>
      <item>BORIS ŠOLAJA, Ante Starčevića 5,51000 Rijeka</item>
      <item>MIRA HINIĆ MUSLIM, RIBARSKA 4,51000 Rijeka</item>
      <item>ANAMARI LAŠKARIN, POD KAŠTELOM 4,51000 Rijeka</item>
      <item>IVA BRKARIĆ, DOLAC 14,51000 Rijeka</item>
      <item>SNJEŽANA DRENŠKI, R.F. MIHANOVIĆA 9,10000 Zagreb</item>
      <item>BRANKO LIN, KORZO 22,51000 Rijeka</item>
      <item>KREŠO ŠČULAC, ŠKOLJIĆ 8,51000 Rijeka</item>
      <item>IGOR UDOVIČIĆ, FRANA KURELCA BB,51000 Rijeka</item>
      <item>RANKA HERLJEVIĆ, SOBOLI 10,51218 Čavle</item>
      <item>DUJE ŽAGAR</item>
      <item>BRANISLAV MUSULIN</item>
      <item>TATJANA STARČEVIĆ</item>
    </izvorni_sadrzaj>
    <derivirana_varijabla naziv="DomainObject.Predmet.SudioniciListAdressOIB_1">
      <item>FINA Rijeka, OIB 85821130368, Frana Kurelca 8,51000 Rijeka</item>
      <item>G.P. DOMOINVEST d.o.o., OIB 09560843478, Tometići bb,51215 Kastav</item>
      <item>RATKO MIKLAUŠIĆ, CIOTTINA 20,51000 Rijeka</item>
      <item>MILAN MUSULIN, AGATIĆEVA 4,51000 Rijeka</item>
      <item>BORIS ŠOLAJA, Ante Starčevića 5,51000 Rijeka</item>
      <item>MIRA HINIĆ MUSLIM, RIBARSKA 4,51000 Rijeka</item>
      <item>ANAMARI LAŠKARIN, POD KAŠTELOM 4,51000 Rijeka</item>
      <item>IVA BRKARIĆ, DOLAC 14,51000 Rijeka</item>
      <item>SNJEŽANA DRENŠKI, R.F. MIHANOVIĆA 9,10000 Zagreb</item>
      <item>BRANKO LIN, KORZO 22,51000 Rijeka</item>
      <item>KREŠO ŠČULAC, ŠKOLJIĆ 8,51000 Rijeka</item>
      <item>IGOR UDOVIČIĆ, FRANA KURELCA BB,51000 Rijeka</item>
      <item>RANKA HERLJEVIĆ, SOBOLI 10,51218 Čavle</item>
      <item>DUJE ŽAGAR</item>
      <item>BRANISLAV MUSULIN</item>
      <item>TATJANA STARČEVIĆ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09560843478</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09560843478</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2018.</izvorni_sadrzaj>
    <derivirana_varijabla naziv="DomainObject.Predmet.DatumZadnjeOdrzaneSudskeRadnje_1">27. travnja 2018.</derivirana_varijabla>
  </DomainObject.Predmet.DatumZadnjeOdrzaneSudskeRadnje>
  <DomainObject.PredzadnjaOdlukaIzPredmeta.DatumDonosenjaOdluke>
    <izvorni_sadrzaj>20. travnja 2018.</izvorni_sadrzaj>
    <derivirana_varijabla naziv="DomainObject.PredzadnjaOdlukaIzPredmeta.DatumDonosenjaOdluke_1">20. travnja 2018.</derivirana_varijabla>
  </DomainObject.PredzadnjaOdlukaIzPredmeta.DatumDonosenjaOdluke>
  <DomainObject.PredzadnjaOdlukaIzPredmeta.Oznaka>
    <izvorni_sadrzaj>St-619/2016-76</izvorni_sadrzaj>
    <derivirana_varijabla naziv="DomainObject.PredzadnjaOdlukaIzPredmeta.Oznaka_1">St-619/2016-76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525C2E-9700-486A-A2D0-7ABD9035A7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582</properties:Words>
  <properties:Characters>3052</properties:Characters>
  <properties:Lines>71</properties:Lines>
  <properties:Paragraphs>20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3784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2019-01-21T10:29:00Z</dcterms:created>
  <dc:creator>dcmelik</dc:creator>
  <cp:lastModifiedBy>Jasna Radulović</cp:lastModifiedBy>
  <cp:lastPrinted>2019-01-21T10:41:00Z</cp:lastPrinted>
  <dcterms:modified xmlns:xsi="http://www.w3.org/2001/XMLSchema-instance" xsi:type="dcterms:W3CDTF">2019-01-21T10:44:00Z</dcterms:modified>
  <cp:revision>6</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(619-16 naknada stvarnih  troškova.docx)</vt:lpwstr>
  </prop:property>
  <prop:property name="CC_coloring" pid="4" fmtid="{D5CDD505-2E9C-101B-9397-08002B2CF9AE}">
    <vt:bool>false</vt:bool>
  </prop:property>
  <prop:property name="BrojStranica" pid="5" fmtid="{D5CDD505-2E9C-101B-9397-08002B2CF9AE}">
    <vt:i4>2</vt:i4>
  </prop:property>
</prop:Properties>
</file>