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67c6f" w14:paraId="fa67c6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20F65" w:rsidP="00C20F65" w:rsidR="00C20F65" w:rsidRPr="00C20F65">
      <w:pPr>
        <w:spacing w:after="0"/>
        <w:rPr>
          <w:rFonts w:cs="Times New Roman" w:eastAsia="Times New Roman"/>
          <w:b/>
          <w:lang w:eastAsia="hr-HR"/>
        </w:rPr>
      </w:pPr>
      <w:r w:rsidRPr="00C20F65">
        <w:rPr>
          <w:rFonts w:cs="Times New Roman" w:eastAsia="Times New Roman"/>
          <w:b/>
          <w:lang w:eastAsia="hr-HR"/>
        </w:rPr>
        <w:t xml:space="preserve">   REPUBLIKA HRVATSKA</w:t>
      </w:r>
    </w:p>
    <w:p w:rsidRDefault="00C20F65" w:rsidP="00C20F65" w:rsidR="00C20F65" w:rsidRPr="00C20F65">
      <w:pPr>
        <w:spacing w:after="0"/>
        <w:rPr>
          <w:rFonts w:cs="Times New Roman" w:eastAsia="Times New Roman"/>
          <w:lang w:eastAsia="hr-HR"/>
        </w:rPr>
      </w:pPr>
      <w:r w:rsidRPr="00C20F65">
        <w:rPr>
          <w:rFonts w:cs="Times New Roman" w:eastAsia="Times New Roman"/>
          <w:b/>
          <w:lang w:eastAsia="hr-HR"/>
        </w:rPr>
        <w:t xml:space="preserve"> TRGOVAČKI SUD U SPLITU  </w:t>
      </w:r>
      <w:r w:rsidRPr="00C20F65">
        <w:rPr>
          <w:rFonts w:cs="Times New Roman" w:eastAsia="Times New Roman"/>
          <w:lang w:eastAsia="hr-HR"/>
        </w:rPr>
        <w:t xml:space="preserve">                                              </w:t>
      </w:r>
      <w:r w:rsidRPr="00C20F65">
        <w:rPr>
          <w:rFonts w:cs="Times New Roman" w:eastAsia="Times New Roman"/>
          <w:b/>
          <w:lang w:eastAsia="hr-HR"/>
        </w:rPr>
        <w:t>Broj: 14.  St-1021/2017</w:t>
      </w:r>
      <w:r w:rsidRPr="00C20F65">
        <w:rPr>
          <w:rFonts w:cs="Times New Roman" w:eastAsia="Times New Roman"/>
          <w:lang w:eastAsia="hr-HR"/>
        </w:rPr>
        <w:t>.</w:t>
      </w:r>
    </w:p>
    <w:p w:rsidRDefault="00C20F65" w:rsidP="00C20F65" w:rsidR="00C20F65" w:rsidRPr="00C20F65">
      <w:pPr>
        <w:spacing w:after="0"/>
        <w:rPr>
          <w:rFonts w:cs="Times New Roman" w:eastAsia="Times New Roman"/>
          <w:lang w:eastAsia="hr-HR"/>
        </w:rPr>
      </w:pPr>
      <w:proofErr w:type="spellStart"/>
      <w:r w:rsidRPr="00C20F65">
        <w:rPr>
          <w:rFonts w:cs="Times New Roman" w:eastAsia="Times New Roman"/>
          <w:b/>
          <w:lang w:eastAsia="hr-HR"/>
        </w:rPr>
        <w:t>Sukoišanska</w:t>
      </w:r>
      <w:proofErr w:type="spellEnd"/>
      <w:r w:rsidRPr="00C20F65">
        <w:rPr>
          <w:rFonts w:cs="Times New Roman" w:eastAsia="Times New Roman"/>
          <w:b/>
          <w:lang w:eastAsia="hr-HR"/>
        </w:rPr>
        <w:t xml:space="preserve"> 6. – 21 000  S P L I T</w:t>
      </w:r>
    </w:p>
    <w:p w:rsidRDefault="00C20F65" w:rsidP="00C20F65" w:rsidR="00C20F65" w:rsidRPr="00C20F65">
      <w:pPr>
        <w:spacing w:after="0"/>
        <w:rPr>
          <w:rFonts w:cs="Times New Roman" w:eastAsia="Times New Roman"/>
          <w:b/>
          <w:lang w:eastAsia="hr-HR"/>
        </w:rPr>
      </w:pPr>
    </w:p>
    <w:p w:rsidRDefault="00C20F65" w:rsidP="00C20F65" w:rsidR="00C20F65" w:rsidRPr="00C20F65">
      <w:pPr>
        <w:spacing w:after="0"/>
        <w:rPr>
          <w:rFonts w:cs="Times New Roman" w:eastAsia="Times New Roman"/>
          <w:b/>
          <w:lang w:eastAsia="hr-HR"/>
        </w:rPr>
      </w:pPr>
    </w:p>
    <w:p w:rsidRDefault="00C20F65" w:rsidP="00C20F65" w:rsidR="00C20F65" w:rsidRPr="00C20F65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C20F65">
        <w:rPr>
          <w:rFonts w:cs="Times New Roman" w:eastAsia="Times New Roman"/>
          <w:b/>
          <w:lang w:eastAsia="hr-HR"/>
        </w:rPr>
        <w:tab/>
      </w:r>
      <w:r w:rsidRPr="00C20F65">
        <w:rPr>
          <w:rFonts w:cs="Times New Roman" w:eastAsia="Times New Roman"/>
          <w:b/>
          <w:lang w:eastAsia="hr-HR"/>
        </w:rPr>
        <w:tab/>
      </w:r>
      <w:r w:rsidRPr="00C20F65">
        <w:rPr>
          <w:rFonts w:cs="Times New Roman" w:eastAsia="Times New Roman"/>
          <w:b/>
          <w:lang w:eastAsia="hr-HR"/>
        </w:rPr>
        <w:tab/>
      </w:r>
      <w:r w:rsidRPr="00C20F65">
        <w:rPr>
          <w:rFonts w:cs="Times New Roman" w:eastAsia="Times New Roman"/>
          <w:b/>
          <w:lang w:eastAsia="hr-HR"/>
        </w:rPr>
        <w:tab/>
      </w:r>
      <w:r w:rsidRPr="00C20F65">
        <w:rPr>
          <w:rFonts w:cs="Times New Roman" w:eastAsia="Times New Roman"/>
          <w:b/>
          <w:lang w:eastAsia="hr-HR"/>
        </w:rPr>
        <w:tab/>
        <w:t xml:space="preserve">                        OPĆINSKI SUD U SPLITU</w:t>
      </w:r>
      <w:r w:rsidRPr="00C20F65">
        <w:rPr>
          <w:rFonts w:cs="Times New Roman" w:eastAsia="Times New Roman"/>
          <w:b/>
          <w:lang w:eastAsia="hr-HR"/>
        </w:rPr>
        <w:tab/>
      </w:r>
      <w:r w:rsidRPr="00C20F65">
        <w:rPr>
          <w:rFonts w:cs="Times New Roman" w:eastAsia="Times New Roman"/>
          <w:b/>
          <w:lang w:eastAsia="hr-HR"/>
        </w:rPr>
        <w:tab/>
      </w:r>
      <w:r w:rsidRPr="00C20F65">
        <w:rPr>
          <w:rFonts w:cs="Times New Roman" w:eastAsia="Times New Roman"/>
          <w:b/>
          <w:lang w:eastAsia="hr-HR"/>
        </w:rPr>
        <w:tab/>
      </w:r>
      <w:r w:rsidRPr="00C20F65">
        <w:rPr>
          <w:rFonts w:cs="Times New Roman" w:eastAsia="Times New Roman"/>
          <w:b/>
          <w:lang w:eastAsia="hr-HR"/>
        </w:rPr>
        <w:tab/>
        <w:t xml:space="preserve">                                           </w:t>
      </w:r>
    </w:p>
    <w:p w:rsidRDefault="00C20F65" w:rsidP="00C20F65" w:rsidR="00C20F65" w:rsidRPr="00C20F65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C20F65">
        <w:rPr>
          <w:rFonts w:cs="Times New Roman" w:eastAsia="Times New Roman"/>
          <w:b/>
          <w:lang w:eastAsia="hr-HR"/>
        </w:rPr>
        <w:t xml:space="preserve">                                                                                                           </w:t>
      </w:r>
      <w:r w:rsidRPr="00C20F65">
        <w:rPr>
          <w:rFonts w:cs="Times New Roman" w:eastAsia="Times New Roman"/>
          <w:u w:val="single"/>
          <w:lang w:eastAsia="hr-HR"/>
        </w:rPr>
        <w:t>21000 SPLIT</w:t>
      </w:r>
    </w:p>
    <w:p w:rsidRDefault="00C20F65" w:rsidP="00C20F65" w:rsidR="00C20F65" w:rsidRPr="00C20F65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C20F65" w:rsidP="00C20F65" w:rsidR="00C20F65" w:rsidRPr="00C20F65">
      <w:pPr>
        <w:spacing w:after="0"/>
        <w:rPr>
          <w:rFonts w:cs="Times New Roman" w:eastAsia="Times New Roman"/>
          <w:b/>
          <w:lang w:eastAsia="hr-HR"/>
        </w:rPr>
      </w:pPr>
    </w:p>
    <w:p w:rsidRDefault="00C20F65" w:rsidP="00C20F65" w:rsidR="00C20F65" w:rsidRPr="00C20F65">
      <w:pPr>
        <w:spacing w:after="0"/>
        <w:rPr>
          <w:rFonts w:cs="Times New Roman" w:eastAsia="Times New Roman"/>
          <w:lang w:eastAsia="hr-HR"/>
        </w:rPr>
      </w:pPr>
      <w:r w:rsidRPr="00C20F65">
        <w:rPr>
          <w:rFonts w:cs="Times New Roman" w:eastAsia="Times New Roman"/>
          <w:b/>
          <w:lang w:eastAsia="hr-HR"/>
        </w:rPr>
        <w:t>Veza:</w:t>
      </w:r>
      <w:r w:rsidRPr="00C20F65">
        <w:rPr>
          <w:rFonts w:cs="Times New Roman" w:eastAsia="Times New Roman"/>
          <w:lang w:eastAsia="hr-HR"/>
        </w:rPr>
        <w:t xml:space="preserve"> Vaš broj: </w:t>
      </w:r>
      <w:proofErr w:type="spellStart"/>
      <w:r w:rsidRPr="00C20F65">
        <w:rPr>
          <w:rFonts w:cs="Times New Roman" w:eastAsia="Times New Roman"/>
          <w:lang w:eastAsia="hr-HR"/>
        </w:rPr>
        <w:t>Ovr</w:t>
      </w:r>
      <w:proofErr w:type="spellEnd"/>
      <w:r w:rsidRPr="00C20F65">
        <w:rPr>
          <w:rFonts w:cs="Times New Roman" w:eastAsia="Times New Roman"/>
          <w:lang w:eastAsia="hr-HR"/>
        </w:rPr>
        <w:t xml:space="preserve">-1895/18. sudac: Joso Puljić.            </w:t>
      </w:r>
    </w:p>
    <w:p w:rsidRDefault="00C20F65" w:rsidP="00C20F65" w:rsidR="00C20F65" w:rsidRPr="00C20F65">
      <w:pPr>
        <w:spacing w:after="0"/>
        <w:rPr>
          <w:rFonts w:cs="Times New Roman" w:eastAsia="Times New Roman"/>
          <w:lang w:eastAsia="hr-HR"/>
        </w:rPr>
      </w:pPr>
    </w:p>
    <w:p w:rsidRDefault="00C20F65" w:rsidP="00C20F65" w:rsidR="00C20F65" w:rsidRPr="00C20F6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C20F65">
        <w:rPr>
          <w:rFonts w:cs="Times New Roman" w:eastAsia="Times New Roman"/>
          <w:lang w:eastAsia="hr-HR"/>
        </w:rPr>
        <w:t xml:space="preserve">Vezano za Vaš dopis-upit od 23. kolovoza 2018, broj </w:t>
      </w:r>
      <w:proofErr w:type="spellStart"/>
      <w:r w:rsidRPr="00C20F65">
        <w:rPr>
          <w:rFonts w:cs="Times New Roman" w:eastAsia="Times New Roman"/>
          <w:lang w:eastAsia="hr-HR"/>
        </w:rPr>
        <w:t>broj</w:t>
      </w:r>
      <w:proofErr w:type="spellEnd"/>
      <w:r w:rsidRPr="00C20F65">
        <w:rPr>
          <w:rFonts w:cs="Times New Roman" w:eastAsia="Times New Roman"/>
          <w:lang w:eastAsia="hr-HR"/>
        </w:rPr>
        <w:t xml:space="preserve">: </w:t>
      </w:r>
      <w:proofErr w:type="spellStart"/>
      <w:r w:rsidRPr="00C20F65">
        <w:rPr>
          <w:rFonts w:cs="Times New Roman" w:eastAsia="Times New Roman"/>
          <w:lang w:eastAsia="hr-HR"/>
        </w:rPr>
        <w:t>Ovr</w:t>
      </w:r>
      <w:proofErr w:type="spellEnd"/>
      <w:r w:rsidRPr="00C20F65">
        <w:rPr>
          <w:rFonts w:cs="Times New Roman" w:eastAsia="Times New Roman"/>
          <w:lang w:eastAsia="hr-HR"/>
        </w:rPr>
        <w:t xml:space="preserve">-1895/18. sudac: Joso Puljić a u vezi naplate potraživanja stečajnog dužnika: Stečajne mase iza ŠTEDIONICA MEDITERAN, d.o.o. u stečaju, Split, Ive </w:t>
      </w:r>
      <w:proofErr w:type="spellStart"/>
      <w:r w:rsidRPr="00C20F65">
        <w:rPr>
          <w:rFonts w:cs="Times New Roman" w:eastAsia="Times New Roman"/>
          <w:lang w:eastAsia="hr-HR"/>
        </w:rPr>
        <w:t>Tijarodvića</w:t>
      </w:r>
      <w:proofErr w:type="spellEnd"/>
      <w:r w:rsidRPr="00C20F65">
        <w:rPr>
          <w:rFonts w:cs="Times New Roman" w:eastAsia="Times New Roman"/>
          <w:lang w:eastAsia="hr-HR"/>
        </w:rPr>
        <w:t xml:space="preserve"> 28, OIB: 87337402748. (koja je slijednik stečajnog dužnika pravne osobe: ŠTEDIONICA MEDITERAN, d.o.o., u stečaju, Split, OIB: 75256918534), izvješćujete se kako još uvijek postoji nenaplaćeno potraživanje ovoga stečajnog Dužnika prema Jošku </w:t>
      </w:r>
      <w:proofErr w:type="spellStart"/>
      <w:r w:rsidRPr="00C20F65">
        <w:rPr>
          <w:rFonts w:cs="Times New Roman" w:eastAsia="Times New Roman"/>
          <w:lang w:eastAsia="hr-HR"/>
        </w:rPr>
        <w:t>Baranu</w:t>
      </w:r>
      <w:proofErr w:type="spellEnd"/>
      <w:r w:rsidRPr="00C20F65">
        <w:rPr>
          <w:rFonts w:cs="Times New Roman" w:eastAsia="Times New Roman"/>
          <w:lang w:eastAsia="hr-HR"/>
        </w:rPr>
        <w:t xml:space="preserve">, iz Solina, koje je potraživanje osigurano uknjiženim fiducijarnim pravom vlasništva na nekretnini koju navodite u dopisu-upitu. U vez ovog potraživanja sada nije u tijeku bilo koji postupak naplate (prema stanju u spisu, ranije je bio pokrenut postupak naplate preko javnog bilježnika ali bez uspjeha). Sudski postupak naplate je otežan činjenicom kako nekretnina koja je opterećena fiducijom je u naravi obiteljska kuća u suvlasništvu dvojice braće: Joška i Vlade </w:t>
      </w:r>
      <w:proofErr w:type="spellStart"/>
      <w:r w:rsidRPr="00C20F65">
        <w:rPr>
          <w:rFonts w:cs="Times New Roman" w:eastAsia="Times New Roman"/>
          <w:lang w:eastAsia="hr-HR"/>
        </w:rPr>
        <w:t>Baran</w:t>
      </w:r>
      <w:proofErr w:type="spellEnd"/>
      <w:r w:rsidRPr="00C20F65">
        <w:rPr>
          <w:rFonts w:cs="Times New Roman" w:eastAsia="Times New Roman"/>
          <w:lang w:eastAsia="hr-HR"/>
        </w:rPr>
        <w:t xml:space="preserve"> a </w:t>
      </w:r>
      <w:proofErr w:type="spellStart"/>
      <w:r w:rsidRPr="00C20F65">
        <w:rPr>
          <w:rFonts w:cs="Times New Roman" w:eastAsia="Times New Roman"/>
          <w:lang w:eastAsia="hr-HR"/>
        </w:rPr>
        <w:t>etažiranje</w:t>
      </w:r>
      <w:proofErr w:type="spellEnd"/>
      <w:r w:rsidRPr="00C20F65">
        <w:rPr>
          <w:rFonts w:cs="Times New Roman" w:eastAsia="Times New Roman"/>
          <w:lang w:eastAsia="hr-HR"/>
        </w:rPr>
        <w:t xml:space="preserve"> nije provedeno i teško će se za sada provesti što znatno </w:t>
      </w:r>
      <w:proofErr w:type="spellStart"/>
      <w:r w:rsidRPr="00C20F65">
        <w:rPr>
          <w:rFonts w:cs="Times New Roman" w:eastAsia="Times New Roman"/>
          <w:lang w:eastAsia="hr-HR"/>
        </w:rPr>
        <w:t>otežaje</w:t>
      </w:r>
      <w:proofErr w:type="spellEnd"/>
      <w:r w:rsidRPr="00C20F65">
        <w:rPr>
          <w:rFonts w:cs="Times New Roman" w:eastAsia="Times New Roman"/>
          <w:lang w:eastAsia="hr-HR"/>
        </w:rPr>
        <w:t xml:space="preserve"> postupak prodaje. </w:t>
      </w:r>
    </w:p>
    <w:p w:rsidRDefault="00C20F65" w:rsidP="00C20F65" w:rsidR="00C20F65" w:rsidRPr="00C20F6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C20F65" w:rsidP="00C20F65" w:rsidR="00C20F65" w:rsidRPr="00C20F6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C20F65">
        <w:rPr>
          <w:rFonts w:cs="Times New Roman" w:eastAsia="Times New Roman"/>
          <w:lang w:eastAsia="hr-HR"/>
        </w:rPr>
        <w:t xml:space="preserve">U ovome stečajnom postupak u tijeku je pokušaj prodaje potraživanja koje ovaj stečajni Dužnik ima prema Jošku </w:t>
      </w:r>
      <w:proofErr w:type="spellStart"/>
      <w:r w:rsidRPr="00C20F65">
        <w:rPr>
          <w:rFonts w:cs="Times New Roman" w:eastAsia="Times New Roman"/>
          <w:lang w:eastAsia="hr-HR"/>
        </w:rPr>
        <w:t>Baranu</w:t>
      </w:r>
      <w:proofErr w:type="spellEnd"/>
      <w:r w:rsidRPr="00C20F65">
        <w:rPr>
          <w:rFonts w:cs="Times New Roman" w:eastAsia="Times New Roman"/>
          <w:lang w:eastAsia="hr-HR"/>
        </w:rPr>
        <w:t xml:space="preserve"> pa bi eventualni kupac potraživanja brinuo o naplati istog potraživanja od Joška Barana. U tom cilju je sazvana i Skupština vjerovnika za 02. listopada 2018. Ističemo kako je Joško </w:t>
      </w:r>
      <w:proofErr w:type="spellStart"/>
      <w:r w:rsidRPr="00C20F65">
        <w:rPr>
          <w:rFonts w:cs="Times New Roman" w:eastAsia="Times New Roman"/>
          <w:lang w:eastAsia="hr-HR"/>
        </w:rPr>
        <w:t>Baran</w:t>
      </w:r>
      <w:proofErr w:type="spellEnd"/>
      <w:r w:rsidRPr="00C20F65">
        <w:rPr>
          <w:rFonts w:cs="Times New Roman" w:eastAsia="Times New Roman"/>
          <w:lang w:eastAsia="hr-HR"/>
        </w:rPr>
        <w:t xml:space="preserve"> dva puta iskazao namjeru mirnim putem platiti dugovanje ovome stečajnom Dužniku, što mu je oba puta bilo i udovoljeno, ali isti pored svega toga dugovanje ovome stečajnom Dužniku još nije podmirio. O svemu navedenom možete detaljnije saznati preko mrežne stranice e-Oglasna ploča sudova, koristeći pri tome gore navedene OIB-e.</w:t>
      </w:r>
    </w:p>
    <w:p w:rsidRDefault="00C20F65" w:rsidP="00C20F65" w:rsidR="00C20F65" w:rsidRPr="00C20F6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C20F65" w:rsidP="00C20F65" w:rsidR="00C20F65" w:rsidRPr="00C20F6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C20F65">
        <w:rPr>
          <w:rFonts w:cs="Times New Roman" w:eastAsia="Times New Roman"/>
          <w:lang w:eastAsia="hr-HR"/>
        </w:rPr>
        <w:t xml:space="preserve">Smatramo kako smo ovime udovoljili Vašem traženju iz navedenog dopisa-upita. </w:t>
      </w:r>
    </w:p>
    <w:p w:rsidRDefault="00C20F65" w:rsidP="00C20F65" w:rsidR="00C20F65" w:rsidRPr="00C20F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0F65" w:rsidP="00C20F65" w:rsidR="00C20F65" w:rsidRPr="00C20F65">
      <w:pPr>
        <w:spacing w:after="0"/>
        <w:jc w:val="center"/>
        <w:rPr>
          <w:rFonts w:cs="Times New Roman" w:eastAsia="Times New Roman"/>
          <w:lang w:eastAsia="hr-HR"/>
        </w:rPr>
      </w:pPr>
      <w:r w:rsidRPr="00C20F65">
        <w:rPr>
          <w:rFonts w:cs="Times New Roman" w:eastAsia="Times New Roman"/>
          <w:lang w:eastAsia="hr-HR"/>
        </w:rPr>
        <w:t>U Splitu, 12. rujna  2018.</w:t>
      </w:r>
    </w:p>
    <w:p w:rsidRDefault="00C20F65" w:rsidP="00C20F65" w:rsidR="00C20F65" w:rsidRPr="00C20F65">
      <w:pPr>
        <w:spacing w:after="0"/>
        <w:jc w:val="both"/>
        <w:rPr>
          <w:rFonts w:cs="Times New Roman" w:eastAsia="Times New Roman"/>
          <w:lang w:eastAsia="hr-HR"/>
        </w:rPr>
      </w:pPr>
      <w:r w:rsidRPr="00C20F65">
        <w:rPr>
          <w:rFonts w:cs="Times New Roman" w:eastAsia="Times New Roman"/>
          <w:lang w:eastAsia="hr-HR"/>
        </w:rPr>
        <w:t xml:space="preserve">                                                </w:t>
      </w:r>
    </w:p>
    <w:p w:rsidRDefault="00C20F65" w:rsidP="00C20F65" w:rsidR="00AE649C" w:rsidRPr="00B76F3C">
      <w:pPr>
        <w:spacing w:after="0"/>
        <w:jc w:val="both"/>
      </w:pPr>
      <w:r w:rsidRPr="00C20F65">
        <w:rPr>
          <w:rFonts w:cs="Times New Roman" w:eastAsia="Times New Roman"/>
          <w:lang w:eastAsia="hr-HR"/>
        </w:rPr>
        <w:t xml:space="preserve">                                                            </w:t>
      </w:r>
      <w:r w:rsidRPr="00C20F65">
        <w:rPr>
          <w:rFonts w:cs="Times New Roman" w:eastAsia="Times New Roman"/>
          <w:lang w:eastAsia="hr-HR"/>
        </w:rPr>
        <w:tab/>
      </w:r>
      <w:r w:rsidRPr="00C20F65">
        <w:rPr>
          <w:rFonts w:cs="Times New Roman" w:eastAsia="Times New Roman"/>
          <w:lang w:eastAsia="hr-HR"/>
        </w:rPr>
        <w:tab/>
        <w:t xml:space="preserve">              Stečajni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65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813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St-1021/2017-17</izvorni_sadrzaj>
    <derivirana_varijabla naziv="DomainObject.Oznaka_1">St-1021/2017-17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 , otvoren is St-171/2001</izvorni_sadrzaj>
    <derivirana_varijabla naziv="DomainObject.Predmet.Opis_1">Nastavak postupka po stečajnoj masi , otvoren is St-171/2001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St-1021/2017</izvorni_sadrzaj>
    <derivirana_varijabla naziv="DomainObject.Predmet.OznakaBroj_1">St-1021/2017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ŠTEDIONICA MEDITERAN, društvo s ograničenom odgovornošću, u stečaju</izvorni_sadrzaj>
    <derivirana_varijabla naziv="DomainObject.Predmet.ProtustrankaFormated_1">  Stečajna masa iza ŠTEDIONICA MEDITERAN, društvo s ograničenom odgovornošću, u stečaju</derivirana_varijabla>
  </DomainObject.Predmet.ProtustrankaFormated>
  <DomainObject.Predmet.ProtustrankaFormatedOIB>
    <izvorni_sadrzaj>  Stečajna masa iza ŠTEDIONICA MEDITERAN, društvo s ograničenom odgovornošću, u stečaju, OIB 87337402748</izvorni_sadrzaj>
    <derivirana_varijabla naziv="DomainObject.Predmet.ProtustrankaFormatedOIB_1">  Stečajna masa iza ŠTEDIONICA MEDITERAN, društvo s ograničenom odgovornošću, u stečaju, OIB 87337402748</derivirana_varijabla>
  </DomainObject.Predmet.ProtustrankaFormatedOIB>
  <DomainObject.Predmet.ProtustrankaFormatedWithAdress>
    <izvorni_sadrzaj> Stečajna masa iza ŠTEDIONICA MEDITERAN, društvo s ograničenom odgovornošću, u stečaju, Ive Tijardovića 28, 21000 Split</izvorni_sadrzaj>
    <derivirana_varijabla naziv="DomainObject.Predmet.ProtustrankaFormatedWithAdress_1"> Stečajna masa iza ŠTEDIONICA MEDITERAN, društvo s ograničenom odgovornošću, u stečaju, Ive Tijardovića 28, 21000 Split</derivirana_varijabla>
  </DomainObject.Predmet.ProtustrankaFormatedWithAdress>
  <DomainObject.Predmet.ProtustrankaFormatedWithAdressOIB>
    <izvorni_sadrzaj> Stečajna masa iza ŠTEDIONICA MEDITERAN, društvo s ograničenom odgovornošću, u stečaju, OIB 87337402748, Ive Tijardovića 28, 21000 Split</izvorni_sadrzaj>
    <derivirana_varijabla naziv="DomainObject.Predmet.ProtustrankaFormatedWithAdressOIB_1"> Stečajna masa iza ŠTEDIONICA MEDITERAN, društvo s ograničenom odgovornošću, u stečaju, OIB 87337402748, Ive Tijardovića 28, 21000 Split</derivirana_varijabla>
  </DomainObject.Predmet.ProtustrankaFormatedWithAdressOIB>
  <DomainObject.Predmet.ProtustrankaWithAdress>
    <izvorni_sadrzaj>Stečajna masa iza ŠTEDIONICA MEDITERAN, društvo s ograničenom odgovornošću, u stečaju Ive Tijardovića 28, 21000 Split</izvorni_sadrzaj>
    <derivirana_varijabla naziv="DomainObject.Predmet.ProtustrankaWithAdress_1">Stečajna masa iza ŠTEDIONICA MEDITERAN, društvo s ograničenom odgovornošću, u stečaju Ive Tijardovića 28, 21000 Split</derivirana_varijabla>
  </DomainObject.Predmet.ProtustrankaWithAdress>
  <DomainObject.Predmet.ProtustrankaWithAdressOIB>
    <izvorni_sadrzaj>Stečajna masa iza ŠTEDIONICA MEDITERAN, društvo s ograničenom odgovornošću, u stečaju, OIB 87337402748, Ive Tijardovića 28, 21000 Split</izvorni_sadrzaj>
    <derivirana_varijabla naziv="DomainObject.Predmet.ProtustrankaWithAdressOIB_1">Stečajna masa iza ŠTEDIONICA MEDITERAN, društvo s ograničenom odgovornošću, u stečaju, OIB 87337402748, Ive Tijardovića 28, 21000 Split</derivirana_varijabla>
  </DomainObject.Predmet.ProtustrankaWithAdressOIB>
  <DomainObject.Predmet.ProtustrankaNazivFormated>
    <izvorni_sadrzaj>Stečajna masa iza ŠTEDIONICA MEDITERAN, društvo s ograničenom odgovornošću, u stečaju</izvorni_sadrzaj>
    <derivirana_varijabla naziv="DomainObject.Predmet.ProtustrankaNazivFormated_1">Stečajna masa iza ŠTEDIONICA MEDITERAN, društvo s ograničenom odgovornošću, u stečaju</derivirana_varijabla>
  </DomainObject.Predmet.ProtustrankaNazivFormated>
  <DomainObject.Predmet.ProtustrankaNazivFormatedOIB>
    <izvorni_sadrzaj>Stečajna masa iza ŠTEDIONICA MEDITERAN, društvo s ograničenom odgovornošću, u stečaju, OIB 87337402748</izvorni_sadrzaj>
    <derivirana_varijabla naziv="DomainObject.Predmet.ProtustrankaNazivFormatedOIB_1">Stečajna masa iza ŠTEDIONICA MEDITERAN, društvo s ograničenom odgovornošću, u stečaju, OIB 87337402748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ŠTEDIONICA MEDITERAN, društvo s ograničenom odgovornošću, u stečaju</item>
    </izvorni_sadrzaj>
    <derivirana_varijabla naziv="DomainObject.Predmet.ProtuStrankaListFormated_1">
      <item>Stečajna masa iza ŠTEDIONICA MEDITERAN, društvo s ograničenom odgovornošću, u stečaju</item>
    </derivirana_varijabla>
  </DomainObject.Predmet.ProtuStrankaListFormated>
  <DomainObject.Predmet.ProtuStrankaListFormatedOIB>
    <izvorni_sadrzaj>
      <item>Stečajna masa iza ŠTEDIONICA MEDITERAN, društvo s ograničenom odgovornošću, u stečaju, OIB 87337402748</item>
    </izvorni_sadrzaj>
    <derivirana_varijabla naziv="DomainObject.Predmet.ProtuStrankaListFormatedOIB_1">
      <item>Stečajna masa iza ŠTEDIONICA MEDITERAN, društvo s ograničenom odgovornošću, u stečaju, OIB 87337402748</item>
    </derivirana_varijabla>
  </DomainObject.Predmet.ProtuStrankaListFormatedOIB>
  <DomainObject.Predmet.ProtuStrankaListFormatedWithAdress>
    <izvorni_sadrzaj>
      <item>Stečajna masa iza ŠTEDIONICA MEDITERAN, društvo s ograničenom odgovornošću, u stečaju, Ive Tijardovića 28, 21000 Split</item>
    </izvorni_sadrzaj>
    <derivirana_varijabla naziv="DomainObject.Predmet.ProtuStrankaListFormatedWithAdress_1">
      <item>Stečajna masa iza ŠTEDIONICA MEDITERAN, društvo s ograničenom odgovornošću, u stečaju, Ive Tijardovića 28, 21000 Split</item>
    </derivirana_varijabla>
  </DomainObject.Predmet.ProtuStrankaListFormatedWithAdress>
  <DomainObject.Predmet.ProtuStrankaListFormatedWithAdressOIB>
    <izvorni_sadrzaj>
      <item>Stečajna masa iza ŠTEDIONICA MEDITERAN, društvo s ograničenom odgovornošću, u stečaju, OIB 87337402748, Ive Tijardovića 28, 21000 Split</item>
    </izvorni_sadrzaj>
    <derivirana_varijabla naziv="DomainObject.Predmet.ProtuStrankaListFormatedWithAdressOIB_1">
      <item>Stečajna masa iza ŠTEDIONICA MEDITERAN, društvo s ograničenom odgovornošću, u stečaju, OIB 87337402748, Ive Tijardovića 28, 21000 Split</item>
    </derivirana_varijabla>
  </DomainObject.Predmet.ProtuStrankaListFormatedWithAdressOIB>
  <DomainObject.Predmet.ProtuStrankaListNazivFormated>
    <izvorni_sadrzaj>
      <item>Stečajna masa iza ŠTEDIONICA MEDITERAN, društvo s ograničenom odgovornošću, u stečaju</item>
    </izvorni_sadrzaj>
    <derivirana_varijabla naziv="DomainObject.Predmet.ProtuStrankaListNazivFormated_1">
      <item>Stečajna masa iza ŠTEDIONICA MEDITERAN, društvo s ograničenom odgovornošću, u stečaju</item>
    </derivirana_varijabla>
  </DomainObject.Predmet.ProtuStrankaListNazivFormated>
  <DomainObject.Predmet.ProtuStrankaListNazivFormatedOIB>
    <izvorni_sadrzaj>
      <item>Stečajna masa iza ŠTEDIONICA MEDITERAN, društvo s ograničenom odgovornošću, u stečaju, OIB 87337402748</item>
    </izvorni_sadrzaj>
    <derivirana_varijabla naziv="DomainObject.Predmet.ProtuStrankaListNazivFormatedOIB_1">
      <item>Stečajna masa iza ŠTEDIONICA MEDITERAN, društvo s ograničenom odgovornošću, u stečaju, OIB 87337402748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>St-1021/2017-17</izvorni_sadrzaj>
    <derivirana_varijabla naziv="DomainObject.PoslovniBrojDokumenta_1">St-1021/2017-17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ŠTEDIONICA MEDITERAN, društvo s ograničenom odgovornošću, u stečaju</izvorni_sadrzaj>
    <derivirana_varijabla naziv="DomainObject.Predmet.ProtustrankaIDrugi_1">Stečajna masa iza ŠTEDIONICA MEDITERAN, društvo s ograničenom odgovornošću,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ŠTEDIONICA MEDITERAN, društvo s ograničenom odgovornošću, u stečaju, OIB 87337402748, Ive Tijardovića 28, 21000 Split</izvorni_sadrzaj>
    <derivirana_varijabla naziv="DomainObject.Predmet.ProtustrankaIDrugiAdressOIB_1">Stečajna masa iza ŠTEDIONICA MEDITERAN, društvo s ograničenom odgovornošću, u stečaju, OIB 87337402748, Ive Tijardovića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ŠTEDIONICA MEDITERAN, društvo s ograničenom odgovornošću, u stečaju</item>
    </izvorni_sadrzaj>
    <derivirana_varijabla naziv="DomainObject.Predmet.SudioniciListNaziv_1">
      <item>Stečajna masa iza ŠTEDIONICA MEDITERAN, društvo s ograničenom odgovornošću, u stečaju</item>
    </derivirana_varijabla>
  </DomainObject.Predmet.SudioniciListNaziv>
  <DomainObject.Predmet.SudioniciListAdressOIB>
    <izvorni_sadrzaj>
      <item>Stečajna masa iza ŠTEDIONICA MEDITERAN, društvo s ograničenom odgovornošću, u stečaju, OIB 87337402748, Ive Tijardovića 28,21000 Split</item>
    </izvorni_sadrzaj>
    <derivirana_varijabla naziv="DomainObject.Predmet.SudioniciListAdressOIB_1">
      <item>Stečajna masa iza ŠTEDIONICA MEDITERAN, društvo s ograničenom odgovornošću, u stečaju, OIB 87337402748, Ive Tijardovića 28,21000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2D6E17-A60B-4BF7-971E-17777678ED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296</properties:Words>
  <properties:Characters>1686</properties:Characters>
  <properties:Lines>41</properties:Lines>
  <properties:Paragraphs>11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2018-09-12T07:55:00Z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St-1021/2017-17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