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ef4ac" w14:paraId="c2ef4ac" w:rsidRDefault="000F4408" w:rsidP="000F4408" w:rsidR="000F4408">
      <w:pPr>
        <w:overflowPunct w:val="false"/>
        <w:autoSpaceDE w:val="false"/>
        <w:autoSpaceDN w:val="false"/>
        <w:adjustRightInd w:val="false"/>
        <w:ind w:firstLine="708"/>
        <w:textAlignment w:val="baseline"/>
        <w15:collapsed w:val="false"/>
        <w:rPr>
          <w:b/>
          <w:lang w:val="en-US"/>
        </w:rPr>
      </w:pPr>
      <w:bookmarkStart w:name="_GoBack" w:id="0"/>
      <w:bookmarkEnd w:id="0"/>
      <w:r>
        <w:rPr>
          <w:b/>
          <w:lang w:val="en-US"/>
        </w:rPr>
        <w:t xml:space="preserve">   </w:t>
      </w:r>
      <w:r>
        <w:rPr>
          <w:noProof/>
        </w:rPr>
        <w:drawing>
          <wp:inline distR="0" distL="0" distB="0" distT="0">
            <wp:extent cy="579120" cx="437515"/>
            <wp:effectExtent b="0" r="63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579120" cx="437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F4408" w:rsidP="000F4408" w:rsidR="000F4408" w:rsidRPr="00A00CD5">
      <w:pPr>
        <w:overflowPunct w:val="false"/>
        <w:autoSpaceDE w:val="false"/>
        <w:autoSpaceDN w:val="false"/>
        <w:adjustRightInd w:val="false"/>
        <w:textAlignment w:val="baseline"/>
        <w:rPr>
          <w:lang w:val="en-US"/>
        </w:rPr>
      </w:pPr>
      <w:r w:rsidRPr="00A00CD5">
        <w:rPr>
          <w:lang w:val="en-US"/>
        </w:rPr>
        <w:t>REPUBLIKA HRVATSKA</w:t>
      </w:r>
    </w:p>
    <w:p w:rsidRDefault="000F4408" w:rsidP="000F4408" w:rsidR="000F4408">
      <w:pPr>
        <w:overflowPunct w:val="false"/>
        <w:autoSpaceDE w:val="false"/>
        <w:autoSpaceDN w:val="false"/>
        <w:adjustRightInd w:val="false"/>
        <w:textAlignment w:val="baseline"/>
        <w:rPr>
          <w:lang w:val="en-US"/>
        </w:rPr>
      </w:pPr>
      <w:r w:rsidRPr="00A00CD5">
        <w:rPr>
          <w:lang w:val="en-US"/>
        </w:rPr>
        <w:t>OPĆINSKI SUD U SPLITU</w:t>
      </w:r>
    </w:p>
    <w:p w:rsidRDefault="000F4408" w:rsidP="000F4408" w:rsidR="000F4408">
      <w:pPr>
        <w:overflowPunct w:val="false"/>
        <w:autoSpaceDE w:val="false"/>
        <w:autoSpaceDN w:val="false"/>
        <w:adjustRightInd w:val="false"/>
        <w:textAlignment w:val="baseline"/>
        <w:rPr>
          <w:lang w:val="en-US"/>
        </w:rPr>
      </w:pPr>
      <w:r>
        <w:rPr>
          <w:lang w:val="en-US"/>
        </w:rPr>
        <w:t>Ex. Vojarna Sv. Križ, Dračevac</w:t>
      </w:r>
    </w:p>
    <w:p w:rsidRDefault="000F4408" w:rsidP="000F4408" w:rsidR="000F4408" w:rsidRPr="00A00CD5">
      <w:pPr>
        <w:overflowPunct w:val="false"/>
        <w:autoSpaceDE w:val="false"/>
        <w:autoSpaceDN w:val="false"/>
        <w:adjustRightInd w:val="false"/>
        <w:textAlignment w:val="baseline"/>
        <w:rPr>
          <w:lang w:val="en-US"/>
        </w:rPr>
      </w:pPr>
      <w:r>
        <w:rPr>
          <w:lang w:val="en-US"/>
        </w:rPr>
        <w:t>21000 Split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A00CD5">
        <w:rPr>
          <w:lang w:val="en-US"/>
        </w:rPr>
        <w:tab/>
        <w:t xml:space="preserve">       </w:t>
      </w:r>
      <w:r>
        <w:rPr>
          <w:lang w:val="en-US"/>
        </w:rPr>
        <w:t xml:space="preserve">              </w:t>
      </w:r>
      <w:r w:rsidR="00A417D9">
        <w:rPr>
          <w:lang w:val="en-US"/>
        </w:rPr>
        <w:tab/>
        <w:t xml:space="preserve">      </w:t>
      </w:r>
      <w:r w:rsidR="00855D95">
        <w:rPr>
          <w:lang w:val="en-US"/>
        </w:rPr>
        <w:t>SP-</w:t>
      </w:r>
      <w:r w:rsidR="00DF39E7">
        <w:rPr>
          <w:lang w:val="en-US"/>
        </w:rPr>
        <w:t>23</w:t>
      </w:r>
      <w:r w:rsidR="00855D95">
        <w:rPr>
          <w:lang w:val="en-US"/>
        </w:rPr>
        <w:t>/17</w:t>
      </w:r>
    </w:p>
    <w:p w:rsidRDefault="000F4408" w:rsidP="000F4408" w:rsidR="000F4408" w:rsidRPr="00A00CD5">
      <w:pPr>
        <w:overflowPunct w:val="false"/>
        <w:autoSpaceDE w:val="false"/>
        <w:autoSpaceDN w:val="false"/>
        <w:adjustRightInd w:val="false"/>
        <w:textAlignment w:val="baseline"/>
        <w:rPr>
          <w:lang w:val="en-US"/>
        </w:rPr>
      </w:pPr>
      <w:r w:rsidRPr="00A00CD5">
        <w:rPr>
          <w:lang w:val="en-US"/>
        </w:rPr>
        <w:t xml:space="preserve">  </w:t>
      </w:r>
    </w:p>
    <w:p w:rsidRDefault="000F4408" w:rsidP="000F4408" w:rsidR="000F4408" w:rsidRPr="00A00CD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lang w:val="en-US"/>
        </w:rPr>
      </w:pPr>
      <w:r w:rsidRPr="00A00CD5">
        <w:rPr>
          <w:lang w:val="en-US"/>
        </w:rPr>
        <w:t xml:space="preserve">U  </w:t>
      </w:r>
      <w:r>
        <w:rPr>
          <w:lang w:val="en-US"/>
        </w:rPr>
        <w:t xml:space="preserve"> </w:t>
      </w:r>
      <w:r w:rsidRPr="00A00CD5">
        <w:rPr>
          <w:lang w:val="en-US"/>
        </w:rPr>
        <w:t xml:space="preserve">I M E  </w:t>
      </w:r>
      <w:r>
        <w:rPr>
          <w:lang w:val="en-US"/>
        </w:rPr>
        <w:t xml:space="preserve"> </w:t>
      </w:r>
      <w:r w:rsidRPr="00A00CD5">
        <w:rPr>
          <w:lang w:val="en-US"/>
        </w:rPr>
        <w:t xml:space="preserve">R E P U B L I K E </w:t>
      </w:r>
      <w:r>
        <w:rPr>
          <w:lang w:val="en-US"/>
        </w:rPr>
        <w:t xml:space="preserve"> </w:t>
      </w:r>
      <w:r w:rsidRPr="00A00CD5">
        <w:rPr>
          <w:lang w:val="en-US"/>
        </w:rPr>
        <w:t xml:space="preserve"> H R V A T S K E</w:t>
      </w:r>
    </w:p>
    <w:p w:rsidRDefault="000F4408" w:rsidP="000F4408" w:rsidR="000F4408" w:rsidRPr="00A00CD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lang w:val="en-US"/>
        </w:rPr>
      </w:pPr>
      <w:r w:rsidRPr="00A00CD5">
        <w:rPr>
          <w:lang w:val="en-US"/>
        </w:rPr>
        <w:t>R J E Š E N</w:t>
      </w:r>
      <w:r w:rsidR="00A417D9">
        <w:rPr>
          <w:lang w:val="en-US"/>
        </w:rPr>
        <w:t xml:space="preserve"> </w:t>
      </w:r>
      <w:r w:rsidRPr="00A00CD5">
        <w:rPr>
          <w:lang w:val="en-US"/>
        </w:rPr>
        <w:t xml:space="preserve">J E   </w:t>
      </w:r>
    </w:p>
    <w:p w:rsidRDefault="000F4408" w:rsidP="000F4408" w:rsidR="000F4408" w:rsidRPr="00EB6641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/>
          <w:lang w:val="en-US"/>
        </w:rPr>
      </w:pPr>
    </w:p>
    <w:p w:rsidRDefault="000F4408" w:rsidP="000F4408" w:rsidR="00526F06">
      <w:pPr>
        <w:jc w:val="both"/>
      </w:pPr>
      <w:r>
        <w:rPr>
          <w:lang w:val="en-US"/>
        </w:rPr>
        <w:tab/>
      </w:r>
      <w:r w:rsidRPr="00EB6641">
        <w:t xml:space="preserve">Općinski sud u Splitu, po sucu tog suda Jermini Dujmović-Živković u </w:t>
      </w:r>
      <w:r w:rsidR="00A417D9">
        <w:t>izvanparničnoj stvari stečaja potrošača n</w:t>
      </w:r>
      <w:r w:rsidR="00855D95">
        <w:t xml:space="preserve">ad imovinom </w:t>
      </w:r>
      <w:r w:rsidR="0091056D">
        <w:t xml:space="preserve">predlagatelja, </w:t>
      </w:r>
      <w:r w:rsidR="00855D95">
        <w:t xml:space="preserve">potrošača </w:t>
      </w:r>
      <w:r w:rsidR="00DF39E7">
        <w:t>ĐENI ŠARIĆ iz Splita, Doverska 1, OIB: 18052627122</w:t>
      </w:r>
      <w:r w:rsidR="00A417D9">
        <w:t xml:space="preserve">, </w:t>
      </w:r>
      <w:r w:rsidR="00855D95">
        <w:t xml:space="preserve">izvan ročišta, </w:t>
      </w:r>
      <w:r w:rsidR="000957C2" w:rsidRPr="000957C2">
        <w:t xml:space="preserve">dana </w:t>
      </w:r>
      <w:r w:rsidR="00DF39E7">
        <w:t>21</w:t>
      </w:r>
      <w:r w:rsidR="00FB56C5">
        <w:t xml:space="preserve">. </w:t>
      </w:r>
      <w:r w:rsidR="00855D95">
        <w:t>svibnja</w:t>
      </w:r>
      <w:r w:rsidR="00AE0A7C">
        <w:t xml:space="preserve"> 2018</w:t>
      </w:r>
      <w:r w:rsidR="000957C2" w:rsidRPr="000957C2">
        <w:t>. godine</w:t>
      </w:r>
    </w:p>
    <w:p w:rsidRDefault="00A417D9" w:rsidP="000F4408" w:rsidR="00A417D9" w:rsidRPr="00486B9B">
      <w:pPr>
        <w:jc w:val="both"/>
      </w:pPr>
    </w:p>
    <w:p w:rsidRDefault="004D285A" w:rsidP="004D285A" w:rsidR="00C6666B" w:rsidRPr="002B7F05">
      <w:pPr>
        <w:tabs>
          <w:tab w:pos="420" w:val="left"/>
          <w:tab w:pos="4536" w:val="center"/>
        </w:tabs>
        <w:jc w:val="center"/>
        <w:rPr>
          <w:bCs/>
        </w:rPr>
      </w:pPr>
      <w:r w:rsidRPr="002B7F05">
        <w:rPr>
          <w:bCs/>
        </w:rPr>
        <w:t>r i j e š i o   j e :</w:t>
      </w:r>
    </w:p>
    <w:p w:rsidRDefault="00C6666B" w:rsidP="00DC6644" w:rsidR="00C6666B" w:rsidRPr="00C6666B">
      <w:pPr>
        <w:tabs>
          <w:tab w:pos="420" w:val="left"/>
          <w:tab w:pos="4536" w:val="center"/>
        </w:tabs>
        <w:jc w:val="both"/>
        <w:rPr>
          <w:bCs/>
        </w:rPr>
      </w:pPr>
      <w:r>
        <w:rPr>
          <w:bCs/>
        </w:rPr>
        <w:tab/>
      </w:r>
    </w:p>
    <w:p w:rsidRDefault="00A417D9" w:rsidP="00A417D9" w:rsidR="00A417D9">
      <w:pPr>
        <w:pStyle w:val="Naslov1"/>
        <w:ind w:left="0"/>
        <w:jc w:val="both"/>
        <w:rPr>
          <w:b w:val="false"/>
        </w:rPr>
      </w:pPr>
      <w:r>
        <w:rPr>
          <w:b w:val="false"/>
        </w:rPr>
        <w:tab/>
        <w:t>Odbacuje se prijedlog pre</w:t>
      </w:r>
      <w:r w:rsidR="00855D95">
        <w:rPr>
          <w:b w:val="false"/>
        </w:rPr>
        <w:t xml:space="preserve">dlagatelja, potrošača </w:t>
      </w:r>
      <w:r w:rsidR="00DF39E7">
        <w:rPr>
          <w:b w:val="false"/>
        </w:rPr>
        <w:t xml:space="preserve">Đeni Šarić </w:t>
      </w:r>
      <w:r w:rsidR="00DF39E7" w:rsidRPr="00DF39E7">
        <w:rPr>
          <w:b w:val="false"/>
        </w:rPr>
        <w:t>iz Splita, Doverska 1, OIB: 18052627122</w:t>
      </w:r>
      <w:r w:rsidR="00855D95">
        <w:rPr>
          <w:b w:val="false"/>
        </w:rPr>
        <w:t>,</w:t>
      </w:r>
      <w:r>
        <w:rPr>
          <w:b w:val="false"/>
        </w:rPr>
        <w:t xml:space="preserve"> za otvaranje stečaja potrošača</w:t>
      </w:r>
      <w:r w:rsidR="00855D95">
        <w:rPr>
          <w:b w:val="false"/>
        </w:rPr>
        <w:t>,</w:t>
      </w:r>
      <w:r>
        <w:rPr>
          <w:b w:val="false"/>
        </w:rPr>
        <w:t xml:space="preserve"> kao nedopušten.</w:t>
      </w:r>
    </w:p>
    <w:p w:rsidRDefault="00A417D9" w:rsidP="00A417D9" w:rsidR="00A417D9" w:rsidRPr="00A417D9"/>
    <w:p w:rsidRDefault="00A52935" w:rsidP="007C1029" w:rsidR="00A52935" w:rsidRPr="002B7F05">
      <w:pPr>
        <w:pStyle w:val="Naslov1"/>
        <w:ind w:left="0"/>
        <w:rPr>
          <w:b w:val="false"/>
        </w:rPr>
      </w:pPr>
      <w:r w:rsidRPr="002B7F05">
        <w:rPr>
          <w:b w:val="false"/>
        </w:rPr>
        <w:t>Obrazloženje</w:t>
      </w:r>
    </w:p>
    <w:p w:rsidRDefault="007C1029" w:rsidP="007C1029" w:rsidR="007C1029"/>
    <w:p w:rsidRDefault="0091056D" w:rsidP="00A417D9" w:rsidR="00DA6912" w:rsidRPr="00DF39E7">
      <w:pPr>
        <w:jc w:val="both"/>
      </w:pPr>
      <w:r>
        <w:tab/>
        <w:t xml:space="preserve">Kod ovog suda je dana </w:t>
      </w:r>
      <w:r w:rsidR="00DF39E7">
        <w:t>23</w:t>
      </w:r>
      <w:r>
        <w:t xml:space="preserve">. </w:t>
      </w:r>
      <w:r w:rsidR="00DF39E7">
        <w:t>kolovoza</w:t>
      </w:r>
      <w:r>
        <w:t xml:space="preserve"> 2017</w:t>
      </w:r>
      <w:r w:rsidR="00A417D9">
        <w:t>. godine zaprimljen pri</w:t>
      </w:r>
      <w:r w:rsidR="00562B5A">
        <w:t>jedlog predlagatelja</w:t>
      </w:r>
      <w:r w:rsidR="00926A44">
        <w:t>, potrošača</w:t>
      </w:r>
      <w:r w:rsidR="00B51CDE">
        <w:t xml:space="preserve"> </w:t>
      </w:r>
      <w:r w:rsidR="00DF39E7">
        <w:t>Đeni Šarić, OIB: 18052627122</w:t>
      </w:r>
      <w:r w:rsidR="00A417D9">
        <w:t xml:space="preserve">, za </w:t>
      </w:r>
      <w:r w:rsidR="00926A44">
        <w:t xml:space="preserve">otvaranjem i </w:t>
      </w:r>
      <w:r w:rsidR="00A417D9">
        <w:t>provođenjem postupka stečaja potrošača</w:t>
      </w:r>
      <w:r w:rsidR="00926A44">
        <w:t>,</w:t>
      </w:r>
      <w:r w:rsidR="00A417D9">
        <w:t xml:space="preserve"> u prilogu kojega je dostavljena potvrda Financijske</w:t>
      </w:r>
      <w:r w:rsidR="00B51CDE">
        <w:t xml:space="preserve"> agencije podružnice Split od </w:t>
      </w:r>
      <w:r w:rsidR="004257E0">
        <w:t>18. srpnja</w:t>
      </w:r>
      <w:r w:rsidR="00B51CDE">
        <w:t xml:space="preserve"> 2017</w:t>
      </w:r>
      <w:r w:rsidR="00A417D9">
        <w:t>. godine</w:t>
      </w:r>
      <w:r w:rsidR="00926A44">
        <w:t>,</w:t>
      </w:r>
      <w:r w:rsidR="00A417D9">
        <w:t xml:space="preserve"> kojom je potvrđeno da nije uspi</w:t>
      </w:r>
      <w:r w:rsidR="00926A44">
        <w:t>o pokušaj sklapanja</w:t>
      </w:r>
      <w:r w:rsidR="00A417D9">
        <w:t xml:space="preserve"> sporazuma u izvansudskom po</w:t>
      </w:r>
      <w:r w:rsidR="00DA6912">
        <w:t xml:space="preserve">stupku nad navedenim potrošačem. Nesposobnost za plaćanje skladno odredbi čl. 5. Zakona o stečaju potrošača </w:t>
      </w:r>
      <w:r w:rsidR="00DA6912" w:rsidRPr="0023166C">
        <w:t>(</w:t>
      </w:r>
      <w:r w:rsidR="00DA6912">
        <w:t>"</w:t>
      </w:r>
      <w:r w:rsidR="00DA6912" w:rsidRPr="0023166C">
        <w:t>Narodne novine</w:t>
      </w:r>
      <w:r w:rsidR="00DA6912">
        <w:t>" broj: 100/15, dalje: ZSP</w:t>
      </w:r>
      <w:r w:rsidR="00DA6912" w:rsidRPr="0023166C">
        <w:t>)</w:t>
      </w:r>
      <w:r w:rsidR="00DA6912">
        <w:t xml:space="preserve"> da je utvrđena temeljem očevidnika redoslijeda osnova za plaćanje FINE iz</w:t>
      </w:r>
      <w:r w:rsidR="0088667D">
        <w:t xml:space="preserve"> kojega je razvidno da potrošač</w:t>
      </w:r>
      <w:r w:rsidR="00B51CDE">
        <w:t xml:space="preserve"> </w:t>
      </w:r>
      <w:r w:rsidR="00DF39E7">
        <w:t>Đeni Šarić, OIB: 18052627122</w:t>
      </w:r>
      <w:r w:rsidR="00562B5A">
        <w:t>,</w:t>
      </w:r>
      <w:r w:rsidR="00DA6912">
        <w:t xml:space="preserve"> u razdoblju dužem od 90 dana ne može ispuniti dospjele novčane obveze u iznosu  većem od 30.000,00 kn</w:t>
      </w:r>
      <w:r w:rsidR="0088667D">
        <w:t>,</w:t>
      </w:r>
      <w:r w:rsidR="00B51CDE">
        <w:t xml:space="preserve"> odnosno da na dan </w:t>
      </w:r>
      <w:r w:rsidR="00DF39E7">
        <w:t>28</w:t>
      </w:r>
      <w:r w:rsidR="00B51CDE">
        <w:t xml:space="preserve">. </w:t>
      </w:r>
      <w:r w:rsidR="00DF39E7">
        <w:t>travnja</w:t>
      </w:r>
      <w:r w:rsidR="00DA6912">
        <w:t xml:space="preserve"> 2017. godine, </w:t>
      </w:r>
      <w:r w:rsidR="0088667D">
        <w:t xml:space="preserve">taj </w:t>
      </w:r>
      <w:r w:rsidR="00DA6912">
        <w:t>p</w:t>
      </w:r>
      <w:r w:rsidR="00B51CDE">
        <w:t xml:space="preserve">otrošač duguje ukupno </w:t>
      </w:r>
      <w:r w:rsidR="00DF39E7">
        <w:t>199.686,36</w:t>
      </w:r>
      <w:r w:rsidR="00DA6912">
        <w:t xml:space="preserve"> kn. </w:t>
      </w:r>
    </w:p>
    <w:p w:rsidRDefault="00DA6912" w:rsidP="00A417D9" w:rsidR="00DA6912">
      <w:pPr>
        <w:jc w:val="both"/>
      </w:pPr>
    </w:p>
    <w:p w:rsidRDefault="00DA6912" w:rsidP="00A417D9" w:rsidR="00950009">
      <w:pPr>
        <w:jc w:val="both"/>
      </w:pPr>
      <w:r>
        <w:tab/>
        <w:t xml:space="preserve">Prijedlogu za otvaranje </w:t>
      </w:r>
      <w:r w:rsidR="0088667D">
        <w:t xml:space="preserve">i provođenje postupka </w:t>
      </w:r>
      <w:r>
        <w:t>stečaja potrošača</w:t>
      </w:r>
      <w:r w:rsidR="00B51CDE">
        <w:t xml:space="preserve"> </w:t>
      </w:r>
      <w:r w:rsidR="00DF39E7">
        <w:t>Đeni Šarić, OIB: 18052627122</w:t>
      </w:r>
      <w:r w:rsidR="00B51CDE">
        <w:t xml:space="preserve">, </w:t>
      </w:r>
      <w:r>
        <w:t xml:space="preserve"> priložen je i </w:t>
      </w:r>
      <w:r w:rsidR="00B51CDE">
        <w:t>njezin</w:t>
      </w:r>
      <w:r w:rsidR="0088667D">
        <w:t xml:space="preserve"> popis imovine i obveza</w:t>
      </w:r>
      <w:r w:rsidR="00B51CDE">
        <w:t xml:space="preserve"> sa danom </w:t>
      </w:r>
      <w:r w:rsidR="00E83C4A">
        <w:t>28</w:t>
      </w:r>
      <w:r w:rsidR="00B51CDE">
        <w:t xml:space="preserve">. </w:t>
      </w:r>
      <w:r w:rsidR="00E83C4A">
        <w:t>travnja</w:t>
      </w:r>
      <w:r w:rsidR="0088667D">
        <w:t xml:space="preserve"> 2017. godine.</w:t>
      </w:r>
      <w:r w:rsidR="001228E5">
        <w:t xml:space="preserve"> Predlagatelj, potrošač </w:t>
      </w:r>
      <w:r w:rsidR="00E83C4A">
        <w:t>Đeni Šarić</w:t>
      </w:r>
      <w:r w:rsidR="001228E5">
        <w:t>, je uz prijedlog priložila i plan ispunjenja obveza iz kojega proizlazi da njezine obveze prema vjerovnicima i to</w:t>
      </w:r>
      <w:r w:rsidR="00E83C4A">
        <w:t xml:space="preserve"> VIPnet d.o.o., OIB: 29524210204,</w:t>
      </w:r>
      <w:r w:rsidR="004257E0">
        <w:t xml:space="preserve"> temeljem rješenja o ovrsi OVRV-3783/08 od 25. ožujka 2008. godine donesenog po javnom bilježniku Ivanu Malekoviću,</w:t>
      </w:r>
      <w:r w:rsidR="00E83C4A">
        <w:t xml:space="preserve"> na ime glavnice 1.268,75 kn te trošak postupka 1.085,80 kn,</w:t>
      </w:r>
      <w:r w:rsidR="00B30B42" w:rsidRPr="00B30B42">
        <w:t xml:space="preserve"> </w:t>
      </w:r>
      <w:r w:rsidR="00B30B42">
        <w:t>sve uvećano za zakonsku zateznu kamatu</w:t>
      </w:r>
      <w:r w:rsidR="004257E0">
        <w:t xml:space="preserve"> kako je određeno rješenjem</w:t>
      </w:r>
      <w:r w:rsidR="00B30B42">
        <w:t>,</w:t>
      </w:r>
      <w:r w:rsidR="00E83C4A">
        <w:t xml:space="preserve"> PBZ CARD d.o.o., OIB: 28495895537, </w:t>
      </w:r>
      <w:r w:rsidR="004257E0">
        <w:t xml:space="preserve">temeljem rješenja o ovrsi OVRV-109/07 od 24. siječnja 2007. godine donesenog po javnom bilježniku Mladenu Matošu, </w:t>
      </w:r>
      <w:r w:rsidR="00E83C4A">
        <w:t>na ime glavnice 15.449,22 kn</w:t>
      </w:r>
      <w:r w:rsidR="00E83C4A" w:rsidRPr="00E83C4A">
        <w:t xml:space="preserve"> </w:t>
      </w:r>
      <w:r w:rsidR="00E83C4A">
        <w:t>te trošak postupka 1.908,68 kn</w:t>
      </w:r>
      <w:r w:rsidR="00B30B42">
        <w:t>, sve uvećano za zakonsku zateznu kamatu</w:t>
      </w:r>
      <w:r w:rsidR="004257E0">
        <w:t xml:space="preserve"> kako je određeno rješenjem</w:t>
      </w:r>
      <w:r w:rsidR="00E83C4A">
        <w:t>, HRVATSKI TELEKOM d.d., OIB: 81793146560,</w:t>
      </w:r>
      <w:r w:rsidR="00E83C4A" w:rsidRPr="00E83C4A">
        <w:t xml:space="preserve"> </w:t>
      </w:r>
      <w:r w:rsidR="00A57D1A">
        <w:t xml:space="preserve">temeljem rješenja o ovrsi OVRV-38349/11 od 07. 09. 2011. godine donesenog po javnom bilježniku Ladi Škaričić-Sinčić, </w:t>
      </w:r>
      <w:r w:rsidR="00E83C4A">
        <w:t>na ime glavnice 5.387,28 kn</w:t>
      </w:r>
      <w:r w:rsidR="00E83C4A" w:rsidRPr="00E83C4A">
        <w:t xml:space="preserve"> </w:t>
      </w:r>
      <w:r w:rsidR="00E83C4A">
        <w:t>te trošak postupka 1.978,85 kn,</w:t>
      </w:r>
      <w:r w:rsidR="00B30B42">
        <w:t xml:space="preserve"> sve uvećano za zakonsku zateznu kamatu</w:t>
      </w:r>
      <w:r w:rsidR="00A57D1A">
        <w:t xml:space="preserve"> kako je određeno rješenjem</w:t>
      </w:r>
      <w:r w:rsidR="00B30B42">
        <w:t>,</w:t>
      </w:r>
      <w:r w:rsidR="00E83C4A">
        <w:t xml:space="preserve"> ZAGREBAČKA BANKA d.d., OIB: 92963223473, </w:t>
      </w:r>
      <w:r w:rsidR="00A57D1A">
        <w:t xml:space="preserve">temeljem rješenja o ovrsi Općinskog suda u Splitu OVR-110/10 od 14. 12. 2012. godine, </w:t>
      </w:r>
      <w:r w:rsidR="00E83C4A">
        <w:t>na ime glavnice 16.020,42, troška 1.300,00 kn</w:t>
      </w:r>
      <w:r w:rsidR="00A57D1A">
        <w:t>,</w:t>
      </w:r>
      <w:r w:rsidR="00E83C4A" w:rsidRPr="00E83C4A">
        <w:t xml:space="preserve"> </w:t>
      </w:r>
      <w:r w:rsidR="00E83C4A">
        <w:t>te trošak postupka 312,50 kn</w:t>
      </w:r>
      <w:r w:rsidR="00E83C4A" w:rsidRPr="00E83C4A">
        <w:t xml:space="preserve"> </w:t>
      </w:r>
      <w:r w:rsidR="00E83C4A">
        <w:t>sve uvećano za zakonsku zateznu kamatu</w:t>
      </w:r>
      <w:r w:rsidR="00A57D1A">
        <w:t xml:space="preserve"> kako je određeno rješenjem, </w:t>
      </w:r>
      <w:r w:rsidR="00E83C4A">
        <w:t xml:space="preserve">REPUBLIKA HRVATSKA, </w:t>
      </w:r>
      <w:r w:rsidR="00A57D1A">
        <w:lastRenderedPageBreak/>
        <w:t>Ministarstvo Financija, Porezna uprava, Područni ured Dalmacija, Ispostava Split,</w:t>
      </w:r>
      <w:r w:rsidR="00502AB5" w:rsidRPr="00502AB5">
        <w:t xml:space="preserve"> </w:t>
      </w:r>
      <w:r w:rsidR="00502AB5">
        <w:t>OIB: 18683136487,</w:t>
      </w:r>
      <w:r w:rsidR="00A57D1A">
        <w:t xml:space="preserve"> temeljem rješenja o ovrsi UP/I-415-02/2014-001/01937 od 28.05.2014.g., a prema podacima iz Očevidnika Financijske ag</w:t>
      </w:r>
      <w:r w:rsidR="00502AB5">
        <w:t>encije na dan 28.04.2017.g.,</w:t>
      </w:r>
      <w:r w:rsidR="00E83C4A">
        <w:t xml:space="preserve"> ukupnog troška s kamata</w:t>
      </w:r>
      <w:r w:rsidR="00B30B42">
        <w:t>ma</w:t>
      </w:r>
      <w:r w:rsidR="00502AB5">
        <w:t xml:space="preserve"> od</w:t>
      </w:r>
      <w:r w:rsidR="00E83C4A">
        <w:t xml:space="preserve"> 5.344,19 kn, MERCATOR-H d.o.o., OIB: 10045107278, </w:t>
      </w:r>
      <w:r w:rsidR="00502AB5">
        <w:t>temeljem rješenja o ovrsi Općinskog suda u Splitu OVR-5240/14 od 24. 09. 2014. godine, na ime glavnice</w:t>
      </w:r>
      <w:r w:rsidR="00E83C4A">
        <w:t xml:space="preserve"> 4.249,83 kn</w:t>
      </w:r>
      <w:r w:rsidR="00E83C4A" w:rsidRPr="00E83C4A">
        <w:t xml:space="preserve"> </w:t>
      </w:r>
      <w:r w:rsidR="00E83C4A">
        <w:t>te trošak postupka 1.250,00 kn sve uvećano za zakonsku zateznu kamatu</w:t>
      </w:r>
      <w:r w:rsidR="00502AB5">
        <w:t xml:space="preserve"> kako je određeno rješenjem</w:t>
      </w:r>
      <w:r w:rsidR="00E83C4A">
        <w:t xml:space="preserve">, LOVRINAC d.o.o., OIB: 20691511526, </w:t>
      </w:r>
      <w:r w:rsidR="00502AB5">
        <w:t xml:space="preserve">temeljem rješenja o ovrsi OVRV-415/16 od 29. ožujka 2016. godine donesenog po javnom bilježniku Teu Karabotiću-Milovcu, </w:t>
      </w:r>
      <w:r w:rsidR="00E83C4A">
        <w:t>na ime glavnice 1.925,00 kn</w:t>
      </w:r>
      <w:r w:rsidR="00E83C4A" w:rsidRPr="00E83C4A">
        <w:t xml:space="preserve"> </w:t>
      </w:r>
      <w:r w:rsidR="00E83C4A">
        <w:t>te trošak postupka 175,00 kn sve uvećano za zakonsku zateznu kamatu</w:t>
      </w:r>
      <w:r w:rsidR="00502AB5">
        <w:t xml:space="preserve"> kako je određeno rješenjem</w:t>
      </w:r>
      <w:r w:rsidR="00E83C4A">
        <w:t xml:space="preserve">, B2 KAPITAL d.o.o., OIB: 57509775367, </w:t>
      </w:r>
      <w:r w:rsidR="00065CA6">
        <w:t xml:space="preserve">temeljem rješenja o ovrsi Općinskog suda u Splitu  poslovni broj OVRV-559/17 od 24. ožujka 2017. godine, </w:t>
      </w:r>
      <w:r w:rsidR="00E83C4A">
        <w:t>na ime glavnice 15.449,22 kn, trošak 1.908,68 kn</w:t>
      </w:r>
      <w:r w:rsidR="00065CA6">
        <w:t>,</w:t>
      </w:r>
      <w:r w:rsidR="00E83C4A" w:rsidRPr="00E83C4A">
        <w:t xml:space="preserve"> </w:t>
      </w:r>
      <w:r w:rsidR="00B30B42">
        <w:t>te trošak</w:t>
      </w:r>
      <w:r w:rsidR="00E83C4A">
        <w:t xml:space="preserve"> </w:t>
      </w:r>
      <w:r w:rsidR="00B30B42">
        <w:t>504</w:t>
      </w:r>
      <w:r w:rsidR="00E83C4A">
        <w:t>,00 kn sve uvećano za zakonsku zateznu kamatu</w:t>
      </w:r>
      <w:r w:rsidR="00065CA6">
        <w:t xml:space="preserve"> kako je određeno rješenjem i</w:t>
      </w:r>
      <w:r w:rsidR="00B30B42">
        <w:t xml:space="preserve"> FINANCIJSKA AGENCIJA d.o.o., OIB: 85821130368, s osnova duga za naknadu prisilne naplate 1.554,00 kn</w:t>
      </w:r>
      <w:r w:rsidR="00950009">
        <w:t xml:space="preserve">.  Međutim, glede iznosa za isplatu i rokova otplate, te načina ispunjenja obveze prema svakom od vjerovnika, predlagatelj, potrošač </w:t>
      </w:r>
      <w:r w:rsidR="00B30B42">
        <w:t xml:space="preserve">Đeni Šarić </w:t>
      </w:r>
      <w:r w:rsidR="00950009">
        <w:t>je navela da nema isplate, da je iznos za naplatu prema navedenim vjerovnicima 0,00 kn, da nema rokova i da traži otpis duga u cijelosti.</w:t>
      </w:r>
    </w:p>
    <w:p w:rsidRDefault="00950009" w:rsidP="00A417D9" w:rsidR="00950009">
      <w:pPr>
        <w:jc w:val="both"/>
      </w:pPr>
    </w:p>
    <w:p w:rsidRDefault="00950009" w:rsidP="00AC624A" w:rsidR="00AC624A">
      <w:pPr>
        <w:jc w:val="both"/>
      </w:pPr>
      <w:r>
        <w:tab/>
        <w:t xml:space="preserve">Zaključkom od 13. travnja 2018. godine pozvan je predlagatelj da </w:t>
      </w:r>
      <w:r w:rsidR="00AC624A">
        <w:t xml:space="preserve">u roku od 8 dana ispravi i dopuni plan ispunjenja obveza na način da isti u potpunosti bude u skladu sa čl. 17. Zakona o stečaju potrošača ("Narodne novine" broj: 100/15, dalje: ZSP) te da tako ispravljenog i dopunjenog dostavi sudu u istom roku jer će se u protivnom prijedlog za otvaranje stečaja potrošača odbaciti. No, rečenom zaključku </w:t>
      </w:r>
      <w:r w:rsidR="00397530">
        <w:t>predlagatelj potrošač nije udovoljio.</w:t>
      </w:r>
    </w:p>
    <w:p w:rsidRDefault="001228E5" w:rsidP="00A417D9" w:rsidR="00DA6912">
      <w:pPr>
        <w:jc w:val="both"/>
      </w:pPr>
      <w:r>
        <w:t xml:space="preserve"> </w:t>
      </w:r>
    </w:p>
    <w:p w:rsidRDefault="00397530" w:rsidP="00A417D9" w:rsidR="00F61C1B">
      <w:pPr>
        <w:jc w:val="both"/>
      </w:pPr>
      <w:r>
        <w:tab/>
        <w:t xml:space="preserve">Prijedlog predlagatelja potrošača </w:t>
      </w:r>
      <w:r w:rsidR="00B30B42">
        <w:t>Đeni Šarić, OIB: 18052627122</w:t>
      </w:r>
      <w:r>
        <w:t xml:space="preserve">, </w:t>
      </w:r>
      <w:r w:rsidR="00F61C1B">
        <w:t>valja odbaciti kao nedopušten.</w:t>
      </w:r>
    </w:p>
    <w:p w:rsidRDefault="002C57C0" w:rsidP="00A417D9" w:rsidR="002C57C0">
      <w:pPr>
        <w:jc w:val="both"/>
      </w:pPr>
    </w:p>
    <w:p w:rsidRDefault="00231BB0" w:rsidP="002C57C0" w:rsidR="002C57C0">
      <w:pPr>
        <w:jc w:val="both"/>
      </w:pPr>
      <w:r>
        <w:tab/>
        <w:t>Kako propisuje odredba</w:t>
      </w:r>
      <w:r w:rsidR="002C57C0">
        <w:t xml:space="preserve"> čl. 2. st. 1. ZSP-a, cilj toga Zakona je poštenog potrošača osloboditi od obveza koje preostanu nakon unovčenja njegove imovine i raspodjele prikupljenih sredstava vjerovnicima (oslobođenje od preostalih obveza). Radi ostvarenja tog cilja potrošač podnosi plan ispunjenja koji sadrži iznos potrošačevih obveza, postotak umanjenja obveza, iznos za isplatu, rokove isplate i način ispunjenja obveza prema svakom od vjerovnika, kako propisuje odredba čl. 17. st. 1. ZSP-a.</w:t>
      </w:r>
    </w:p>
    <w:p w:rsidRDefault="002C57C0" w:rsidP="00F61C1B" w:rsidR="002C57C0">
      <w:pPr>
        <w:ind w:firstLine="708"/>
        <w:jc w:val="both"/>
      </w:pPr>
    </w:p>
    <w:p w:rsidRDefault="00F61C1B" w:rsidP="00F61C1B" w:rsidR="00F61C1B">
      <w:pPr>
        <w:ind w:firstLine="708"/>
        <w:jc w:val="both"/>
      </w:pPr>
      <w:r>
        <w:t xml:space="preserve">Prema odredbi čl. 44. st. 3. ZSP-a, uz prijedlog za otvaranje stečaja potrošača, potrošač je dužan priložiti potvrdu iz čl. 18. st. 3. tog Zakona, popis imovine i obveza i plan ispunjenja obveza, s tim da odredba st. 4. istog čl. ZSP-a propisuje, ukoliko potrošač uz prijedlog za otvaranje postupka stečaja potrošača ne podnese isprave iz st. 3. tog čl. ZSP-a, da će sud prijedlog odbaciti. </w:t>
      </w:r>
    </w:p>
    <w:p w:rsidRDefault="00A417D9" w:rsidP="007C1029" w:rsidR="00A417D9" w:rsidRPr="007C1029"/>
    <w:p w:rsidRDefault="00007893" w:rsidP="00A52935" w:rsidR="00A93D5F">
      <w:pPr>
        <w:jc w:val="both"/>
      </w:pPr>
      <w:r>
        <w:tab/>
      </w:r>
      <w:r w:rsidR="002C57C0">
        <w:t xml:space="preserve">Slijedom činjenice da je predlagatelj, potrošač </w:t>
      </w:r>
      <w:r w:rsidR="00B30B42">
        <w:t>Đeni Šarić, OIB: 18052627122</w:t>
      </w:r>
      <w:r>
        <w:t>, uz prijedlog za otvaranje pos</w:t>
      </w:r>
      <w:r w:rsidR="001929B0">
        <w:t>tupka stečaja potrošača priložila plan ispunjenja kojim traži otpis duga u cijelosti, odnosno</w:t>
      </w:r>
      <w:r w:rsidR="00A93D5F">
        <w:t xml:space="preserve"> zatražila</w:t>
      </w:r>
      <w:r w:rsidR="001929B0">
        <w:t xml:space="preserve"> da postotak umanjenja njezinih obveza iznosi 100%, ovaj sud nalazi da se zapravo radi o zahtjevu za oprost, oslobođenje od svih dugova, a ne može se smatrati planom ispunjenja obveza.</w:t>
      </w:r>
      <w:r w:rsidR="00993DD7">
        <w:t xml:space="preserve"> </w:t>
      </w:r>
    </w:p>
    <w:p w:rsidRDefault="00A93D5F" w:rsidP="00A52935" w:rsidR="00A93D5F">
      <w:pPr>
        <w:jc w:val="both"/>
      </w:pPr>
    </w:p>
    <w:p w:rsidRDefault="00A93D5F" w:rsidP="00A52935" w:rsidR="001929B0">
      <w:pPr>
        <w:jc w:val="both"/>
      </w:pPr>
      <w:r>
        <w:tab/>
      </w:r>
      <w:r w:rsidR="00993DD7">
        <w:t xml:space="preserve">Nalazeći da predlagatelj, potrošač </w:t>
      </w:r>
      <w:r w:rsidR="00B30B42">
        <w:t>Đeni Šarić, OIB: 18052627122</w:t>
      </w:r>
      <w:r w:rsidR="00993DD7">
        <w:t xml:space="preserve">, nije iznijela nikakav plan ispunjenja obveza uz prijedlog za otvaranje stečaja potrošača, postupila je </w:t>
      </w:r>
      <w:r w:rsidR="00993DD7">
        <w:lastRenderedPageBreak/>
        <w:t>protivno odredbama čl. 2., čl. 17. st. 1. i čl. 44. st. 3. ZSP-a, slijedom čega je, primjenom odredbe čl. 44. st. 4. ZSP-a, a imajući u vidu i stav izražen u brojnim odlukama  Županijskih sudova (</w:t>
      </w:r>
      <w:r w:rsidR="00231BB0">
        <w:t>u Rijeci pod poslovnim brojem Gž-1157/2017 od 06. srpnja 2017.g., u Varaždinu pod poslovnim brojem Gž-404/2018 od 01. ožujka 2018.g., u Puli pod poslovnim brojem Gž-664/2017 od 22. siječnja 2018.g.</w:t>
      </w:r>
      <w:r>
        <w:t>), njezin prijedlog kao nedopušten valjalo odbaciti i riješiti</w:t>
      </w:r>
      <w:r w:rsidR="00993DD7">
        <w:t xml:space="preserve"> kao u izreci ovog rješenja.</w:t>
      </w:r>
    </w:p>
    <w:p w:rsidRDefault="001929B0" w:rsidP="00A52935" w:rsidR="001929B0">
      <w:pPr>
        <w:jc w:val="both"/>
      </w:pPr>
    </w:p>
    <w:p w:rsidRDefault="00231BB0" w:rsidP="00231BB0" w:rsidR="00D52155" w:rsidRPr="00231BB0">
      <w:pPr>
        <w:jc w:val="both"/>
      </w:pPr>
      <w:r>
        <w:tab/>
      </w:r>
      <w:r>
        <w:tab/>
      </w:r>
      <w:r>
        <w:tab/>
      </w:r>
      <w:r>
        <w:tab/>
      </w:r>
      <w:r w:rsidR="00526F06" w:rsidRPr="00526F06">
        <w:rPr>
          <w:bCs/>
        </w:rPr>
        <w:t xml:space="preserve">U </w:t>
      </w:r>
      <w:r w:rsidR="002B7F05">
        <w:rPr>
          <w:bCs/>
        </w:rPr>
        <w:t>Splitu</w:t>
      </w:r>
      <w:r w:rsidR="004D285A" w:rsidRPr="00526F06">
        <w:rPr>
          <w:bCs/>
        </w:rPr>
        <w:t>,</w:t>
      </w:r>
      <w:r w:rsidR="00CC2447" w:rsidRPr="00526F06">
        <w:rPr>
          <w:bCs/>
        </w:rPr>
        <w:t xml:space="preserve"> </w:t>
      </w:r>
      <w:r w:rsidR="00B30B42">
        <w:rPr>
          <w:bCs/>
        </w:rPr>
        <w:t>21</w:t>
      </w:r>
      <w:r w:rsidR="00AA6DEC">
        <w:rPr>
          <w:bCs/>
        </w:rPr>
        <w:t xml:space="preserve">. </w:t>
      </w:r>
      <w:r w:rsidR="003C7C06">
        <w:rPr>
          <w:bCs/>
        </w:rPr>
        <w:t>svibnja</w:t>
      </w:r>
      <w:r w:rsidR="00D52155" w:rsidRPr="00526F06">
        <w:rPr>
          <w:bCs/>
        </w:rPr>
        <w:t xml:space="preserve"> 20</w:t>
      </w:r>
      <w:r w:rsidR="00950722" w:rsidRPr="00526F06">
        <w:rPr>
          <w:bCs/>
        </w:rPr>
        <w:t>1</w:t>
      </w:r>
      <w:r w:rsidR="00AE0A7C">
        <w:rPr>
          <w:bCs/>
        </w:rPr>
        <w:t>8</w:t>
      </w:r>
      <w:r w:rsidR="00D52155" w:rsidRPr="00526F06">
        <w:rPr>
          <w:bCs/>
        </w:rPr>
        <w:t>.</w:t>
      </w:r>
      <w:r w:rsidR="002B7F05">
        <w:rPr>
          <w:bCs/>
        </w:rPr>
        <w:t xml:space="preserve"> godine</w:t>
      </w:r>
    </w:p>
    <w:p w:rsidRDefault="00D52155" w:rsidP="00486B9B" w:rsidR="00D52155" w:rsidRPr="00526F06">
      <w:pPr>
        <w:jc w:val="right"/>
        <w:rPr>
          <w:bCs/>
        </w:rPr>
      </w:pPr>
      <w:r w:rsidRPr="00526F06">
        <w:rPr>
          <w:bCs/>
        </w:rPr>
        <w:t>S u d a c :</w:t>
      </w:r>
    </w:p>
    <w:p w:rsidRDefault="00D52155" w:rsidP="000533C6" w:rsidR="00D52155" w:rsidRPr="00526F06">
      <w:pPr>
        <w:ind w:left="705"/>
        <w:jc w:val="both"/>
        <w:rPr>
          <w:bCs/>
        </w:rPr>
      </w:pPr>
    </w:p>
    <w:p w:rsidRDefault="00B920D0" w:rsidP="00486B9B" w:rsidR="00D52155" w:rsidRPr="00526F06">
      <w:pPr>
        <w:ind w:left="705"/>
        <w:jc w:val="right"/>
        <w:rPr>
          <w:bCs/>
        </w:rPr>
      </w:pPr>
      <w:r w:rsidRPr="00526F06">
        <w:rPr>
          <w:bCs/>
        </w:rPr>
        <w:tab/>
      </w:r>
      <w:r w:rsidRPr="00526F06">
        <w:rPr>
          <w:bCs/>
        </w:rPr>
        <w:tab/>
      </w:r>
      <w:r w:rsidRPr="00526F06">
        <w:rPr>
          <w:bCs/>
        </w:rPr>
        <w:tab/>
      </w:r>
      <w:r w:rsidRPr="00526F06">
        <w:rPr>
          <w:bCs/>
        </w:rPr>
        <w:tab/>
      </w:r>
      <w:r w:rsidRPr="00526F06">
        <w:rPr>
          <w:bCs/>
        </w:rPr>
        <w:tab/>
      </w:r>
      <w:r w:rsidRPr="00526F06">
        <w:rPr>
          <w:bCs/>
        </w:rPr>
        <w:tab/>
      </w:r>
      <w:r w:rsidRPr="00526F06">
        <w:rPr>
          <w:bCs/>
        </w:rPr>
        <w:tab/>
      </w:r>
      <w:r w:rsidRPr="00526F06">
        <w:rPr>
          <w:bCs/>
        </w:rPr>
        <w:tab/>
      </w:r>
      <w:r w:rsidR="005C5C85" w:rsidRPr="00526F06">
        <w:rPr>
          <w:bCs/>
        </w:rPr>
        <w:t xml:space="preserve">        </w:t>
      </w:r>
      <w:r w:rsidRPr="00526F06">
        <w:rPr>
          <w:bCs/>
        </w:rPr>
        <w:t>Jermina Dujmović-Živković</w:t>
      </w:r>
    </w:p>
    <w:p w:rsidRDefault="00486B9B" w:rsidP="00486B9B" w:rsidR="00486B9B" w:rsidRPr="00526F06">
      <w:pPr>
        <w:ind w:left="705"/>
        <w:jc w:val="right"/>
        <w:rPr>
          <w:bCs/>
        </w:rPr>
      </w:pPr>
    </w:p>
    <w:p w:rsidRDefault="008D6384" w:rsidP="008D6384" w:rsidR="008D6384">
      <w:pPr>
        <w:jc w:val="both"/>
      </w:pPr>
      <w:r w:rsidRPr="00526F06">
        <w:rPr>
          <w:bCs/>
        </w:rPr>
        <w:t>PRAVNA POUKA:</w:t>
      </w:r>
      <w:r>
        <w:rPr>
          <w:b/>
          <w:bCs/>
        </w:rPr>
        <w:t xml:space="preserve"> </w:t>
      </w:r>
      <w:r>
        <w:t>Protiv ovog rješenja mo</w:t>
      </w:r>
      <w:r w:rsidR="00A93D5F">
        <w:t>že se izjaviti žalba u roku od 15</w:t>
      </w:r>
      <w:r>
        <w:t xml:space="preserve"> dana od dana</w:t>
      </w:r>
      <w:r w:rsidR="003C7C06">
        <w:t xml:space="preserve"> dostave ovog rješenja putem mrežne stranice e-oglasne ploče suda</w:t>
      </w:r>
      <w:r>
        <w:t>.</w:t>
      </w:r>
      <w:r w:rsidR="003C7C06">
        <w:t xml:space="preserve"> </w:t>
      </w:r>
      <w:r>
        <w:t xml:space="preserve"> Žalba se podnosi putem ovog suda za Županijski sud u Splitu u 3 istovjetna primjerka.</w:t>
      </w:r>
    </w:p>
    <w:p w:rsidRDefault="008D6384" w:rsidP="008D6384" w:rsidR="008D6384">
      <w:pPr>
        <w:jc w:val="both"/>
        <w:rPr>
          <w:b/>
          <w:bCs/>
        </w:rPr>
      </w:pPr>
    </w:p>
    <w:p w:rsidRDefault="00A417D9" w:rsidP="00A417D9" w:rsidR="00A417D9">
      <w:pPr>
        <w:jc w:val="both"/>
      </w:pPr>
      <w:r>
        <w:t>DNA:</w:t>
      </w:r>
      <w:r w:rsidR="00562B5A">
        <w:t xml:space="preserve"> </w:t>
      </w:r>
    </w:p>
    <w:p w:rsidRDefault="00562B5A" w:rsidP="00562B5A" w:rsidR="00562B5A">
      <w:pPr>
        <w:pStyle w:val="Odlomakpopisa"/>
        <w:numPr>
          <w:ilvl w:val="0"/>
          <w:numId w:val="11"/>
        </w:numPr>
        <w:jc w:val="both"/>
      </w:pPr>
      <w:r>
        <w:t>e-oglasna ploča (čl. 25. st. 1. ZSP-a)</w:t>
      </w:r>
    </w:p>
    <w:p w:rsidRDefault="00A417D9" w:rsidP="00A417D9" w:rsidR="00A417D9">
      <w:pPr>
        <w:jc w:val="both"/>
      </w:pPr>
    </w:p>
    <w:p w:rsidRDefault="006F0DCB" w:rsidP="00B06CC8" w:rsidR="006F0DCB">
      <w:pPr>
        <w:ind w:left="708"/>
        <w:jc w:val="both"/>
      </w:pPr>
    </w:p>
    <w:p w:rsidRDefault="006F0DCB" w:rsidP="006F0DCB" w:rsidR="006F0DCB">
      <w:pPr>
        <w:jc w:val="both"/>
      </w:pPr>
    </w:p>
    <w:p w:rsidRDefault="0062617E" w:rsidP="009E5FBA" w:rsidR="00A417D9" w:rsidRPr="006745EA">
      <w:pPr>
        <w:jc w:val="both"/>
      </w:pPr>
      <w:r w:rsidRPr="006745EA">
        <w:t xml:space="preserve">         </w:t>
      </w:r>
      <w:r w:rsidR="009E5FBA">
        <w:t xml:space="preserve">                               </w:t>
      </w:r>
      <w:r w:rsidRPr="006745EA">
        <w:t xml:space="preserve">                             </w:t>
      </w:r>
      <w:r w:rsidR="008E2646">
        <w:t xml:space="preserve">               </w:t>
      </w:r>
    </w:p>
    <w:sectPr w:rsidSect="0003656C" w:rsidR="00A417D9" w:rsidRPr="006745E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7137" w:rsidP="0003656C" w:rsidR="00917137">
      <w:r>
        <w:separator/>
      </w:r>
    </w:p>
  </w:endnote>
  <w:endnote w:id="0" w:type="continuationSeparator">
    <w:p w:rsidRDefault="00917137" w:rsidP="0003656C" w:rsidR="009171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7137" w:rsidP="0003656C" w:rsidR="00917137">
      <w:r>
        <w:separator/>
      </w:r>
    </w:p>
  </w:footnote>
  <w:footnote w:id="0" w:type="continuationSeparator">
    <w:p w:rsidRDefault="00917137" w:rsidP="0003656C" w:rsidR="009171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1129121"/>
      <w:docPartObj>
        <w:docPartGallery w:val="Page Numbers (Top of Page)"/>
        <w:docPartUnique/>
      </w:docPartObj>
    </w:sdtPr>
    <w:sdtEndPr/>
    <w:sdtContent>
      <w:p w:rsidRDefault="0003656C" w:rsidP="0003656C" w:rsidR="0003656C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510D">
          <w:rPr>
            <w:noProof/>
          </w:rPr>
          <w:t>3</w:t>
        </w:r>
        <w:r>
          <w:fldChar w:fldCharType="end"/>
        </w:r>
        <w:r w:rsidR="00202EEE">
          <w:t xml:space="preserve"> </w:t>
        </w:r>
        <w:r w:rsidR="00202EEE">
          <w:tab/>
        </w:r>
        <w:r w:rsidR="00202EEE">
          <w:tab/>
        </w:r>
        <w:r w:rsidR="007C1029">
          <w:t xml:space="preserve"> </w:t>
        </w:r>
        <w:r w:rsidR="00A417D9">
          <w:t>SP</w:t>
        </w:r>
        <w:r w:rsidR="002B7F05">
          <w:t>-</w:t>
        </w:r>
        <w:r w:rsidR="00B30B42">
          <w:t>23</w:t>
        </w:r>
        <w:r w:rsidR="00231BB0">
          <w:t>/17</w:t>
        </w:r>
      </w:p>
    </w:sdtContent>
  </w:sdt>
  <w:p w:rsidRDefault="0003656C" w:rsidR="0003656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E0A4F"/>
    <w:multiLevelType w:val="hybridMultilevel"/>
    <w:tmpl w:val="DF60F19E"/>
    <w:lvl w:tplc="EF24C4E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05596892"/>
    <w:multiLevelType w:val="hybridMultilevel"/>
    <w:tmpl w:val="C8FE4986"/>
    <w:lvl w:tplc="D2DAA19E" w:ilvl="0">
      <w:start w:val="1"/>
      <w:numFmt w:val="decimal"/>
      <w:lvlText w:val="%1."/>
      <w:lvlJc w:val="left"/>
      <w:pPr>
        <w:ind w:hanging="360" w:left="4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5520"/>
      </w:pPr>
    </w:lvl>
    <w:lvl w:tentative="true" w:tplc="041A001B" w:ilvl="2">
      <w:start w:val="1"/>
      <w:numFmt w:val="lowerRoman"/>
      <w:lvlText w:val="%3."/>
      <w:lvlJc w:val="right"/>
      <w:pPr>
        <w:ind w:hanging="180" w:left="6240"/>
      </w:pPr>
    </w:lvl>
    <w:lvl w:tentative="true" w:tplc="041A000F" w:ilvl="3">
      <w:start w:val="1"/>
      <w:numFmt w:val="decimal"/>
      <w:lvlText w:val="%4."/>
      <w:lvlJc w:val="left"/>
      <w:pPr>
        <w:ind w:hanging="360" w:left="6960"/>
      </w:pPr>
    </w:lvl>
    <w:lvl w:tentative="true" w:tplc="041A0019" w:ilvl="4">
      <w:start w:val="1"/>
      <w:numFmt w:val="lowerLetter"/>
      <w:lvlText w:val="%5."/>
      <w:lvlJc w:val="left"/>
      <w:pPr>
        <w:ind w:hanging="360" w:left="7680"/>
      </w:pPr>
    </w:lvl>
    <w:lvl w:tentative="true" w:tplc="041A001B" w:ilvl="5">
      <w:start w:val="1"/>
      <w:numFmt w:val="lowerRoman"/>
      <w:lvlText w:val="%6."/>
      <w:lvlJc w:val="right"/>
      <w:pPr>
        <w:ind w:hanging="180" w:left="8400"/>
      </w:pPr>
    </w:lvl>
    <w:lvl w:tentative="true" w:tplc="041A000F" w:ilvl="6">
      <w:start w:val="1"/>
      <w:numFmt w:val="decimal"/>
      <w:lvlText w:val="%7."/>
      <w:lvlJc w:val="left"/>
      <w:pPr>
        <w:ind w:hanging="360" w:left="9120"/>
      </w:pPr>
    </w:lvl>
    <w:lvl w:tentative="true" w:tplc="041A0019" w:ilvl="7">
      <w:start w:val="1"/>
      <w:numFmt w:val="lowerLetter"/>
      <w:lvlText w:val="%8."/>
      <w:lvlJc w:val="left"/>
      <w:pPr>
        <w:ind w:hanging="360" w:left="9840"/>
      </w:pPr>
    </w:lvl>
    <w:lvl w:tentative="true" w:tplc="041A001B" w:ilvl="8">
      <w:start w:val="1"/>
      <w:numFmt w:val="lowerRoman"/>
      <w:lvlText w:val="%9."/>
      <w:lvlJc w:val="right"/>
      <w:pPr>
        <w:ind w:hanging="180" w:left="10560"/>
      </w:pPr>
    </w:lvl>
  </w:abstractNum>
  <w:abstractNum w:abstractNumId="2">
    <w:nsid w:val="06342354"/>
    <w:multiLevelType w:val="hybridMultilevel"/>
    <w:tmpl w:val="229AC3CC"/>
    <w:lvl w:tplc="47A4AE10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09D14AFA"/>
    <w:multiLevelType w:val="hybridMultilevel"/>
    <w:tmpl w:val="18DC0094"/>
    <w:lvl w:tplc="DD88477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0BA73B38"/>
    <w:multiLevelType w:val="hybridMultilevel"/>
    <w:tmpl w:val="3F7A92CC"/>
    <w:lvl w:tplc="3760E29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168A62D4"/>
    <w:multiLevelType w:val="hybridMultilevel"/>
    <w:tmpl w:val="439ABA16"/>
    <w:lvl w:tplc="43F6A7E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F5A7B45"/>
    <w:multiLevelType w:val="hybridMultilevel"/>
    <w:tmpl w:val="5D528930"/>
    <w:lvl w:tplc="4A02A5AC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27EF485E"/>
    <w:multiLevelType w:val="hybridMultilevel"/>
    <w:tmpl w:val="095E95CA"/>
    <w:lvl w:tplc="32FA024A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8">
    <w:nsid w:val="74B64D14"/>
    <w:multiLevelType w:val="hybridMultilevel"/>
    <w:tmpl w:val="266439E4"/>
    <w:lvl w:tplc="131C64D8" w:ilvl="0">
      <w:start w:val="1"/>
      <w:numFmt w:val="decimal"/>
      <w:lvlText w:val="%1."/>
      <w:lvlJc w:val="left"/>
      <w:pPr>
        <w:ind w:hanging="360" w:left="4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5520"/>
      </w:pPr>
    </w:lvl>
    <w:lvl w:tentative="true" w:tplc="041A001B" w:ilvl="2">
      <w:start w:val="1"/>
      <w:numFmt w:val="lowerRoman"/>
      <w:lvlText w:val="%3."/>
      <w:lvlJc w:val="right"/>
      <w:pPr>
        <w:ind w:hanging="180" w:left="6240"/>
      </w:pPr>
    </w:lvl>
    <w:lvl w:tentative="true" w:tplc="041A000F" w:ilvl="3">
      <w:start w:val="1"/>
      <w:numFmt w:val="decimal"/>
      <w:lvlText w:val="%4."/>
      <w:lvlJc w:val="left"/>
      <w:pPr>
        <w:ind w:hanging="360" w:left="6960"/>
      </w:pPr>
    </w:lvl>
    <w:lvl w:tentative="true" w:tplc="041A0019" w:ilvl="4">
      <w:start w:val="1"/>
      <w:numFmt w:val="lowerLetter"/>
      <w:lvlText w:val="%5."/>
      <w:lvlJc w:val="left"/>
      <w:pPr>
        <w:ind w:hanging="360" w:left="7680"/>
      </w:pPr>
    </w:lvl>
    <w:lvl w:tentative="true" w:tplc="041A001B" w:ilvl="5">
      <w:start w:val="1"/>
      <w:numFmt w:val="lowerRoman"/>
      <w:lvlText w:val="%6."/>
      <w:lvlJc w:val="right"/>
      <w:pPr>
        <w:ind w:hanging="180" w:left="8400"/>
      </w:pPr>
    </w:lvl>
    <w:lvl w:tentative="true" w:tplc="041A000F" w:ilvl="6">
      <w:start w:val="1"/>
      <w:numFmt w:val="decimal"/>
      <w:lvlText w:val="%7."/>
      <w:lvlJc w:val="left"/>
      <w:pPr>
        <w:ind w:hanging="360" w:left="9120"/>
      </w:pPr>
    </w:lvl>
    <w:lvl w:tentative="true" w:tplc="041A0019" w:ilvl="7">
      <w:start w:val="1"/>
      <w:numFmt w:val="lowerLetter"/>
      <w:lvlText w:val="%8."/>
      <w:lvlJc w:val="left"/>
      <w:pPr>
        <w:ind w:hanging="360" w:left="9840"/>
      </w:pPr>
    </w:lvl>
    <w:lvl w:tentative="true" w:tplc="041A001B" w:ilvl="8">
      <w:start w:val="1"/>
      <w:numFmt w:val="lowerRoman"/>
      <w:lvlText w:val="%9."/>
      <w:lvlJc w:val="right"/>
      <w:pPr>
        <w:ind w:hanging="180" w:left="10560"/>
      </w:pPr>
    </w:lvl>
  </w:abstractNum>
  <w:abstractNum w:abstractNumId="9">
    <w:nsid w:val="759D468C"/>
    <w:multiLevelType w:val="hybridMultilevel"/>
    <w:tmpl w:val="8E5E3D18"/>
    <w:lvl w:tplc="B7AE3EA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7C2443B4"/>
    <w:multiLevelType w:val="hybridMultilevel"/>
    <w:tmpl w:val="095E95CA"/>
    <w:lvl w:tplc="32FA024A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num w:numId="1">
    <w:abstractNumId w:val="9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3"/>
  </w:num>
  <w:num w:numId="7">
    <w:abstractNumId w:val="1"/>
  </w:num>
  <w:num w:numId="8">
    <w:abstractNumId w:val="8"/>
  </w:num>
  <w:num w:numId="9">
    <w:abstractNumId w:val="7"/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722"/>
    <w:rsid w:val="00007893"/>
    <w:rsid w:val="0001189B"/>
    <w:rsid w:val="00031CA3"/>
    <w:rsid w:val="00034A10"/>
    <w:rsid w:val="0003656C"/>
    <w:rsid w:val="000533C6"/>
    <w:rsid w:val="00065CA6"/>
    <w:rsid w:val="00072F1D"/>
    <w:rsid w:val="000957C2"/>
    <w:rsid w:val="000A00CB"/>
    <w:rsid w:val="000B0B78"/>
    <w:rsid w:val="000C590E"/>
    <w:rsid w:val="000F4408"/>
    <w:rsid w:val="001228E5"/>
    <w:rsid w:val="00146891"/>
    <w:rsid w:val="00152214"/>
    <w:rsid w:val="00153B67"/>
    <w:rsid w:val="00174177"/>
    <w:rsid w:val="0018692F"/>
    <w:rsid w:val="001929B0"/>
    <w:rsid w:val="0019415B"/>
    <w:rsid w:val="001A4CF5"/>
    <w:rsid w:val="001B16D3"/>
    <w:rsid w:val="001C088A"/>
    <w:rsid w:val="001D1837"/>
    <w:rsid w:val="001F60EA"/>
    <w:rsid w:val="00202EEE"/>
    <w:rsid w:val="00206906"/>
    <w:rsid w:val="002103AF"/>
    <w:rsid w:val="002136E0"/>
    <w:rsid w:val="002171B8"/>
    <w:rsid w:val="00226D18"/>
    <w:rsid w:val="00231BB0"/>
    <w:rsid w:val="00242BA2"/>
    <w:rsid w:val="002650EB"/>
    <w:rsid w:val="0026510D"/>
    <w:rsid w:val="00276227"/>
    <w:rsid w:val="002A4D88"/>
    <w:rsid w:val="002B7F05"/>
    <w:rsid w:val="002C57C0"/>
    <w:rsid w:val="002D6607"/>
    <w:rsid w:val="002E1634"/>
    <w:rsid w:val="00305D9E"/>
    <w:rsid w:val="00372AA1"/>
    <w:rsid w:val="0038446D"/>
    <w:rsid w:val="00397530"/>
    <w:rsid w:val="003C7C06"/>
    <w:rsid w:val="003E3EB1"/>
    <w:rsid w:val="003F1F3B"/>
    <w:rsid w:val="004161A5"/>
    <w:rsid w:val="004257E0"/>
    <w:rsid w:val="00431256"/>
    <w:rsid w:val="0044408A"/>
    <w:rsid w:val="00486B9B"/>
    <w:rsid w:val="004A3262"/>
    <w:rsid w:val="004A4983"/>
    <w:rsid w:val="004D285A"/>
    <w:rsid w:val="00502AB5"/>
    <w:rsid w:val="00526F06"/>
    <w:rsid w:val="00562B5A"/>
    <w:rsid w:val="00587F23"/>
    <w:rsid w:val="0059057F"/>
    <w:rsid w:val="005B0FD9"/>
    <w:rsid w:val="005B7169"/>
    <w:rsid w:val="005C5C85"/>
    <w:rsid w:val="005E3DE6"/>
    <w:rsid w:val="005F5B7C"/>
    <w:rsid w:val="0062617E"/>
    <w:rsid w:val="00627DA3"/>
    <w:rsid w:val="006745EA"/>
    <w:rsid w:val="00676836"/>
    <w:rsid w:val="006877E4"/>
    <w:rsid w:val="006968EE"/>
    <w:rsid w:val="006A0281"/>
    <w:rsid w:val="006A27F3"/>
    <w:rsid w:val="006A7A91"/>
    <w:rsid w:val="006C2948"/>
    <w:rsid w:val="006F0DCB"/>
    <w:rsid w:val="006F3CA7"/>
    <w:rsid w:val="00702C32"/>
    <w:rsid w:val="00711218"/>
    <w:rsid w:val="007176C3"/>
    <w:rsid w:val="007206D0"/>
    <w:rsid w:val="00741600"/>
    <w:rsid w:val="007A5146"/>
    <w:rsid w:val="007C1029"/>
    <w:rsid w:val="007C6689"/>
    <w:rsid w:val="007D5267"/>
    <w:rsid w:val="00806223"/>
    <w:rsid w:val="00815FD6"/>
    <w:rsid w:val="0085077B"/>
    <w:rsid w:val="00855D95"/>
    <w:rsid w:val="008562B0"/>
    <w:rsid w:val="00856CA5"/>
    <w:rsid w:val="00866CEC"/>
    <w:rsid w:val="00877965"/>
    <w:rsid w:val="0088667D"/>
    <w:rsid w:val="008B0E8F"/>
    <w:rsid w:val="008D3C7A"/>
    <w:rsid w:val="008D6384"/>
    <w:rsid w:val="008E2646"/>
    <w:rsid w:val="00900751"/>
    <w:rsid w:val="0091056D"/>
    <w:rsid w:val="00917137"/>
    <w:rsid w:val="00926A44"/>
    <w:rsid w:val="00936D1E"/>
    <w:rsid w:val="00942C94"/>
    <w:rsid w:val="00950009"/>
    <w:rsid w:val="00950722"/>
    <w:rsid w:val="0097501D"/>
    <w:rsid w:val="009916EA"/>
    <w:rsid w:val="00993DD7"/>
    <w:rsid w:val="00994DC9"/>
    <w:rsid w:val="009A4D62"/>
    <w:rsid w:val="009B415C"/>
    <w:rsid w:val="009C0780"/>
    <w:rsid w:val="009C17F4"/>
    <w:rsid w:val="009E5FBA"/>
    <w:rsid w:val="00A3154E"/>
    <w:rsid w:val="00A417D9"/>
    <w:rsid w:val="00A52935"/>
    <w:rsid w:val="00A529F3"/>
    <w:rsid w:val="00A57D1A"/>
    <w:rsid w:val="00A633E8"/>
    <w:rsid w:val="00A6544F"/>
    <w:rsid w:val="00A75EF5"/>
    <w:rsid w:val="00A76FDB"/>
    <w:rsid w:val="00A93D5F"/>
    <w:rsid w:val="00AA6DEC"/>
    <w:rsid w:val="00AC624A"/>
    <w:rsid w:val="00AE0A7C"/>
    <w:rsid w:val="00AE7B4C"/>
    <w:rsid w:val="00AF6CEF"/>
    <w:rsid w:val="00B06CC8"/>
    <w:rsid w:val="00B1314D"/>
    <w:rsid w:val="00B227FD"/>
    <w:rsid w:val="00B30B42"/>
    <w:rsid w:val="00B51CDE"/>
    <w:rsid w:val="00B70C7E"/>
    <w:rsid w:val="00B74A28"/>
    <w:rsid w:val="00B815C0"/>
    <w:rsid w:val="00B920D0"/>
    <w:rsid w:val="00BA7872"/>
    <w:rsid w:val="00BB24F2"/>
    <w:rsid w:val="00BB49AD"/>
    <w:rsid w:val="00BC250B"/>
    <w:rsid w:val="00BC685C"/>
    <w:rsid w:val="00C06CE3"/>
    <w:rsid w:val="00C56219"/>
    <w:rsid w:val="00C6666B"/>
    <w:rsid w:val="00C74838"/>
    <w:rsid w:val="00CB0962"/>
    <w:rsid w:val="00CB4793"/>
    <w:rsid w:val="00CC2447"/>
    <w:rsid w:val="00D10834"/>
    <w:rsid w:val="00D30087"/>
    <w:rsid w:val="00D44E5F"/>
    <w:rsid w:val="00D5140C"/>
    <w:rsid w:val="00D52155"/>
    <w:rsid w:val="00D874FE"/>
    <w:rsid w:val="00D9484A"/>
    <w:rsid w:val="00DA6912"/>
    <w:rsid w:val="00DB5E6A"/>
    <w:rsid w:val="00DC6644"/>
    <w:rsid w:val="00DD7D81"/>
    <w:rsid w:val="00DE0055"/>
    <w:rsid w:val="00DE7195"/>
    <w:rsid w:val="00DF39E7"/>
    <w:rsid w:val="00E6442E"/>
    <w:rsid w:val="00E77859"/>
    <w:rsid w:val="00E83C4A"/>
    <w:rsid w:val="00E90D8C"/>
    <w:rsid w:val="00EB1FC1"/>
    <w:rsid w:val="00EE703B"/>
    <w:rsid w:val="00F61C1B"/>
    <w:rsid w:val="00F940BD"/>
    <w:rsid w:val="00FB23E8"/>
    <w:rsid w:val="00FB56C5"/>
    <w:rsid w:val="00FB7C57"/>
    <w:rsid w:val="00FD63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left="705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left="705"/>
      <w:jc w:val="both"/>
    </w:pPr>
  </w:style>
  <w:style w:styleId="Tijeloteksta" w:type="paragraph">
    <w:name w:val="Body Text"/>
    <w:basedOn w:val="Normal"/>
    <w:rsid w:val="0062617E"/>
    <w:pPr>
      <w:spacing w:after="12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920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B920D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24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24F2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24F2"/>
    <w:rPr>
      <w:rFonts w:hAnsi="Verdana" w:ascii="Verdana"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24F2"/>
    <w:rPr>
      <w:rFonts w:cs="Times New Roman" w:hAnsi="Verdana" w:ascii="Verdana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24F2"/>
    <w:rPr>
      <w:rFonts w:cs="Times New Roman" w:hAnsi="Verdana" w:ascii="Verdana"/>
      <w:sz w:val="20"/>
      <w:szCs w:val="20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0365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3656C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365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3656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F3CA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left="705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left="705"/>
      <w:jc w:val="both"/>
    </w:pPr>
  </w:style>
  <w:style w:styleId="Tijeloteksta" w:type="paragraph">
    <w:name w:val="Body Text"/>
    <w:basedOn w:val="Normal"/>
    <w:rsid w:val="0062617E"/>
    <w:pPr>
      <w:spacing w:after="12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920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B920D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24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24F2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24F2"/>
    <w:rPr>
      <w:rFonts w:ascii="Verdana" w:hAnsi="Verdana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24F2"/>
    <w:rPr>
      <w:rFonts w:ascii="Verdana" w:cs="Times New Roman" w:hAnsi="Verdana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24F2"/>
    <w:rPr>
      <w:rFonts w:ascii="Verdana" w:cs="Times New Roman" w:hAnsi="Verdana"/>
      <w:sz w:val="20"/>
      <w:szCs w:val="20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0365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3656C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365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3656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F3CA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4245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Jermina</izvorni_sadrzaj>
    <derivirana_varijabla naziv="DomainObject.DonositeljOdluke.Ime_1">Jermina</derivirana_varijabla>
  </DomainObject.DonositeljOdluke.Ime>
  <DomainObject.DonositeljOdluke.Prezime>
    <izvorni_sadrzaj>Dujmović Živković</izvorni_sadrzaj>
    <derivirana_varijabla naziv="DomainObject.DonositeljOdluke.Prezime_1">Dujmović Živković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2017.</izvorni_sadrzaj>
    <derivirana_varijabla naziv="DomainObject.Predmet.DatumOsnivanja_1">24.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uz priloge nije dostavljen zahtjev za stečaj</izvorni_sadrzaj>
    <derivirana_varijabla naziv="DomainObject.Predmet.Opis_1">uz priloge nije dostavljen zahtjev za stečaj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Sp-23/2017</izvorni_sadrzaj>
    <derivirana_varijabla naziv="DomainObject.Predmet.OznakaBroj_1">Sp-23/2017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 Ovr -  Dujmović Živković Jermina</izvorni_sadrzaj>
    <derivirana_varijabla naziv="DomainObject.Predmet.Referada.Naziv_1">2 Ovr -  Dujmović Živković Jermina</derivirana_varijabla>
  </DomainObject.Predmet.Referada.Naziv>
  <DomainObject.Predmet.Referada.Oznaka>
    <izvorni_sadrzaj>Ref 2 Ovr</izvorni_sadrzaj>
    <derivirana_varijabla naziv="DomainObject.Predmet.Referada.Oznaka_1">Ref 2 Ovr</derivirana_varijabla>
  </DomainObject.Predmet.Referada.Oznaka>
  <DomainObject.Predmet.Referada.Prostorija.Naziv>
    <izvorni_sadrzaj>Soba 59/II</izvorni_sadrzaj>
    <derivirana_varijabla naziv="DomainObject.Predmet.Referada.Prostorija.Naziv_1">Soba 59/II</derivirana_varijabla>
  </DomainObject.Predmet.Referada.Prostorija.Naziv>
  <DomainObject.Predmet.Referada.Prostorija.Oznaka>
    <izvorni_sadrzaj>Soba 59/II</izvorni_sadrzaj>
    <derivirana_varijabla naziv="DomainObject.Predmet.Referada.Prostorija.Oznaka_1">Soba 59/II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Jermina Dujmović Živković</izvorni_sadrzaj>
    <derivirana_varijabla naziv="DomainObject.Predmet.Referada.Sudac_1">Jermina Dujmović Živković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Đeni Šarić</izvorni_sadrzaj>
    <derivirana_varijabla naziv="DomainObject.Predmet.StrankaFormated_1">  Đeni Šarić</derivirana_varijabla>
  </DomainObject.Predmet.StrankaFormated>
  <DomainObject.Predmet.StrankaFormatedOIB>
    <izvorni_sadrzaj>  Đeni Šarić, OIB 18052627122</izvorni_sadrzaj>
    <derivirana_varijabla naziv="DomainObject.Predmet.StrankaFormatedOIB_1">  Đeni Šarić, OIB 18052627122</derivirana_varijabla>
  </DomainObject.Predmet.StrankaFormatedOIB>
  <DomainObject.Predmet.StrankaFormatedWithAdress>
    <izvorni_sadrzaj> Đeni Šarić, Doverska 1, 21000 Split</izvorni_sadrzaj>
    <derivirana_varijabla naziv="DomainObject.Predmet.StrankaFormatedWithAdress_1"> Đeni Šarić, Doverska 1, 21000 Split</derivirana_varijabla>
  </DomainObject.Predmet.StrankaFormatedWithAdress>
  <DomainObject.Predmet.StrankaFormatedWithAdressOIB>
    <izvorni_sadrzaj> Đeni Šarić, OIB 18052627122, Doverska 1, 21000 Split</izvorni_sadrzaj>
    <derivirana_varijabla naziv="DomainObject.Predmet.StrankaFormatedWithAdressOIB_1"> Đeni Šarić, OIB 18052627122, Doverska 1, 21000 Split</derivirana_varijabla>
  </DomainObject.Predmet.StrankaFormatedWithAdressOIB>
  <DomainObject.Predmet.StrankaWithAdress>
    <izvorni_sadrzaj>Đeni Šarić Doverska 1,21000 Split</izvorni_sadrzaj>
    <derivirana_varijabla naziv="DomainObject.Predmet.StrankaWithAdress_1">Đeni Šarić Doverska 1,21000 Split</derivirana_varijabla>
  </DomainObject.Predmet.StrankaWithAdress>
  <DomainObject.Predmet.StrankaWithAdressOIB>
    <izvorni_sadrzaj>Đeni Šarić, OIB 18052627122, Doverska 1,21000 Split</izvorni_sadrzaj>
    <derivirana_varijabla naziv="DomainObject.Predmet.StrankaWithAdressOIB_1">Đeni Šarić, OIB 18052627122, Doverska 1,21000 Split</derivirana_varijabla>
  </DomainObject.Predmet.StrankaWithAdressOIB>
  <DomainObject.Predmet.StrankaNazivFormated>
    <izvorni_sadrzaj>Đeni Šarić</izvorni_sadrzaj>
    <derivirana_varijabla naziv="DomainObject.Predmet.StrankaNazivFormated_1">Đeni Šarić</derivirana_varijabla>
  </DomainObject.Predmet.StrankaNazivFormated>
  <DomainObject.Predmet.StrankaNazivFormatedOIB>
    <izvorni_sadrzaj>Đeni Šarić, OIB 18052627122</izvorni_sadrzaj>
    <derivirana_varijabla naziv="DomainObject.Predmet.StrankaNazivFormatedOIB_1">Đeni Šarić, OIB 18052627122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 Ovr -  Dujmović Živković Jermina</izvorni_sadrzaj>
    <derivirana_varijabla naziv="DomainObject.Predmet.TrenutnaLokacijaSpisa.Naziv_1">2 Ovr -  Dujmović Živković Jermina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>199686.36</izvorni_sadrzaj>
    <derivirana_varijabla naziv="DomainObject.Predmet.TrenutnaVrijednost_1">199686.36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Božinović</izvorni_sadrzaj>
    <derivirana_varijabla naziv="DomainObject.Predmet.Zapisnicar_1">Ivana Božinović</derivirana_varijabla>
  </DomainObject.Predmet.Zapisnicar>
  <DomainObject.Predmet.StrankaListFormated>
    <izvorni_sadrzaj>
      <item>Đeni Šarić</item>
    </izvorni_sadrzaj>
    <derivirana_varijabla naziv="DomainObject.Predmet.StrankaListFormated_1">
      <item>Đeni Šarić</item>
    </derivirana_varijabla>
  </DomainObject.Predmet.StrankaListFormated>
  <DomainObject.Predmet.StrankaListFormatedOIB>
    <izvorni_sadrzaj>
      <item>Đeni Šarić, OIB 18052627122</item>
    </izvorni_sadrzaj>
    <derivirana_varijabla naziv="DomainObject.Predmet.StrankaListFormatedOIB_1">
      <item>Đeni Šarić, OIB 18052627122</item>
    </derivirana_varijabla>
  </DomainObject.Predmet.StrankaListFormatedOIB>
  <DomainObject.Predmet.StrankaListFormatedWithAdress>
    <izvorni_sadrzaj>
      <item>Đeni Šarić, Doverska 1, 21000 Split</item>
    </izvorni_sadrzaj>
    <derivirana_varijabla naziv="DomainObject.Predmet.StrankaListFormatedWithAdress_1">
      <item>Đeni Šarić, Doverska 1, 21000 Split</item>
    </derivirana_varijabla>
  </DomainObject.Predmet.StrankaListFormatedWithAdress>
  <DomainObject.Predmet.StrankaListFormatedWithAdressOIB>
    <izvorni_sadrzaj>
      <item>Đeni Šarić, OIB 18052627122, Doverska 1, 21000 Split</item>
    </izvorni_sadrzaj>
    <derivirana_varijabla naziv="DomainObject.Predmet.StrankaListFormatedWithAdressOIB_1">
      <item>Đeni Šarić, OIB 18052627122, Doverska 1, 21000 Split</item>
    </derivirana_varijabla>
  </DomainObject.Predmet.StrankaListFormatedWithAdressOIB>
  <DomainObject.Predmet.StrankaListNazivFormated>
    <izvorni_sadrzaj>
      <item>Đeni Šarić</item>
    </izvorni_sadrzaj>
    <derivirana_varijabla naziv="DomainObject.Predmet.StrankaListNazivFormated_1">
      <item>Đeni Šarić</item>
    </derivirana_varijabla>
  </DomainObject.Predmet.StrankaListNazivFormated>
  <DomainObject.Predmet.StrankaListNazivFormatedOIB>
    <izvorni_sadrzaj>
      <item>Đeni Šarić, OIB 18052627122</item>
    </izvorni_sadrzaj>
    <derivirana_varijabla naziv="DomainObject.Predmet.StrankaListNazivFormatedOIB_1">
      <item>Đeni Šarić, OIB 18052627122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VIPnet, društvo s ograničenom odgovornošću za usluge javnih telekomunikacija</item>
      <item>PBZ CARD društvo s ograničenom odgovornošću za poslovanje kreditnim karticama, putnička agencija</item>
      <item>Hrvatski Telekom d.d.</item>
      <item>ZAGREBAČKA BANKA DIONIČKO DRUŠTVO</item>
      <item>MERCATOR - H  društvo s ograničenom odgovornošću za trgovinu i proizvodnju</item>
      <item>LOVRINAC, društvo s ograničenom odgovornosti za obavljanje komunalnih djelatnosti</item>
      <item>B2  KAPITAL d.o.o. za poslovne usluge</item>
      <item>Financijska agencija</item>
      <item>Republika Hrvatska</item>
    </izvorni_sadrzaj>
    <derivirana_varijabla naziv="DomainObject.Predmet.OstaliListFormated_1">
      <item>VIPnet, društvo s ograničenom odgovornošću za usluge javnih telekomunikacija</item>
      <item>PBZ CARD društvo s ograničenom odgovornošću za poslovanje kreditnim karticama, putnička agencija</item>
      <item>Hrvatski Telekom d.d.</item>
      <item>ZAGREBAČKA BANKA DIONIČKO DRUŠTVO</item>
      <item>MERCATOR - H  društvo s ograničenom odgovornošću za trgovinu i proizvodnju</item>
      <item>LOVRINAC, društvo s ograničenom odgovornosti za obavljanje komunalnih djelatnosti</item>
      <item>B2  KAPITAL d.o.o. za poslovne usluge</item>
      <item>Financijska agencija</item>
      <item>Republika Hrvatska</item>
    </derivirana_varijabla>
  </DomainObject.Predmet.OstaliListFormated>
  <DomainObject.Predmet.OstaliListFormatedOIB>
    <izvorni_sadrzaj>
      <item>VIPnet, društvo s ograničenom odgovornošću za usluge javnih telekomunikacija, OIB 29524210204</item>
      <item>PBZ CARD društvo s ograničenom odgovornošću za poslovanje kreditnim karticama, putnička agencija, OIB 28495895537</item>
      <item>Hrvatski Telekom d.d., OIB 81793146560</item>
      <item>ZAGREBAČKA BANKA DIONIČKO DRUŠTVO, OIB 92963223473</item>
      <item>MERCATOR - H  društvo s ograničenom odgovornošću za trgovinu i proizvodnju, OIB 10045107278</item>
      <item>LOVRINAC, društvo s ograničenom odgovornosti za obavljanje komunalnih djelatnosti, OIB 20691511526</item>
      <item>B2  KAPITAL d.o.o. za poslovne usluge, OIB 57509775367</item>
      <item>Financijska agencija, OIB 85821130368</item>
      <item>Republika Hrvatska</item>
    </izvorni_sadrzaj>
    <derivirana_varijabla naziv="DomainObject.Predmet.OstaliListFormatedOIB_1">
      <item>VIPnet, društvo s ograničenom odgovornošću za usluge javnih telekomunikacija, OIB 29524210204</item>
      <item>PBZ CARD društvo s ograničenom odgovornošću za poslovanje kreditnim karticama, putnička agencija, OIB 28495895537</item>
      <item>Hrvatski Telekom d.d., OIB 81793146560</item>
      <item>ZAGREBAČKA BANKA DIONIČKO DRUŠTVO, OIB 92963223473</item>
      <item>MERCATOR - H  društvo s ograničenom odgovornošću za trgovinu i proizvodnju, OIB 10045107278</item>
      <item>LOVRINAC, društvo s ograničenom odgovornosti za obavljanje komunalnih djelatnosti, OIB 20691511526</item>
      <item>B2  KAPITAL d.o.o. za poslovne usluge, OIB 57509775367</item>
      <item>Financijska agencija, OIB 85821130368</item>
      <item>Republika Hrvatska</item>
    </derivirana_varijabla>
  </DomainObject.Predmet.OstaliListFormatedOIB>
  <DomainObject.Predmet.OstaliListFormatedWithAdress>
    <izvorni_sadrzaj>
      <item>VIPnet, društvo s ograničenom odgovornošću za usluge javnih telekomunikacija, Vrtni put 1, 10000 Zagreb</item>
      <item>PBZ CARD društvo s ograničenom odgovornošću za poslovanje kreditnim karticama, putnička agencija, Radnička cesta 44, 10000 Zagreb</item>
      <item>Hrvatski Telekom d.d., Roberta Frangeša Mihanovića 9, 10000 Zagreb</item>
      <item>ZAGREBAČKA BANKA DIONIČKO DRUŠTVO, Trg bana Josipa Jelačića 10, 10000 Zagreb</item>
      <item>MERCATOR - H  društvo s ograničenom odgovornošću za trgovinu i proizvodnju, Ljudevita Posavskog 5, 10000 Zagreb</item>
      <item>LOVRINAC, društvo s ograničenom odgovornosti za obavljanje komunalnih djelatnosti, Kavanjinova 12, 21000 Split</item>
      <item>B2  KAPITAL d.o.o. za poslovne usluge, Radnička cesta 41, 10000 Zagreb</item>
      <item>Financijska agencija, Ulica grada Vukovara 70, 10000 Zagreb</item>
      <item>Republika Hrvatska</item>
    </izvorni_sadrzaj>
    <derivirana_varijabla naziv="DomainObject.Predmet.OstaliListFormatedWithAdress_1">
      <item>VIPnet, društvo s ograničenom odgovornošću za usluge javnih telekomunikacija, Vrtni put 1, 10000 Zagreb</item>
      <item>PBZ CARD društvo s ograničenom odgovornošću za poslovanje kreditnim karticama, putnička agencija, Radnička cesta 44, 10000 Zagreb</item>
      <item>Hrvatski Telekom d.d., Roberta Frangeša Mihanovića 9, 10000 Zagreb</item>
      <item>ZAGREBAČKA BANKA DIONIČKO DRUŠTVO, Trg bana Josipa Jelačića 10, 10000 Zagreb</item>
      <item>MERCATOR - H  društvo s ograničenom odgovornošću za trgovinu i proizvodnju, Ljudevita Posavskog 5, 10000 Zagreb</item>
      <item>LOVRINAC, društvo s ograničenom odgovornosti za obavljanje komunalnih djelatnosti, Kavanjinova 12, 21000 Split</item>
      <item>B2  KAPITAL d.o.o. za poslovne usluge, Radnička cesta 41, 10000 Zagreb</item>
      <item>Financijska agencija, Ulica grada Vukovara 70, 10000 Zagreb</item>
      <item>Republika Hrvatska</item>
    </derivirana_varijabla>
  </DomainObject.Predmet.OstaliListFormatedWithAdress>
  <DomainObject.Predmet.OstaliListFormatedWithAdressOIB>
    <izvorni_sadrzaj>
      <item>VIPnet, društvo s ograničenom odgovornošću za usluge javnih telekomunikacija, OIB 29524210204, Vrtni put 1, 10000 Zagreb</item>
      <item>PBZ CARD društvo s ograničenom odgovornošću za poslovanje kreditnim karticama, putnička agencija, OIB 28495895537, Radnička cesta 44, 10000 Zagreb</item>
      <item>Hrvatski Telekom d.d., OIB 81793146560, Roberta Frangeša Mihanovića 9, 10000 Zagreb</item>
      <item>ZAGREBAČKA BANKA DIONIČKO DRUŠTVO, OIB 92963223473, Trg bana Josipa Jelačića 10, 10000 Zagreb</item>
      <item>MERCATOR - H  društvo s ograničenom odgovornošću za trgovinu i proizvodnju, OIB 10045107278, Ljudevita Posavskog 5, 10000 Zagreb</item>
      <item>LOVRINAC, društvo s ograničenom odgovornosti za obavljanje komunalnih djelatnosti, OIB 20691511526, Kavanjinova 12, 21000 Split</item>
      <item>B2  KAPITAL d.o.o. za poslovne usluge, OIB 57509775367, Radnička cesta 41, 10000 Zagreb</item>
      <item>Financijska agencija, OIB 85821130368, Ulica grada Vukovara 70, 10000 Zagreb</item>
      <item>Republika Hrvatska</item>
    </izvorni_sadrzaj>
    <derivirana_varijabla naziv="DomainObject.Predmet.OstaliListFormatedWithAdressOIB_1">
      <item>VIPnet, društvo s ograničenom odgovornošću za usluge javnih telekomunikacija, OIB 29524210204, Vrtni put 1, 10000 Zagreb</item>
      <item>PBZ CARD društvo s ograničenom odgovornošću za poslovanje kreditnim karticama, putnička agencija, OIB 28495895537, Radnička cesta 44, 10000 Zagreb</item>
      <item>Hrvatski Telekom d.d., OIB 81793146560, Roberta Frangeša Mihanovića 9, 10000 Zagreb</item>
      <item>ZAGREBAČKA BANKA DIONIČKO DRUŠTVO, OIB 92963223473, Trg bana Josipa Jelačića 10, 10000 Zagreb</item>
      <item>MERCATOR - H  društvo s ograničenom odgovornošću za trgovinu i proizvodnju, OIB 10045107278, Ljudevita Posavskog 5, 10000 Zagreb</item>
      <item>LOVRINAC, društvo s ograničenom odgovornosti za obavljanje komunalnih djelatnosti, OIB 20691511526, Kavanjinova 12, 21000 Split</item>
      <item>B2  KAPITAL d.o.o. za poslovne usluge, OIB 57509775367, Radnička cesta 41, 10000 Zagreb</item>
      <item>Financijska agencija, OIB 85821130368, Ulica grada Vukovara 70, 10000 Zagreb</item>
      <item>Republika Hrvatska</item>
    </derivirana_varijabla>
  </DomainObject.Predmet.OstaliListFormatedWithAdressOIB>
  <DomainObject.Predmet.OstaliListNazivFormated>
    <izvorni_sadrzaj>
      <item>VIPnet, društvo s ograničenom odgovornošću za usluge javnih telekomunikacija</item>
      <item>PBZ CARD društvo s ograničenom odgovornošću za poslovanje kreditnim karticama, putnička agencija</item>
      <item>Hrvatski Telekom d.d.</item>
      <item>ZAGREBAČKA BANKA DIONIČKO DRUŠTVO</item>
      <item>MERCATOR - H  društvo s ograničenom odgovornošću za trgovinu i proizvodnju</item>
      <item>LOVRINAC, društvo s ograničenom odgovornosti za obavljanje komunalnih djelatnosti</item>
      <item>B2  KAPITAL d.o.o. za poslovne usluge</item>
      <item>Financijska agencija</item>
      <item>Republika Hrvatska</item>
    </izvorni_sadrzaj>
    <derivirana_varijabla naziv="DomainObject.Predmet.OstaliListNazivFormated_1">
      <item>VIPnet, društvo s ograničenom odgovornošću za usluge javnih telekomunikacija</item>
      <item>PBZ CARD društvo s ograničenom odgovornošću za poslovanje kreditnim karticama, putnička agencija</item>
      <item>Hrvatski Telekom d.d.</item>
      <item>ZAGREBAČKA BANKA DIONIČKO DRUŠTVO</item>
      <item>MERCATOR - H  društvo s ograničenom odgovornošću za trgovinu i proizvodnju</item>
      <item>LOVRINAC, društvo s ograničenom odgovornosti za obavljanje komunalnih djelatnosti</item>
      <item>B2  KAPITAL d.o.o. za poslovne usluge</item>
      <item>Financijska agencija</item>
      <item>Republika Hrvatska</item>
    </derivirana_varijabla>
  </DomainObject.Predmet.OstaliListNazivFormated>
  <DomainObject.Predmet.OstaliListNazivFormatedOIB>
    <izvorni_sadrzaj>
      <item>VIPnet, društvo s ograničenom odgovornošću za usluge javnih telekomunikacija, OIB 29524210204</item>
      <item>PBZ CARD društvo s ograničenom odgovornošću za poslovanje kreditnim karticama, putnička agencija, OIB 28495895537</item>
      <item>Hrvatski Telekom d.d., OIB 81793146560</item>
      <item>ZAGREBAČKA BANKA DIONIČKO DRUŠTVO, OIB 92963223473</item>
      <item>MERCATOR - H  društvo s ograničenom odgovornošću za trgovinu i proizvodnju, OIB 10045107278</item>
      <item>LOVRINAC, društvo s ograničenom odgovornosti za obavljanje komunalnih djelatnosti, OIB 20691511526</item>
      <item>B2  KAPITAL d.o.o. za poslovne usluge, OIB 57509775367</item>
      <item>Financijska agencija, OIB 85821130368</item>
      <item>Republika Hrvatska</item>
    </izvorni_sadrzaj>
    <derivirana_varijabla naziv="DomainObject.Predmet.OstaliListNazivFormatedOIB_1">
      <item>VIPnet, društvo s ograničenom odgovornošću za usluge javnih telekomunikacija, OIB 29524210204</item>
      <item>PBZ CARD društvo s ograničenom odgovornošću za poslovanje kreditnim karticama, putnička agencija, OIB 28495895537</item>
      <item>Hrvatski Telekom d.d., OIB 81793146560</item>
      <item>ZAGREBAČKA BANKA DIONIČKO DRUŠTVO, OIB 92963223473</item>
      <item>MERCATOR - H  društvo s ograničenom odgovornošću za trgovinu i proizvodnju, OIB 10045107278</item>
      <item>LOVRINAC, društvo s ograničenom odgovornosti za obavljanje komunalnih djelatnosti, OIB 20691511526</item>
      <item>B2  KAPITAL d.o.o. za poslovne usluge, OIB 57509775367</item>
      <item>Financijska agencija, OIB 85821130368</item>
      <item>Republika Hrvatska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Đeni Šarić</izvorni_sadrzaj>
    <derivirana_varijabla naziv="DomainObject.Predmet.StrankaIDrugi_1">Đeni Šarić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Đeni Šarić, OIB 18052627122, Doverska 1, 21000 Split</izvorni_sadrzaj>
    <derivirana_varijabla naziv="DomainObject.Predmet.StrankaIDrugiAdressOIB_1">Đeni Šarić, OIB 18052627122, Doverska 1,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Đeni Šarić</item>
      <item>VIPnet, društvo s ograničenom odgovornošću za usluge javnih telekomunikacija</item>
      <item>PBZ CARD društvo s ograničenom odgovornošću za poslovanje kreditnim karticama, putnička agencija</item>
      <item>Hrvatski Telekom d.d.</item>
      <item>ZAGREBAČKA BANKA DIONIČKO DRUŠTVO</item>
      <item>MERCATOR - H  društvo s ograničenom odgovornošću za trgovinu i proizvodnju</item>
      <item>LOVRINAC, društvo s ograničenom odgovornosti za obavljanje komunalnih djelatnosti</item>
      <item>B2  KAPITAL d.o.o. za poslovne usluge</item>
      <item>Financijska agencija</item>
      <item>Republika Hrvatska</item>
    </izvorni_sadrzaj>
    <derivirana_varijabla naziv="DomainObject.Predmet.SudioniciListNaziv_1">
      <item>Đeni Šarić</item>
      <item>VIPnet, društvo s ograničenom odgovornošću za usluge javnih telekomunikacija</item>
      <item>PBZ CARD društvo s ograničenom odgovornošću za poslovanje kreditnim karticama, putnička agencija</item>
      <item>Hrvatski Telekom d.d.</item>
      <item>ZAGREBAČKA BANKA DIONIČKO DRUŠTVO</item>
      <item>MERCATOR - H  društvo s ograničenom odgovornošću za trgovinu i proizvodnju</item>
      <item>LOVRINAC, društvo s ograničenom odgovornosti za obavljanje komunalnih djelatnosti</item>
      <item>B2  KAPITAL d.o.o. za poslovne usluge</item>
      <item>Financijska agencija</item>
      <item>Republika Hrvatska</item>
    </derivirana_varijabla>
  </DomainObject.Predmet.SudioniciListNaziv>
  <DomainObject.Predmet.SudioniciListAdressOIB>
    <izvorni_sadrzaj>
      <item>Đeni Šarić, OIB 18052627122, Doverska 1,21000 Split</item>
      <item>VIPnet, društvo s ograničenom odgovornošću za usluge javnih telekomunikacija, OIB 29524210204, Vrtni put 1,10000 Zagreb</item>
      <item>PBZ CARD društvo s ograničenom odgovornošću za poslovanje kreditnim karticama, putnička agencija, OIB 28495895537, Radnička cesta 44,10000 Zagreb</item>
      <item>Hrvatski Telekom d.d., OIB 81793146560, Roberta Frangeša Mihanovića 9,10000 Zagreb</item>
      <item>ZAGREBAČKA BANKA DIONIČKO DRUŠTVO, OIB 92963223473, Trg bana Josipa Jelačića 10,10000 Zagreb</item>
      <item>MERCATOR - H  društvo s ograničenom odgovornošću za trgovinu i proizvodnju, OIB 10045107278, Ljudevita Posavskog 5,10000 Zagreb</item>
      <item>LOVRINAC, društvo s ograničenom odgovornosti za obavljanje komunalnih djelatnosti, OIB 20691511526, Kavanjinova 12,21000 Split</item>
      <item>B2  KAPITAL d.o.o. za poslovne usluge, OIB 57509775367, Radnička cesta 41,10000 Zagreb</item>
      <item>Financijska agencija, OIB 85821130368, Ulica grada Vukovara 70,10000 Zagreb</item>
      <item>Republika Hrvatska</item>
    </izvorni_sadrzaj>
    <derivirana_varijabla naziv="DomainObject.Predmet.SudioniciListAdressOIB_1">
      <item>Đeni Šarić, OIB 18052627122, Doverska 1,21000 Split</item>
      <item>VIPnet, društvo s ograničenom odgovornošću za usluge javnih telekomunikacija, OIB 29524210204, Vrtni put 1,10000 Zagreb</item>
      <item>PBZ CARD društvo s ograničenom odgovornošću za poslovanje kreditnim karticama, putnička agencija, OIB 28495895537, Radnička cesta 44,10000 Zagreb</item>
      <item>Hrvatski Telekom d.d., OIB 81793146560, Roberta Frangeša Mihanovića 9,10000 Zagreb</item>
      <item>ZAGREBAČKA BANKA DIONIČKO DRUŠTVO, OIB 92963223473, Trg bana Josipa Jelačića 10,10000 Zagreb</item>
      <item>MERCATOR - H  društvo s ograničenom odgovornošću za trgovinu i proizvodnju, OIB 10045107278, Ljudevita Posavskog 5,10000 Zagreb</item>
      <item>LOVRINAC, društvo s ograničenom odgovornosti za obavljanje komunalnih djelatnosti, OIB 20691511526, Kavanjinova 12,21000 Split</item>
      <item>B2  KAPITAL d.o.o. za poslovne usluge, OIB 57509775367, Radnička cesta 41,10000 Zagreb</item>
      <item>Financijska agencija, OIB 85821130368, Ulica grada Vukovara 70,10000 Zagreb</item>
      <item>Republika Hrvatska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18052627122</item>
      <item>, OIB 29524210204</item>
      <item>, OIB 28495895537</item>
      <item>, OIB 81793146560</item>
      <item>, OIB 92963223473</item>
      <item>, OIB 10045107278</item>
      <item>, OIB 20691511526</item>
      <item>, OIB 57509775367</item>
      <item>, OIB 85821130368</item>
      <item>, OIB null</item>
    </izvorni_sadrzaj>
    <derivirana_varijabla naziv="DomainObject.Predmet.SudioniciListNazivOIB_1">
      <item>, OIB 18052627122</item>
      <item>, OIB 29524210204</item>
      <item>, OIB 28495895537</item>
      <item>, OIB 81793146560</item>
      <item>, OIB 92963223473</item>
      <item>, OIB 10045107278</item>
      <item>, OIB 20691511526</item>
      <item>, OIB 57509775367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BE69BB-6A91-4629-B6BD-C0E57519DB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Općinski sud - Split</properties:Company>
  <properties:Pages>3</properties:Pages>
  <properties:Words>1099</properties:Words>
  <properties:Characters>6062</properties:Characters>
  <properties:Lines>120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2018-05-21T08:00:00Z</dcterms:created>
  <dc:creator>Ivana Žunić</dc:creator>
  <cp:lastModifiedBy>Jermina Dujmović Živković</cp:lastModifiedBy>
  <cp:lastPrinted>2018-05-18T11:30:00Z</cp:lastPrinted>
  <dcterms:modified xmlns:xsi="http://www.w3.org/2001/XMLSchema-instance" xsi:type="dcterms:W3CDTF">2018-05-21T08:01:00Z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(Rješenje - odbačaj nakon zaključka SP-23-17.docx)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