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d681" w14:paraId="3eed68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0D1F" w:rsidP="005A0D1F" w:rsidR="005A0D1F" w:rsidRPr="005A0D1F">
      <w:pPr>
        <w:spacing w:after="0"/>
        <w:jc w:val="right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>   9 St 1061/2016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>REPUBLIKA HRVATSKA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>TRGOVAČKI SUD U ZADRU</w:t>
      </w:r>
    </w:p>
    <w:p w:rsidRDefault="005A0D1F" w:rsidP="005A0D1F" w:rsidR="005A0D1F" w:rsidRPr="005A0D1F">
      <w:pPr>
        <w:spacing w:after="0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>STALNA SLUŽBA U  ŠIBENIKU</w:t>
      </w:r>
    </w:p>
    <w:p w:rsidRDefault="005A0D1F" w:rsidP="005A0D1F" w:rsidR="005A0D1F" w:rsidRPr="005A0D1F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center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>U I M E  R E P U B L I K E H R V A T S K E</w:t>
      </w:r>
    </w:p>
    <w:p w:rsidRDefault="005A0D1F" w:rsidP="005A0D1F" w:rsidR="005A0D1F" w:rsidRPr="005A0D1F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5A0D1F" w:rsidP="005A0D1F" w:rsidR="005A0D1F" w:rsidRPr="005A0D1F">
      <w:pPr>
        <w:spacing w:after="0"/>
        <w:jc w:val="center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 xml:space="preserve">R J E Š E N J E 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GAMASKOP d.o.o., sa sjedištem u 3. Studenog 1944. Br. 9, Šibenik, OIB: 50441547484, dana 13. ožujka 2018.g. </w:t>
      </w: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center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>r i j e š i o    j e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1.        Otvara se stečajni postupak nad dužnikom  GAMASKOP d.o.o., sa sjedištem u 3. Studenog 1944. Br. 9, Šibenik, OIB: 50441547484  dana 13. ožujka 2018. godine, kada se ovo rješenje objavljuje na mrežnoj stranici e-Oglasna ploča ovog suda.</w:t>
      </w:r>
    </w:p>
    <w:p w:rsidRDefault="005A0D1F" w:rsidP="005A0D1F" w:rsidR="005A0D1F" w:rsidRPr="005A0D1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II.        Za stečajnog upravitelja imenuje se Ante Vukašina iz Zadra, Dr. Franje Tuđmana 46C, OIB 65643961597.</w:t>
      </w:r>
    </w:p>
    <w:p w:rsidRDefault="005A0D1F" w:rsidP="005A0D1F" w:rsidR="005A0D1F" w:rsidRPr="005A0D1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III.      Zaključuje se stečajni postupak nad dužnikom GAMASKOP d.o.o., sa sjedištem u 3. Studenog 1944. Br. 9, Šibenik, OIB: 50441547484, temeljem odredbe čl. 132. Stečajnog zakona (Narodne novine 71/15 dalje u tekstu SZ).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5A0D1F" w:rsidP="005A0D1F" w:rsidR="005A0D1F" w:rsidRPr="005A0D1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A0D1F" w:rsidP="005A0D1F" w:rsidR="005A0D1F" w:rsidRPr="005A0D1F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A0D1F" w:rsidP="005A0D1F" w:rsidR="005A0D1F" w:rsidRPr="005A0D1F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A0D1F" w:rsidP="005A0D1F" w:rsidR="005A0D1F" w:rsidRPr="005A0D1F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5A0D1F">
        <w:rPr>
          <w:rFonts w:cs="Times New Roman" w:eastAsia="Calibri"/>
          <w:b/>
          <w:bCs/>
          <w:lang w:eastAsia="hr-HR"/>
        </w:rPr>
        <w:t>O b r a z l o ž e n j e</w:t>
      </w: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 xml:space="preserve">Predlagatelj Financijska agencija, RC Zagreb je prijedlogom zaprimljenim na Trgovačkom sudu u Zadru, Stalna služba u Šibeniku, dana 26. Rujna  2016. godine predložio otvaranje stečajnog postupka nad dužnikom GAMASKOP d.o.o., sa sjedištem u 3. Studenog 1944. Br. 9, Šibenik, OIB: 50441547484. </w:t>
      </w: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Kako je predlagatelj učinio vjerojatnim postojanje stečajnog razloga, to je rješenjem ovog suda posl.br. St-1061/2016 od 28. Rujna 2016.g. pokrenut prethodni postupak radi utvrđivanja uvjeta za otvaranje stečajnog postupka i zakazano ročište  na koje su pozvani predlagatelj, FINA, dužnik, zastupnik po zakonu dužnika.</w:t>
      </w: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St-1061/2016 od 09. veljače  2016.g.  pozvani vjerovnici na uplatu iznosa od 35.000,00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Kako u ostavljenom roku nije bilo uplata, a sud je o posljedicama ne uplate upozorio već u rješenju St-1061/2016 od 09. veljače 2016.g., to je temeljem kogentne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SZ-a., uvažavajući činjenicu da je isti bio imenovan za privremenog stečajnog upravitelja.</w:t>
      </w: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center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>U Šibeniku, 13. ožujka 2018. godine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A0D1F" w:rsidP="005A0D1F" w:rsidR="005A0D1F" w:rsidRPr="005A0D1F">
      <w:pPr>
        <w:spacing w:after="0"/>
        <w:jc w:val="center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5A0D1F" w:rsidP="005A0D1F" w:rsidR="005A0D1F" w:rsidRPr="005A0D1F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5A0D1F" w:rsidP="005A0D1F" w:rsidR="005A0D1F" w:rsidRPr="005A0D1F">
      <w:pPr>
        <w:spacing w:after="0"/>
        <w:jc w:val="center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>                                                            Sudac: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 xml:space="preserve">Terezija Goreta </w:t>
      </w:r>
    </w:p>
    <w:p w:rsidRDefault="005A0D1F" w:rsidP="005A0D1F" w:rsidR="005A0D1F" w:rsidRPr="005A0D1F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5A0D1F" w:rsidP="005A0D1F" w:rsidR="005A0D1F" w:rsidRPr="005A0D1F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5A0D1F" w:rsidP="005A0D1F" w:rsidR="005A0D1F" w:rsidRPr="005A0D1F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bCs/>
          <w:lang w:eastAsia="hr-HR"/>
        </w:rPr>
      </w:pPr>
      <w:r w:rsidRPr="005A0D1F">
        <w:rPr>
          <w:rFonts w:cs="Times New Roman" w:eastAsia="Calibri"/>
          <w:bCs/>
          <w:lang w:eastAsia="hr-HR"/>
        </w:rPr>
        <w:t>POUKA O PRAVNOM LIJEKU: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DNa:</w:t>
      </w:r>
    </w:p>
    <w:p w:rsidRDefault="005A0D1F" w:rsidP="005A0D1F" w:rsidR="005A0D1F" w:rsidRPr="005A0D1F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Predlagatelju FINA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2.) Dužniku, zastupniku po zakonu dužnika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3.) ŽDO Šibenik,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4.) Sudski registar odmah i po pravomoćnosti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5.) Porezna uprava, ispostava prema sjedištu dužnika,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6.) Stečajnom upravitelju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  <w:r w:rsidRPr="005A0D1F">
        <w:rPr>
          <w:rFonts w:cs="Times New Roman" w:eastAsia="Calibri"/>
          <w:lang w:eastAsia="hr-HR"/>
        </w:rPr>
        <w:t>7.) Mrežna stranica e-Oglasna ploča</w:t>
      </w: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jc w:val="both"/>
        <w:rPr>
          <w:rFonts w:cs="Times New Roman" w:eastAsia="Calibri"/>
          <w:lang w:eastAsia="hr-HR"/>
        </w:rPr>
      </w:pPr>
    </w:p>
    <w:p w:rsidRDefault="005A0D1F" w:rsidP="005A0D1F" w:rsidR="005A0D1F" w:rsidRPr="005A0D1F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5A0D1F" w:rsidP="005A0D1F" w:rsidR="005A0D1F" w:rsidRPr="005A0D1F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D1F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7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St-1061/2016-18</izvorni_sadrzaj>
    <derivirana_varijabla naziv="DomainObject.Oznaka_1">St-1061/2016-18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GAMASKOP d.o.o. za građenje zastupanog po punomoćniku Antonija Gojun Radanović</izvorni_sadrzaj>
    <derivirana_varijabla naziv="DomainObject.Predmet.ProtustrankaFormated_1">  GAMASKOP d.o.o. za građenje zastupanog po punomoćniku Antonija Gojun Radanović</derivirana_varijabla>
  </DomainObject.Predmet.ProtustrankaFormated>
  <DomainObject.Predmet.ProtustrankaFormatedOIB>
    <izvorni_sadrzaj>  GAMASKOP d.o.o. za građenje, OIB 50441547484 zastupanog po punomoćniku Antonija Gojun Radanović</izvorni_sadrzaj>
    <derivirana_varijabla naziv="DomainObject.Predmet.ProtustrankaFormatedOIB_1">  GAMASKOP d.o.o. za građenje, OIB 50441547484 zastupanog po punomoćniku Antonija Gojun Radanović</derivirana_varijabla>
  </DomainObject.Predmet.ProtustrankaFormatedOIB>
  <DomainObject.Predmet.ProtustrankaFormatedWithAdress>
    <izvorni_sadrzaj> GAMASKOP d.o.o. za građenje, 3. Studenog 1944. br. 9, 22000 Šibenik zastupanog po punomoćniku Antonija Gojun Radanović</izvorni_sadrzaj>
    <derivirana_varijabla naziv="DomainObject.Predmet.ProtustrankaFormatedWithAdress_1"> GAMASKOP d.o.o. za građenje, 3. Studenog 1944. br. 9, 22000 Šibenik zastupanog po punomoćniku Antonija Gojun Radanović</derivirana_varijabla>
  </DomainObject.Predmet.ProtustrankaFormatedWithAdress>
  <DomainObject.Predmet.ProtustrankaFormatedWithAdressOIB>
    <izvorni_sadrzaj> GAMASKOP d.o.o. za građenje, OIB 50441547484, 3. Studenog 1944. br. 9, 22000 Šibenik zastupanog po punomoćniku Antonija Gojun Radanović</izvorni_sadrzaj>
    <derivirana_varijabla naziv="DomainObject.Predmet.ProtustrankaFormatedWithAdressOIB_1"> GAMASKOP d.o.o. za građenje, OIB 50441547484, 3. Studenog 1944. br. 9, 22000 Šibenik zastupanog po punomoćniku Antonija Gojun Radanović</derivirana_varijabla>
  </DomainObject.Predmet.ProtustrankaFormatedWithAdressOIB>
  <DomainObject.Predmet.ProtustrankaWithAdress>
    <izvorni_sadrzaj>GAMASKOP d.o.o. za građenje 3. Studenog 1944. br. 9, 22000 Šibenik</izvorni_sadrzaj>
    <derivirana_varijabla naziv="DomainObject.Predmet.ProtustrankaWithAdress_1">GAMASKOP d.o.o. za građenje 3. Studenog 1944. br. 9, 22000 Šibenik</derivirana_varijabla>
  </DomainObject.Predmet.ProtustrankaWithAdress>
  <DomainObject.Predmet.ProtustrankaWithAdressOIB>
    <izvorni_sadrzaj>GAMASKOP d.o.o. za građenje, OIB 50441547484, 3. Studenog 1944. br. 9, 22000 Šibenik</izvorni_sadrzaj>
    <derivirana_varijabla naziv="DomainObject.Predmet.ProtustrankaWithAdressOIB_1">GAMASKOP d.o.o. za građenje, OIB 50441547484, 3. Studenog 1944. br. 9, 22000 Šibenik</derivirana_varijabla>
  </DomainObject.Predmet.ProtustrankaWithAdressOIB>
  <DomainObject.Predmet.ProtustrankaNazivFormated>
    <izvorni_sadrzaj>GAMASKOP d.o.o. za građenje</izvorni_sadrzaj>
    <derivirana_varijabla naziv="DomainObject.Predmet.ProtustrankaNazivFormated_1">GAMASKOP d.o.o. za građenje</derivirana_varijabla>
  </DomainObject.Predmet.ProtustrankaNazivFormated>
  <DomainObject.Predmet.ProtustrankaNazivFormatedOIB>
    <izvorni_sadrzaj>GAMASKOP d.o.o. za građenje, OIB 50441547484</izvorni_sadrzaj>
    <derivirana_varijabla naziv="DomainObject.Predmet.ProtustrankaNazivFormatedOIB_1">GAMASKOP d.o.o. za građenje, OIB 50441547484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GAMASKOP d.o.o. za građenje zastupanog po punomoćniku Antonija Gojun Radanović</item>
    </izvorni_sadrzaj>
    <derivirana_varijabla naziv="DomainObject.Predmet.ProtuStrankaListFormated_1">
      <item>GAMASKOP d.o.o. za građenje zastupanog po punomoćniku Antonija Gojun Radanović</item>
    </derivirana_varijabla>
  </DomainObject.Predmet.ProtuStrankaListFormated>
  <DomainObject.Predmet.ProtuStrankaListFormatedOIB>
    <izvorni_sadrzaj>
      <item>GAMASKOP d.o.o. za građenje, OIB 50441547484 zastupanog po punomoćniku Antonija Gojun Radanović</item>
    </izvorni_sadrzaj>
    <derivirana_varijabla naziv="DomainObject.Predmet.ProtuStrankaListFormatedOIB_1">
      <item>GAMASKOP d.o.o. za građenje, OIB 50441547484 zastupanog po punomoćniku Antonija Gojun Radanović</item>
    </derivirana_varijabla>
  </DomainObject.Predmet.ProtuStrankaListFormatedOIB>
  <DomainObject.Predmet.ProtuStrankaListFormatedWithAdress>
    <izvorni_sadrzaj>
      <item>GAMASKOP d.o.o. za građenje, 3. Studenog 1944. br. 9, 22000 Šibenik zastupanog po punomoćniku Antonija Gojun Radanović</item>
    </izvorni_sadrzaj>
    <derivirana_varijabla naziv="DomainObject.Predmet.ProtuStrankaListFormatedWithAdress_1">
      <item>GAMASKOP d.o.o. za građenje, 3. Studenog 1944. br. 9, 22000 Šibenik zastupanog po punomoćniku Antonija Gojun Radanović</item>
    </derivirana_varijabla>
  </DomainObject.Predmet.ProtuStrankaListFormatedWithAdress>
  <DomainObject.Predmet.ProtuStrankaListFormatedWithAdressOIB>
    <izvorni_sadrzaj>
      <item>GAMASKOP d.o.o. za građenje, OIB 50441547484, 3. Studenog 1944. br. 9, 22000 Šibenik zastupanog po punomoćniku Antonija Gojun Radanović</item>
    </izvorni_sadrzaj>
    <derivirana_varijabla naziv="DomainObject.Predmet.ProtuStrankaListFormatedWithAdressOIB_1">
      <item>GAMASKOP d.o.o. za građenje, OIB 50441547484, 3. Studenog 1944. br. 9, 22000 Šibenik zastupanog po punomoćniku Antonija Gojun Radanović</item>
    </derivirana_varijabla>
  </DomainObject.Predmet.ProtuStrankaListFormatedWithAdressOIB>
  <DomainObject.Predmet.ProtuStrankaListNazivFormated>
    <izvorni_sadrzaj>
      <item>GAMASKOP d.o.o. za građenje</item>
    </izvorni_sadrzaj>
    <derivirana_varijabla naziv="DomainObject.Predmet.ProtuStrankaListNazivFormated_1">
      <item>GAMASKOP d.o.o. za građenje</item>
    </derivirana_varijabla>
  </DomainObject.Predmet.ProtuStrankaListNazivFormated>
  <DomainObject.Predmet.ProtuStrankaListNazivFormatedOIB>
    <izvorni_sadrzaj>
      <item>GAMASKOP d.o.o. za građenje, OIB 50441547484</item>
    </izvorni_sadrzaj>
    <derivirana_varijabla naziv="DomainObject.Predmet.ProtuStrankaListNazivFormatedOIB_1">
      <item>GAMASKOP d.o.o. za građenje, OIB 50441547484</item>
    </derivirana_varijabla>
  </DomainObject.Predmet.ProtuStrankaListNazivFormatedOIB>
  <DomainObject.Predmet.OstaliListFormated>
    <izvorni_sadrzaj>
      <item>Antonija Gojun Radanović punomoćnik sudionika u postupku GAMASKOP d.o.o. za građenje</item>
    </izvorni_sadrzaj>
    <derivirana_varijabla naziv="DomainObject.Predmet.OstaliListFormated_1">
      <item>Antonija Gojun Radanović punomoćnik sudionika u postupku GAMASKOP d.o.o. za građenje</item>
    </derivirana_varijabla>
  </DomainObject.Predmet.OstaliListFormated>
  <DomainObject.Predmet.OstaliListFormatedOIB>
    <izvorni_sadrzaj>
      <item>Antonija Gojun Radanović, OIB 05864444227 punomoćnik sudionika u postupku GAMASKOP d.o.o. za građenje</item>
    </izvorni_sadrzaj>
    <derivirana_varijabla naziv="DomainObject.Predmet.OstaliListFormatedOIB_1">
      <item>Antonija Gojun Radanović, OIB 05864444227 punomoćnik sudionika u postupku GAMASKOP d.o.o. za građenje</item>
    </derivirana_varijabla>
  </DomainObject.Predmet.OstaliListFormatedOIB>
  <DomainObject.Predmet.OstaliListFormatedWithAdress>
    <izvorni_sadrzaj>
      <item>Antonija Gojun Radanović, Ivana Filipovića Grčića 39, 21230 Sinj punomoćnik sudionika u postupku GAMASKOP d.o.o. za građenje</item>
    </izvorni_sadrzaj>
    <derivirana_varijabla naziv="DomainObject.Predmet.OstaliListFormatedWithAdress_1">
      <item>Antonija Gojun Radanović, Ivana Filipovića Grčića 39, 21230 Sinj punomoćnik sudionika u postupku GAMASKOP d.o.o. za građenje</item>
    </derivirana_varijabla>
  </DomainObject.Predmet.OstaliListFormatedWithAdress>
  <DomainObject.Predmet.OstaliListFormatedWithAdressOIB>
    <izvorni_sadrzaj>
      <item>Antonija Gojun Radanović, OIB 05864444227, Ivana Filipovića Grčića 39, 21230 Sinj punomoćnik sudionika u postupku GAMASKOP d.o.o. za građenje</item>
    </izvorni_sadrzaj>
    <derivirana_varijabla naziv="DomainObject.Predmet.OstaliListFormatedWithAdressOIB_1">
      <item>Antonija Gojun Radanović, OIB 05864444227, Ivana Filipovića Grčića 39, 21230 Sinj punomoćnik sudionika u postupku GAMASKOP d.o.o. za građenje</item>
    </derivirana_varijabla>
  </DomainObject.Predmet.OstaliListFormatedWithAdressOIB>
  <DomainObject.Predmet.OstaliListNazivFormated>
    <izvorni_sadrzaj>
      <item>Antonija Gojun Radanović</item>
    </izvorni_sadrzaj>
    <derivirana_varijabla naziv="DomainObject.Predmet.OstaliListNazivFormated_1">
      <item>Antonija Gojun Radanović</item>
    </derivirana_varijabla>
  </DomainObject.Predmet.OstaliListNazivFormated>
  <DomainObject.Predmet.OstaliListNazivFormatedOIB>
    <izvorni_sadrzaj>
      <item>Antonija Gojun Radanović, OIB 05864444227</item>
    </izvorni_sadrzaj>
    <derivirana_varijabla naziv="DomainObject.Predmet.OstaliListNazivFormatedOIB_1">
      <item>Antonija Gojun Radanović, OIB 05864444227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St-1061/2016-18</izvorni_sadrzaj>
    <derivirana_varijabla naziv="DomainObject.PoslovniBrojDokumenta_1">St-1061/2016-18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GAMASKOP d.o.o. za građenje</izvorni_sadrzaj>
    <derivirana_varijabla naziv="DomainObject.Predmet.ProtustrankaIDrugi_1">GAMASKOP d.o.o. za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GAMASKOP d.o.o. za građenje, OIB 50441547484, 3. Studenog 1944. br. 9, 22000 Šibenik</izvorni_sadrzaj>
    <derivirana_varijabla naziv="DomainObject.Predmet.ProtustrankaIDrugiAdressOIB_1">GAMASKOP d.o.o. za građenje, OIB 50441547484, 3. Studenog 1944. br.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GAMASKOP d.o.o. za građenje</item>
      <item>Antonija Gojun Radanović</item>
    </izvorni_sadrzaj>
    <derivirana_varijabla naziv="DomainObject.Predmet.SudioniciListNaziv_1">
      <item>FINA - Podružnica Šibenik</item>
      <item>GAMASKOP d.o.o. za građenje</item>
      <item>Antonija Gojun Radanović</item>
    </derivirana_varijabla>
  </DomainObject.Predmet.SudioniciListNaziv>
  <DomainObject.Predmet.SudioniciListAdressOIB>
    <izvorni_sadrzaj>
      <item>FINA - Podružnica Šibenik, OIB 85821130368, Perivoj L. Marune 1,22000 Šibenik</item>
      <item>GAMASKOP d.o.o. za građenje, OIB 50441547484, 3. Studenog 1944. br. 9,22000 Šibenik</item>
      <item>Antonija Gojun Radanović, OIB 05864444227, Ivana Filipovića Grčića 39,21230 Sinj</item>
    </izvorni_sadrzaj>
    <derivirana_varijabla naziv="DomainObject.Predmet.SudioniciListAdressOIB_1">
      <item>FINA - Podružnica Šibenik, OIB 85821130368, Perivoj L. Marune 1,22000 Šibenik</item>
      <item>GAMASKOP d.o.o. za građenje, OIB 50441547484, 3. Studenog 1944. br. 9,22000 Šibenik</item>
      <item>Antonija Gojun Radanović, OIB 05864444227, Ivana Filipovića Grčića 39,21230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F49E6-A4A3-4314-A42C-30570803C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4066</properties:Characters>
  <properties:Lines>126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2018-03-13T08:55:00Z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St-1061/2016-18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