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fef2" w14:paraId="e48fef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4F7B" w:rsidP="00024F7B" w:rsidR="00024F7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 St-664/2016-4.</w:t>
      </w:r>
    </w:p>
    <w:p w:rsidRDefault="00024F7B" w:rsidP="00024F7B" w:rsidR="00024F7B">
      <w:pPr>
        <w:jc w:val="both"/>
        <w:rPr>
          <w:rFonts w:cs="Arial" w:hAnsi="Arial" w:ascii="Arial"/>
          <w:b/>
        </w:rPr>
      </w:pPr>
    </w:p>
    <w:p w:rsidRDefault="00024F7B" w:rsidP="00024F7B" w:rsidR="00024F7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24F7B" w:rsidP="00024F7B" w:rsidR="00024F7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24F7B" w:rsidP="00024F7B" w:rsidR="00024F7B">
      <w:pPr>
        <w:jc w:val="both"/>
        <w:rPr>
          <w:rFonts w:cs="Arial" w:hAnsi="Arial" w:ascii="Arial"/>
        </w:rPr>
      </w:pP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PASTORALNI CENTAR PREOBRAŽENJA GOSPODNJEG – JASTREBARSKO iz Strmca </w:t>
      </w:r>
      <w:proofErr w:type="spellStart"/>
      <w:r>
        <w:rPr>
          <w:rFonts w:cs="Arial" w:hAnsi="Arial" w:ascii="Arial"/>
        </w:rPr>
        <w:t>Pribićkog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 xml:space="preserve">, Krašić, OIB 14944256587, dana 10. travnja 2017. godine  </w:t>
      </w:r>
    </w:p>
    <w:p w:rsidRDefault="00024F7B" w:rsidP="00024F7B" w:rsidR="00024F7B">
      <w:pPr>
        <w:jc w:val="center"/>
        <w:rPr>
          <w:rFonts w:cs="Arial" w:hAnsi="Arial" w:ascii="Arial"/>
          <w:b/>
        </w:rPr>
      </w:pPr>
    </w:p>
    <w:p w:rsidRDefault="00024F7B" w:rsidP="00024F7B" w:rsidR="00024F7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24F7B" w:rsidP="00024F7B" w:rsidR="00024F7B">
      <w:pPr>
        <w:jc w:val="center"/>
        <w:rPr>
          <w:rFonts w:cs="Arial" w:hAnsi="Arial" w:ascii="Arial"/>
        </w:rPr>
      </w:pP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PASTORALNI CENTAR PREOBRAŽENJA GOSPODNJEG – JASTREBARSKO iz Strmca </w:t>
      </w:r>
      <w:proofErr w:type="spellStart"/>
      <w:r>
        <w:rPr>
          <w:rFonts w:cs="Arial" w:hAnsi="Arial" w:ascii="Arial"/>
        </w:rPr>
        <w:t>Pribićkog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 xml:space="preserve">, Krašić, OIB 14944256587.  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SANELA KUČAR iz Osijeka, J.J.Strossmayera 37, OIB 97473612486. 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PASTORALNI CENTAR PREOBRAŽENJA GOSPODNJEG – JASTREBARSKO iz Strmca </w:t>
      </w:r>
      <w:proofErr w:type="spellStart"/>
      <w:r>
        <w:rPr>
          <w:rFonts w:cs="Arial" w:hAnsi="Arial" w:ascii="Arial"/>
        </w:rPr>
        <w:t>Pribićkog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 xml:space="preserve">, Krašić, OIB 14944256587.  </w:t>
      </w:r>
    </w:p>
    <w:p w:rsidRDefault="00024F7B" w:rsidP="00024F7B" w:rsidR="00024F7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10. travnja 2017. godine u 09,00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024F7B" w:rsidP="00024F7B" w:rsidR="00024F7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24F7B" w:rsidP="00024F7B" w:rsidR="00024F7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brisati.</w:t>
      </w:r>
    </w:p>
    <w:p w:rsidRDefault="00024F7B" w:rsidP="00024F7B" w:rsidR="00024F7B">
      <w:pPr>
        <w:jc w:val="center"/>
        <w:rPr>
          <w:rFonts w:cs="Arial" w:hAnsi="Arial" w:ascii="Arial"/>
          <w:b/>
        </w:rPr>
      </w:pPr>
    </w:p>
    <w:p w:rsidRDefault="00024F7B" w:rsidP="00024F7B" w:rsidR="00024F7B">
      <w:pPr>
        <w:jc w:val="center"/>
        <w:rPr>
          <w:rFonts w:cs="Arial" w:hAnsi="Arial" w:ascii="Arial"/>
          <w:b/>
        </w:rPr>
      </w:pPr>
    </w:p>
    <w:p w:rsidRDefault="00024F7B" w:rsidP="00024F7B" w:rsidR="00024F7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024F7B" w:rsidP="00024F7B" w:rsidR="00024F7B">
      <w:pPr>
        <w:jc w:val="center"/>
        <w:rPr>
          <w:rFonts w:cs="Arial" w:hAnsi="Arial" w:ascii="Arial"/>
          <w:b/>
        </w:rPr>
      </w:pPr>
    </w:p>
    <w:p w:rsidRDefault="00024F7B" w:rsidP="00024F7B" w:rsidR="00024F7B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444., st.1.Stečajnog zakona ("Narodne novine" broj 71/15 – dalje: SZ) oglasom poslovni broj 7 St-664/2016-2,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24F7B" w:rsidP="00024F7B" w:rsidR="00024F7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4F7B" w:rsidP="00024F7B" w:rsidR="00024F7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dužnika, sud je odlučio sukladno čl. 131., 132. i 286. SZ-a. </w:t>
      </w:r>
    </w:p>
    <w:p w:rsidRDefault="00024F7B" w:rsidP="00024F7B" w:rsidR="00024F7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10. travnja 2017. godine</w:t>
      </w:r>
    </w:p>
    <w:p w:rsidRDefault="00024F7B" w:rsidP="00024F7B" w:rsidR="00024F7B">
      <w:pPr>
        <w:rPr>
          <w:rFonts w:cs="Arial" w:hAnsi="Arial" w:ascii="Arial"/>
          <w:b/>
        </w:rPr>
      </w:pPr>
    </w:p>
    <w:p w:rsidRDefault="00024F7B" w:rsidP="00024F7B" w:rsidR="00024F7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SUDAC</w:t>
      </w:r>
    </w:p>
    <w:p w:rsidRDefault="00024F7B" w:rsidP="00024F7B" w:rsidR="00024F7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024F7B" w:rsidP="00024F7B" w:rsidR="00024F7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024F7B" w:rsidP="00024F7B" w:rsidR="00024F7B">
      <w:pPr>
        <w:jc w:val="both"/>
        <w:rPr>
          <w:rFonts w:cs="Arial" w:hAnsi="Arial" w:ascii="Arial"/>
        </w:rPr>
      </w:pPr>
    </w:p>
    <w:p w:rsidRDefault="00024F7B" w:rsidP="00024F7B" w:rsidR="00024F7B">
      <w:pPr>
        <w:jc w:val="both"/>
        <w:rPr>
          <w:rFonts w:cs="Arial" w:hAnsi="Arial" w:ascii="Arial"/>
        </w:rPr>
      </w:pPr>
    </w:p>
    <w:p w:rsidRDefault="00024F7B" w:rsidP="00024F7B" w:rsidR="00024F7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DNA:-dužniku-putem e-oglasne ploče i poštom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-stečajnom upravitelju putem e-oglasne ploče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-Porezna uprava, Ispostava Zagreb, putem e-oglasne ploče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-predlagatelju FINI, Podružnica Zagreb, nakon pravomoćnosti - putem pošte  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Ministarstvu uprave, Službi za vjerske zajednice u Zagrebu, Maksimirska 63 – nakon pravomoćnosti rješenja putem pošte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24F7B" w:rsidP="00024F7B" w:rsidR="00024F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10.04.2017.g.</w:t>
      </w:r>
    </w:p>
    <w:p w:rsidRDefault="00024F7B" w:rsidP="00024F7B" w:rsidR="00024F7B">
      <w:pPr>
        <w:rPr>
          <w:rFonts w:cs="Arial" w:hAnsi="Arial" w:ascii="Arial"/>
        </w:rPr>
      </w:pPr>
    </w:p>
    <w:p w:rsidRDefault="00024F7B" w:rsidP="00024F7B" w:rsidR="00024F7B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F7B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St-664/2016-4</izvorni_sadrzaj>
    <derivirana_varijabla naziv="DomainObject.Oznaka_1">St-664/2016-4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PASTORALNI CENTAR PREOBRAŽENJA GOSPODNJEG-JASTREBARSKO</izvorni_sadrzaj>
    <derivirana_varijabla naziv="DomainObject.Predmet.ProtustrankaFormated_1">  PASTORALNI CENTAR PREOBRAŽENJA GOSPODNJEG-JASTREBARSKO</derivirana_varijabla>
  </DomainObject.Predmet.ProtustrankaFormated>
  <DomainObject.Predmet.ProtustrankaFormatedOIB>
    <izvorni_sadrzaj>  PASTORALNI CENTAR PREOBRAŽENJA GOSPODNJEG-JASTREBARSKO, OIB 14944256587</izvorni_sadrzaj>
    <derivirana_varijabla naziv="DomainObject.Predmet.ProtustrankaFormatedOIB_1">  PASTORALNI CENTAR PREOBRAŽENJA GOSPODNJEG-JASTREBARSKO, OIB 14944256587</derivirana_varijabla>
  </DomainObject.Predmet.ProtustrankaFormatedOIB>
  <DomainObject.Predmet.ProtustrankaFormatedWithAdress>
    <izvorni_sadrzaj> PASTORALNI CENTAR PREOBRAŽENJA GOSPODNJEG-JASTREBARSKO, Strmac Pribićki 0 bb, 10454 Strmac Pribićki</izvorni_sadrzaj>
    <derivirana_varijabla naziv="DomainObject.Predmet.ProtustrankaFormatedWithAdress_1"> PASTORALNI CENTAR PREOBRAŽENJA GOSPODNJEG-JASTREBARSKO, Strmac Pribićki 0 bb, 10454 Strmac Pribićki</derivirana_varijabla>
  </DomainObject.Predmet.ProtustrankaFormatedWithAdress>
  <DomainObject.Predmet.ProtustrankaFormatedWithAdressOIB>
    <izvorni_sadrzaj> PASTORALNI CENTAR PREOBRAŽENJA GOSPODNJEG-JASTREBARSKO, OIB 14944256587, Strmac Pribićki 0 bb, 10454 Strmac Pribićki</izvorni_sadrzaj>
    <derivirana_varijabla naziv="DomainObject.Predmet.ProtustrankaFormatedWithAdressOIB_1"> PASTORALNI CENTAR PREOBRAŽENJA GOSPODNJEG-JASTREBARSKO, OIB 14944256587, Strmac Pribićki 0 bb, 10454 Strmac Pribićki</derivirana_varijabla>
  </DomainObject.Predmet.ProtustrankaFormatedWithAdressOIB>
  <DomainObject.Predmet.ProtustrankaWithAdress>
    <izvorni_sadrzaj>PASTORALNI CENTAR PREOBRAŽENJA GOSPODNJEG-JASTREBARSKO Strmac Pribićki 0 bb, 10454 Strmac Pribićki</izvorni_sadrzaj>
    <derivirana_varijabla naziv="DomainObject.Predmet.ProtustrankaWithAdress_1">PASTORALNI CENTAR PREOBRAŽENJA GOSPODNJEG-JASTREBARSKO Strmac Pribićki 0 bb, 10454 Strmac Pribićki</derivirana_varijabla>
  </DomainObject.Predmet.ProtustrankaWithAdress>
  <DomainObject.Predmet.ProtustrankaWithAdressOIB>
    <izvorni_sadrzaj>PASTORALNI CENTAR PREOBRAŽENJA GOSPODNJEG-JASTREBARSKO, OIB 14944256587, Strmac Pribićki 0 bb, 10454 Strmac Pribićki</izvorni_sadrzaj>
    <derivirana_varijabla naziv="DomainObject.Predmet.ProtustrankaWithAdressOIB_1">PASTORALNI CENTAR PREOBRAŽENJA GOSPODNJEG-JASTREBARSKO, OIB 14944256587, Strmac Pribićki 0 bb, 10454 Strmac Pribićki</derivirana_varijabla>
  </DomainObject.Predmet.ProtustrankaWithAdressOIB>
  <DomainObject.Predmet.ProtustrankaNazivFormated>
    <izvorni_sadrzaj>PASTORALNI CENTAR PREOBRAŽENJA GOSPODNJEG-JASTREBARSKO</izvorni_sadrzaj>
    <derivirana_varijabla naziv="DomainObject.Predmet.ProtustrankaNazivFormated_1">PASTORALNI CENTAR PREOBRAŽENJA GOSPODNJEG-JASTREBARSKO</derivirana_varijabla>
  </DomainObject.Predmet.ProtustrankaNazivFormated>
  <DomainObject.Predmet.ProtustrankaNazivFormatedOIB>
    <izvorni_sadrzaj>PASTORALNI CENTAR PREOBRAŽENJA GOSPODNJEG-JASTREBARSKO, OIB 14944256587</izvorni_sadrzaj>
    <derivirana_varijabla naziv="DomainObject.Predmet.ProtustrankaNazivFormatedOIB_1">PASTORALNI CENTAR PREOBRAŽENJA GOSPODNJEG-JASTREBARSKO, OIB 14944256587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PASTORALNI CENTAR PREOBRAŽENJA GOSPODNJEG-JASTREBARSKO</item>
    </izvorni_sadrzaj>
    <derivirana_varijabla naziv="DomainObject.Predmet.ProtuStrankaListFormated_1">
      <item>PASTORALNI CENTAR PREOBRAŽENJA GOSPODNJEG-JASTREBARSKO</item>
    </derivirana_varijabla>
  </DomainObject.Predmet.ProtuStrankaListFormated>
  <DomainObject.Predmet.ProtuStrankaListFormatedOIB>
    <izvorni_sadrzaj>
      <item>PASTORALNI CENTAR PREOBRAŽENJA GOSPODNJEG-JASTREBARSKO, OIB 14944256587</item>
    </izvorni_sadrzaj>
    <derivirana_varijabla naziv="DomainObject.Predmet.ProtuStrankaListFormatedOIB_1">
      <item>PASTORALNI CENTAR PREOBRAŽENJA GOSPODNJEG-JASTREBARSKO, OIB 14944256587</item>
    </derivirana_varijabla>
  </DomainObject.Predmet.ProtuStrankaListFormatedOIB>
  <DomainObject.Predmet.ProtuStrankaListFormatedWithAdress>
    <izvorni_sadrzaj>
      <item>PASTORALNI CENTAR PREOBRAŽENJA GOSPODNJEG-JASTREBARSKO, Strmac Pribićki 0 bb, 10454 Strmac Pribićki</item>
    </izvorni_sadrzaj>
    <derivirana_varijabla naziv="DomainObject.Predmet.ProtuStrankaListFormatedWithAdress_1">
      <item>PASTORALNI CENTAR PREOBRAŽENJA GOSPODNJEG-JASTREBARSKO, Strmac Pribićki 0 bb, 10454 Strmac Pribićki</item>
    </derivirana_varijabla>
  </DomainObject.Predmet.ProtuStrankaListFormatedWithAdress>
  <DomainObject.Predmet.ProtuStrankaListFormatedWithAdressOIB>
    <izvorni_sadrzaj>
      <item>PASTORALNI CENTAR PREOBRAŽENJA GOSPODNJEG-JASTREBARSKO, OIB 14944256587, Strmac Pribićki 0 bb, 10454 Strmac Pribićki</item>
    </izvorni_sadrzaj>
    <derivirana_varijabla naziv="DomainObject.Predmet.ProtuStrankaListFormatedWithAdressOIB_1">
      <item>PASTORALNI CENTAR PREOBRAŽENJA GOSPODNJEG-JASTREBARSKO, OIB 14944256587, Strmac Pribićki 0 bb, 10454 Strmac Pribićki</item>
    </derivirana_varijabla>
  </DomainObject.Predmet.ProtuStrankaListFormatedWithAdressOIB>
  <DomainObject.Predmet.ProtuStrankaListNazivFormated>
    <izvorni_sadrzaj>
      <item>PASTORALNI CENTAR PREOBRAŽENJA GOSPODNJEG-JASTREBARSKO</item>
    </izvorni_sadrzaj>
    <derivirana_varijabla naziv="DomainObject.Predmet.ProtuStrankaListNazivFormated_1">
      <item>PASTORALNI CENTAR PREOBRAŽENJA GOSPODNJEG-JASTREBARSKO</item>
    </derivirana_varijabla>
  </DomainObject.Predmet.ProtuStrankaListNazivFormated>
  <DomainObject.Predmet.ProtuStrankaListNazivFormatedOIB>
    <izvorni_sadrzaj>
      <item>PASTORALNI CENTAR PREOBRAŽENJA GOSPODNJEG-JASTREBARSKO, OIB 14944256587</item>
    </izvorni_sadrzaj>
    <derivirana_varijabla naziv="DomainObject.Predmet.ProtuStrankaListNazivFormatedOIB_1">
      <item>PASTORALNI CENTAR PREOBRAŽENJA GOSPODNJEG-JASTREBARSKO, OIB 14944256587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St-664/2016-4</izvorni_sadrzaj>
    <derivirana_varijabla naziv="DomainObject.PoslovniBrojDokumenta_1">St-664/2016-4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PASTORALNI CENTAR PREOBRAŽENJA GOSPODNJEG-JASTREBARSKO</izvorni_sadrzaj>
    <derivirana_varijabla naziv="DomainObject.Predmet.ProtustrankaIDrugi_1">PASTORALNI CENTAR PREOBRAŽENJA GOSPODNJEG-JASTREBARSKO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PASTORALNI CENTAR PREOBRAŽENJA GOSPODNJEG-JASTREBARSKO, OIB 14944256587, Strmac Pribićki 0 bb, 10454 Strmac Pribićki</izvorni_sadrzaj>
    <derivirana_varijabla naziv="DomainObject.Predmet.ProtustrankaIDrugiAdressOIB_1">PASTORALNI CENTAR PREOBRAŽENJA GOSPODNJEG-JASTREBARSKO, OIB 14944256587, Strmac Pribićki 0 bb, 10454 Strmac Pribićki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PASTORALNI CENTAR PREOBRAŽENJA GOSPODNJEG-JASTREBARSKO</item>
      <item>FINA Regionalni centar Zagreb</item>
    </izvorni_sadrzaj>
    <derivirana_varijabla naziv="DomainObject.Predmet.SudioniciListNaziv_1">
      <item>PASTORALNI CENTAR PREOBRAŽENJA GOSPODNJEG-JASTREBARSKO</item>
      <item>FINA Regionalni centar Zagreb</item>
    </derivirana_varijabla>
  </DomainObject.Predmet.SudioniciListNaziv>
  <DomainObject.Predmet.SudioniciListAdressOIB>
    <izvorni_sadrzaj>
      <item>PASTORALNI CENTAR PREOBRAŽENJA GOSPODNJEG-JASTREBARSKO, OIB 14944256587, Strmac Pribićki 0 bb,10454 Strmac Pribićki</item>
      <item>FINA Regionalni centar Zagreb, OIB 85821130368, Trg svibanjskih žrtava 1995. 1,10000 Zagreb</item>
    </izvorni_sadrzaj>
    <derivirana_varijabla naziv="DomainObject.Predmet.SudioniciListAdressOIB_1">
      <item>PASTORALNI CENTAR PREOBRAŽENJA GOSPODNJEG-JASTREBARSKO, OIB 14944256587, Strmac Pribićki 0 bb,10454 Strmac Pribićki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58F06-CA8F-45F2-A98A-BFE87F45B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3731</properties:Characters>
  <properties:Lines>91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