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a76f" w14:paraId="e12a76f" w:rsidRDefault="0034294E" w:rsidP="00D41763" w:rsidR="0034294E">
      <w:pPr>
        <w15:collapsed w:val="false"/>
      </w:pPr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A50B3F">
        <w:t>6</w:t>
      </w:r>
      <w:r w:rsidR="0018118F">
        <w:t xml:space="preserve">. </w:t>
      </w:r>
      <w:r w:rsidR="00A50B3F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0770A">
        <w:t xml:space="preserve">BÖHM CONSULTING d.o.o., Šibenik, </w:t>
      </w:r>
      <w:proofErr w:type="spellStart"/>
      <w:r w:rsidR="0080770A">
        <w:t>Trtarska</w:t>
      </w:r>
      <w:proofErr w:type="spellEnd"/>
      <w:r w:rsidR="0080770A">
        <w:t xml:space="preserve"> 75A, OIB: 35978318214</w:t>
      </w:r>
      <w:r w:rsidR="0039437A" w:rsidRPr="0039437A">
        <w:t>,</w:t>
      </w:r>
      <w:r w:rsidR="00EF3F9E">
        <w:t xml:space="preserve"> </w:t>
      </w:r>
      <w:r w:rsidR="0080770A">
        <w:rPr>
          <w:color w:themeColor="text1" w:val="000000"/>
        </w:rPr>
        <w:t>20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>
      <w:bookmarkStart w:name="_GoBack" w:id="0"/>
      <w:bookmarkEnd w:id="0"/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0770A">
        <w:t xml:space="preserve">BÖHM CONSULTING d.o.o., Šibenik, </w:t>
      </w:r>
      <w:proofErr w:type="spellStart"/>
      <w:r w:rsidR="0080770A">
        <w:t>Trtarska</w:t>
      </w:r>
      <w:proofErr w:type="spellEnd"/>
      <w:r w:rsidR="0080770A">
        <w:t xml:space="preserve"> 75A, OIB: 35978318214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80770A">
        <w:rPr>
          <w:color w:themeColor="text1" w:val="000000"/>
        </w:rPr>
        <w:t>20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80770A">
        <w:rPr>
          <w:color w:themeColor="text1" w:val="000000"/>
        </w:rPr>
        <w:t>10</w:t>
      </w:r>
      <w:r w:rsidR="002E2C67" w:rsidRPr="006963FB">
        <w:rPr>
          <w:color w:themeColor="text1" w:val="000000"/>
        </w:rPr>
        <w:t>,</w:t>
      </w:r>
      <w:r w:rsidR="0018118F">
        <w:rPr>
          <w:color w:themeColor="text1" w:val="000000"/>
        </w:rPr>
        <w:t>00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90479C" w:rsidRPr="0090479C">
        <w:rPr>
          <w:color w:themeColor="text1" w:val="000000"/>
        </w:rPr>
        <w:t xml:space="preserve">Dubravka </w:t>
      </w:r>
      <w:proofErr w:type="spellStart"/>
      <w:r w:rsidR="0090479C" w:rsidRPr="0090479C">
        <w:rPr>
          <w:color w:themeColor="text1" w:val="000000"/>
        </w:rPr>
        <w:t>Stašić</w:t>
      </w:r>
      <w:proofErr w:type="spellEnd"/>
      <w:r w:rsidR="0090479C" w:rsidRPr="0090479C">
        <w:rPr>
          <w:color w:themeColor="text1" w:val="000000"/>
        </w:rPr>
        <w:t xml:space="preserve"> iz Rijeke, Vatroslava Lisinskog 2, OIB: 23303100671</w:t>
      </w:r>
      <w:r w:rsidR="00EF3F9E" w:rsidRPr="0090479C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0770A">
        <w:t xml:space="preserve">BÖHM CONSULTING d.o.o., Šibenik, </w:t>
      </w:r>
      <w:proofErr w:type="spellStart"/>
      <w:r w:rsidR="0080770A">
        <w:t>Trtarska</w:t>
      </w:r>
      <w:proofErr w:type="spellEnd"/>
      <w:r w:rsidR="0080770A">
        <w:t xml:space="preserve"> 75A, OIB: 35978318214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80770A">
        <w:t>6. ožujka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80770A">
        <w:rPr>
          <w:color w:themeColor="text1" w:val="000000"/>
        </w:rPr>
        <w:t>27. veljače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80770A">
        <w:rPr>
          <w:color w:themeColor="text1" w:val="000000"/>
        </w:rPr>
        <w:t>13.308,59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proofErr w:type="spellStart"/>
      <w:r w:rsidR="0080770A">
        <w:rPr>
          <w:color w:themeColor="text1" w:val="000000"/>
        </w:rPr>
        <w:t>Addiko</w:t>
      </w:r>
      <w:proofErr w:type="spellEnd"/>
      <w:r w:rsidR="0080770A">
        <w:rPr>
          <w:color w:themeColor="text1" w:val="000000"/>
        </w:rPr>
        <w:t xml:space="preserve"> Bank</w:t>
      </w:r>
      <w:r w:rsidR="0018118F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80770A">
        <w:rPr>
          <w:color w:themeColor="text1" w:val="000000"/>
        </w:rPr>
        <w:t>5.000,00</w:t>
      </w:r>
      <w:r w:rsidR="00FF7294">
        <w:rPr>
          <w:color w:themeColor="text1" w:val="000000"/>
        </w:rPr>
        <w:t xml:space="preserve"> kuna</w:t>
      </w:r>
      <w:r w:rsidR="00193657" w:rsidRPr="00F22AC1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80770A">
        <w:rPr>
          <w:color w:themeColor="text1" w:val="000000"/>
        </w:rPr>
        <w:t>27.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80770A">
        <w:rPr>
          <w:color w:themeColor="text1" w:val="000000"/>
        </w:rPr>
        <w:t>17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80770A">
        <w:rPr>
          <w:color w:themeColor="text1" w:val="000000"/>
        </w:rPr>
        <w:t>14.207,00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80770A">
        <w:rPr>
          <w:color w:themeColor="text1" w:val="000000"/>
        </w:rPr>
        <w:t>382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0770A">
        <w:rPr>
          <w:color w:themeColor="text1" w:val="000000"/>
        </w:rPr>
        <w:t>20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6F0F5A" w:rsidP="006F0F5A" w:rsidR="006F0F5A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   Sudska savjetnica</w:t>
      </w:r>
    </w:p>
    <w:p w:rsidRDefault="006F0F5A" w:rsidP="006F0F5A" w:rsidR="006F0F5A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6F0F5A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A50B3F">
      <w:t>82</w:t>
    </w:r>
    <w:r w:rsidR="00FF7294">
      <w:t>/</w:t>
    </w:r>
    <w:r w:rsidR="0018118F">
      <w:t>2017-</w:t>
    </w:r>
    <w:r w:rsidR="00A50B3F">
      <w:t>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A50B3F">
      <w:t>82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A50B3F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6F0F5A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479C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2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St-82/2017-8</izvorni_sadrzaj>
    <derivirana_varijabla naziv="DomainObject.Oznaka_1">St-82/2017-8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BÖHM CONSULTING d.o.o. za trgovinu i građevinarstvo</izvorni_sadrzaj>
    <derivirana_varijabla naziv="DomainObject.Predmet.ProtustrankaFormated_1">  BÖHM CONSULTING d.o.o. za trgovinu i građevinarstvo</derivirana_varijabla>
  </DomainObject.Predmet.ProtustrankaFormated>
  <DomainObject.Predmet.ProtustrankaFormatedOIB>
    <izvorni_sadrzaj>  BÖHM CONSULTING d.o.o. za trgovinu i građevinarstvo, OIB 35978318214</izvorni_sadrzaj>
    <derivirana_varijabla naziv="DomainObject.Predmet.ProtustrankaFormatedOIB_1">  BÖHM CONSULTING d.o.o. za trgovinu i građevinarstvo, OIB 35978318214</derivirana_varijabla>
  </DomainObject.Predmet.ProtustrankaFormatedOIB>
  <DomainObject.Predmet.ProtustrankaFormatedWithAdress>
    <izvorni_sadrzaj> BÖHM CONSULTING d.o.o. za trgovinu i građevinarstvo, Trtarska 75A, 22000 Šibenik</izvorni_sadrzaj>
    <derivirana_varijabla naziv="DomainObject.Predmet.ProtustrankaFormatedWithAdress_1"> BÖHM CONSULTING d.o.o. za trgovinu i građevinarstvo, Trtarska 75A, 22000 Šibenik</derivirana_varijabla>
  </DomainObject.Predmet.ProtustrankaFormatedWithAdress>
  <DomainObject.Predmet.ProtustrankaFormatedWithAdressOIB>
    <izvorni_sadrzaj> BÖHM CONSULTING d.o.o. za trgovinu i građevinarstvo, OIB 35978318214, Trtarska 75A, 22000 Šibenik</izvorni_sadrzaj>
    <derivirana_varijabla naziv="DomainObject.Predmet.ProtustrankaFormatedWithAdressOIB_1"> BÖHM CONSULTING d.o.o. za trgovinu i građevinarstvo, OIB 35978318214, Trtarska 75A, 22000 Šibenik</derivirana_varijabla>
  </DomainObject.Predmet.ProtustrankaFormatedWithAdressOIB>
  <DomainObject.Predmet.ProtustrankaWithAdress>
    <izvorni_sadrzaj>BÖHM CONSULTING d.o.o. za trgovinu i građevinarstvo Trtarska 75A, 22000 Šibenik</izvorni_sadrzaj>
    <derivirana_varijabla naziv="DomainObject.Predmet.ProtustrankaWithAdress_1">BÖHM CONSULTING d.o.o. za trgovinu i građevinarstvo Trtarska 75A, 22000 Šibenik</derivirana_varijabla>
  </DomainObject.Predmet.ProtustrankaWithAdress>
  <DomainObject.Predmet.ProtustrankaWithAdressOIB>
    <izvorni_sadrzaj>BÖHM CONSULTING d.o.o. za trgovinu i građevinarstvo, OIB 35978318214, Trtarska 75A, 22000 Šibenik</izvorni_sadrzaj>
    <derivirana_varijabla naziv="DomainObject.Predmet.ProtustrankaWithAdressOIB_1">BÖHM CONSULTING d.o.o. za trgovinu i građevinarstvo, OIB 35978318214, Trtarska 75A, 22000 Šibenik</derivirana_varijabla>
  </DomainObject.Predmet.ProtustrankaWithAdressOIB>
  <DomainObject.Predmet.ProtustrankaNazivFormated>
    <izvorni_sadrzaj>BÖHM CONSULTING d.o.o. za trgovinu i građevinarstvo</izvorni_sadrzaj>
    <derivirana_varijabla naziv="DomainObject.Predmet.ProtustrankaNazivFormated_1">BÖHM CONSULTING d.o.o. za trgovinu i građevinarstvo</derivirana_varijabla>
  </DomainObject.Predmet.ProtustrankaNazivFormated>
  <DomainObject.Predmet.ProtustrankaNazivFormatedOIB>
    <izvorni_sadrzaj>BÖHM CONSULTING d.o.o. za trgovinu i građevinarstvo, OIB 35978318214</izvorni_sadrzaj>
    <derivirana_varijabla naziv="DomainObject.Predmet.ProtustrankaNazivFormatedOIB_1">BÖHM CONSULTING d.o.o. za trgovinu i građevinarstvo, OIB 35978318214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BÖHM CONSULTING d.o.o. za trgovinu i građevinarstvo</item>
    </izvorni_sadrzaj>
    <derivirana_varijabla naziv="DomainObject.Predmet.ProtuStrankaListFormated_1">
      <item>BÖHM CONSULTING d.o.o. za trgovinu i građevinarstvo</item>
    </derivirana_varijabla>
  </DomainObject.Predmet.ProtuStrankaListFormated>
  <DomainObject.Predmet.ProtuStrankaListFormatedOIB>
    <izvorni_sadrzaj>
      <item>BÖHM CONSULTING d.o.o. za trgovinu i građevinarstvo, OIB 35978318214</item>
    </izvorni_sadrzaj>
    <derivirana_varijabla naziv="DomainObject.Predmet.ProtuStrankaListFormatedOIB_1">
      <item>BÖHM CONSULTING d.o.o. za trgovinu i građevinarstvo, OIB 35978318214</item>
    </derivirana_varijabla>
  </DomainObject.Predmet.ProtuStrankaListFormatedOIB>
  <DomainObject.Predmet.ProtuStrankaListFormatedWithAdress>
    <izvorni_sadrzaj>
      <item>BÖHM CONSULTING d.o.o. za trgovinu i građevinarstvo, Trtarska 75A, 22000 Šibenik</item>
    </izvorni_sadrzaj>
    <derivirana_varijabla naziv="DomainObject.Predmet.ProtuStrankaListFormatedWithAdress_1">
      <item>BÖHM CONSULTING d.o.o. za trgovinu i građevinarstvo, Trtarska 75A, 22000 Šibenik</item>
    </derivirana_varijabla>
  </DomainObject.Predmet.ProtuStrankaListFormatedWithAdress>
  <DomainObject.Predmet.ProtuStrankaListFormatedWithAdressOIB>
    <izvorni_sadrzaj>
      <item>BÖHM CONSULTING d.o.o. za trgovinu i građevinarstvo, OIB 35978318214, Trtarska 75A, 22000 Šibenik</item>
    </izvorni_sadrzaj>
    <derivirana_varijabla naziv="DomainObject.Predmet.ProtuStrankaListFormatedWithAdressOIB_1">
      <item>BÖHM CONSULTING d.o.o. za trgovinu i građevinarstvo, OIB 35978318214, Trtarska 75A, 22000 Šibenik</item>
    </derivirana_varijabla>
  </DomainObject.Predmet.ProtuStrankaListFormatedWithAdressOIB>
  <DomainObject.Predmet.ProtuStrankaListNazivFormated>
    <izvorni_sadrzaj>
      <item>BÖHM CONSULTING d.o.o. za trgovinu i građevinarstvo</item>
    </izvorni_sadrzaj>
    <derivirana_varijabla naziv="DomainObject.Predmet.ProtuStrankaListNazivFormated_1">
      <item>BÖHM CONSULTING d.o.o. za trgovinu i građevinarstvo</item>
    </derivirana_varijabla>
  </DomainObject.Predmet.ProtuStrankaListNazivFormated>
  <DomainObject.Predmet.ProtuStrankaListNazivFormatedOIB>
    <izvorni_sadrzaj>
      <item>BÖHM CONSULTING d.o.o. za trgovinu i građevinarstvo, OIB 35978318214</item>
    </izvorni_sadrzaj>
    <derivirana_varijabla naziv="DomainObject.Predmet.ProtuStrankaListNazivFormatedOIB_1">
      <item>BÖHM CONSULTING d.o.o. za trgovinu i građevinarstvo, OIB 35978318214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St-82/2017-8</izvorni_sadrzaj>
    <derivirana_varijabla naziv="DomainObject.PoslovniBrojDokumenta_1">St-82/2017-8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BÖHM CONSULTING d.o.o. za trgovinu i građevinarstvo</izvorni_sadrzaj>
    <derivirana_varijabla naziv="DomainObject.Predmet.ProtustrankaIDrugi_1">BÖHM CONSULTING d.o.o. za trgovinu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BÖHM CONSULTING d.o.o. za trgovinu i građevinarstvo, OIB 35978318214, Trtarska 75A, 22000 Šibenik</izvorni_sadrzaj>
    <derivirana_varijabla naziv="DomainObject.Predmet.ProtustrankaIDrugiAdressOIB_1">BÖHM CONSULTING d.o.o. za trgovinu i građevinarstvo, OIB 35978318214, Trtarska 75A,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St-82/2017-8</izvorni_sadrzaj>
    <derivirana_varijabla naziv="DomainObject.Predmet.OdlukaRjesenje.Oznaka_1">St-82/2017-8</derivirana_varijabla>
  </DomainObject.Predmet.OdlukaRjesenje.Oznaka>
  <DomainObject.Predmet.SudioniciListNaziv>
    <izvorni_sadrzaj>
      <item>Financijska agencija</item>
      <item>BÖHM CONSULTING d.o.o. za trgovinu i građevinarstvo</item>
    </izvorni_sadrzaj>
    <derivirana_varijabla naziv="DomainObject.Predmet.SudioniciListNaziv_1">
      <item>Financijska agencija</item>
      <item>BÖHM CONSULTING d.o.o. za trgovinu i građevinarstvo</item>
    </derivirana_varijabla>
  </DomainObject.Predmet.SudioniciListNaziv>
  <DomainObject.Predmet.SudioniciListAdressOIB>
    <izvorni_sadrzaj>
      <item>Financijska agencija, OIB 85821130368, Ulica grada Vukovara 70,10000 Zagreb</item>
      <item>BÖHM CONSULTING d.o.o. za trgovinu i građevinarstvo, OIB 35978318214, Trtarska 75A,22000 Šibenik</item>
    </izvorni_sadrzaj>
    <derivirana_varijabla naziv="DomainObject.Predmet.SudioniciListAdressOIB_1">
      <item>Financijska agencija, OIB 85821130368, Ulica grada Vukovara 70,10000 Zagreb</item>
      <item>BÖHM CONSULTING d.o.o. za trgovinu i građevinarstvo, OIB 35978318214, Trtarska 75A,22000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35978318214</item>
    </izvorni_sadrzaj>
    <derivirana_varijabla naziv="DomainObject.Predmet.SudioniciListNazivOIB_1">
      <item>, OIB 85821130368</item>
      <item>, OIB 35978318214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73064-FB91-491D-A9B8-883F7A9D9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1035</properties:Words>
  <properties:Characters>5614</properties:Characters>
  <properties:Lines>130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2017-11-20T08:01:00Z</dcterms:created>
  <dc:creator>Administrator</dc:creator>
  <cp:lastModifiedBy>Martina Kalmeta</cp:lastModifiedBy>
  <cp:lastPrinted>2017-11-20T08:37:00Z</cp:lastPrinted>
  <dcterms:modified xmlns:xsi="http://www.w3.org/2001/XMLSchema-instance" xsi:type="dcterms:W3CDTF">2017-11-20T08:40:00Z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St-82/2017-8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