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2005" w14:paraId="5c52005" w:rsidRDefault="00642772" w:rsidP="00642772" w:rsidR="00642772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642772" w:rsidP="00642772" w:rsidR="00642772">
      <w:pPr>
        <w:pStyle w:val="Bezproreda"/>
        <w:tabs>
          <w:tab w:pos="708" w:val="left"/>
          <w:tab w:pos="6923" w:val="left"/>
        </w:tabs>
        <w:spacing w:after="0"/>
      </w:pPr>
    </w:p>
    <w:p w:rsidRDefault="00642772" w:rsidP="00642772" w:rsidR="00642772">
      <w:pPr>
        <w:pStyle w:val="Bezproreda"/>
        <w:spacing w:after="0"/>
      </w:pPr>
    </w:p>
    <w:p w:rsidRDefault="00642772" w:rsidP="00642772" w:rsidR="00642772">
      <w:pPr>
        <w:pStyle w:val="Bezproreda"/>
        <w:spacing w:after="0"/>
      </w:pPr>
    </w:p>
    <w:p w:rsidRDefault="002C1D3D" w:rsidP="00642772" w:rsidR="00642772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642772" w:rsidP="00642772" w:rsidR="0064277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642772">
        <w:t>REPUBLIKA HRVATSKA</w:t>
      </w:r>
    </w:p>
    <w:p w:rsidRDefault="00642772" w:rsidP="00642772" w:rsidR="00642772">
      <w:pPr>
        <w:pStyle w:val="Bezproreda"/>
        <w:spacing w:after="0"/>
        <w:rPr>
          <w:b/>
        </w:rPr>
      </w:pPr>
      <w:r>
        <w:t>TRGOVAČKI SUD U VARAŽDINU</w:t>
      </w:r>
      <w:r>
        <w:tab/>
      </w:r>
      <w:r>
        <w:tab/>
      </w:r>
      <w:r>
        <w:tab/>
      </w:r>
      <w:r>
        <w:tab/>
        <w:t>Poslovni broj: St-697/16-11</w:t>
      </w:r>
    </w:p>
    <w:p w:rsidRDefault="00642772" w:rsidP="00642772" w:rsidR="00642772">
      <w:pPr>
        <w:pStyle w:val="Bezproreda"/>
        <w:spacing w:after="0"/>
        <w:rPr>
          <w:b/>
        </w:rPr>
      </w:pPr>
      <w:r>
        <w:t>42000 Varaždin, Ul. braće Radić 2</w:t>
      </w:r>
    </w:p>
    <w:p w:rsidRDefault="00642772" w:rsidP="00642772" w:rsidR="00642772">
      <w:pPr>
        <w:pStyle w:val="Bezproreda"/>
        <w:spacing w:after="0"/>
        <w:rPr>
          <w:b/>
        </w:rPr>
      </w:pPr>
    </w:p>
    <w:p w:rsidRDefault="00642772" w:rsidP="00642772" w:rsidR="00642772">
      <w:pPr>
        <w:pStyle w:val="Bezproreda"/>
        <w:spacing w:after="0"/>
        <w:rPr>
          <w:b/>
        </w:rPr>
      </w:pPr>
    </w:p>
    <w:p w:rsidRDefault="00642772" w:rsidP="00642772" w:rsidR="00642772">
      <w:pPr>
        <w:spacing w:after="0"/>
        <w:jc w:val="center"/>
      </w:pPr>
      <w:r>
        <w:t xml:space="preserve">R E P U B L I K A    H R V A T S K A </w:t>
      </w:r>
    </w:p>
    <w:p w:rsidRDefault="00642772" w:rsidP="00642772" w:rsidR="00642772">
      <w:pPr>
        <w:spacing w:after="0"/>
        <w:jc w:val="center"/>
      </w:pPr>
    </w:p>
    <w:p w:rsidRDefault="00642772" w:rsidP="00642772" w:rsidR="00642772">
      <w:pPr>
        <w:spacing w:after="0"/>
        <w:jc w:val="center"/>
      </w:pPr>
      <w:r>
        <w:t>R J E Š E NJ E</w:t>
      </w:r>
    </w:p>
    <w:p w:rsidRDefault="00642772" w:rsidP="00642772" w:rsidR="00642772">
      <w:pPr>
        <w:spacing w:after="0"/>
      </w:pPr>
    </w:p>
    <w:p w:rsidRDefault="00642772" w:rsidP="00642772" w:rsidR="00642772">
      <w:pPr>
        <w:spacing w:after="0"/>
        <w:jc w:val="both"/>
      </w:pPr>
      <w:r>
        <w:tab/>
        <w:t xml:space="preserve">Trgovački sud u Varaždinu po sutkinji toga suda Meliti Poljanec-Bubaš, kao stečajnoj sutkinji, u </w:t>
      </w:r>
      <w:r w:rsidR="00835D01">
        <w:t>postupku</w:t>
      </w:r>
      <w:r>
        <w:t xml:space="preserve"> povodom prijedloga predlagatelja Financijsk</w:t>
      </w:r>
      <w:r w:rsidR="00835D01">
        <w:t>a agencija</w:t>
      </w:r>
      <w:r>
        <w:t xml:space="preserve"> Regionalni centar Zagreb, Podružnica Varaždin, Augusta Cesarca 2, Varaždin, OIB: 85821130368, za otvaranje stečajnog</w:t>
      </w:r>
      <w:r w:rsidR="00835D01">
        <w:t>a</w:t>
      </w:r>
      <w:r>
        <w:t xml:space="preserve"> postupka nad dužnikom </w:t>
      </w:r>
      <w:r w:rsidRPr="00642772">
        <w:t>ZODIAK-GROUP j.d.o.o.</w:t>
      </w:r>
      <w:r>
        <w:t xml:space="preserve">, </w:t>
      </w:r>
      <w:proofErr w:type="spellStart"/>
      <w:r>
        <w:t>Sivica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(Općina Podturen), OIB: </w:t>
      </w:r>
      <w:r w:rsidRPr="00642772">
        <w:t>90255194937</w:t>
      </w:r>
      <w:r>
        <w:t xml:space="preserve">, MBS: </w:t>
      </w:r>
      <w:r w:rsidRPr="00642772">
        <w:t>070121074</w:t>
      </w:r>
      <w:r>
        <w:t xml:space="preserve">, dana 26. listopada 2016. </w:t>
      </w:r>
    </w:p>
    <w:p w:rsidRDefault="00642772" w:rsidP="00642772" w:rsidR="00642772">
      <w:pPr>
        <w:spacing w:after="0"/>
        <w:jc w:val="both"/>
      </w:pPr>
    </w:p>
    <w:p w:rsidRDefault="00642772" w:rsidP="00642772" w:rsidR="00642772">
      <w:pPr>
        <w:spacing w:after="0"/>
        <w:jc w:val="center"/>
      </w:pPr>
      <w:r>
        <w:t>r i j e š i o  j e</w:t>
      </w:r>
    </w:p>
    <w:p w:rsidRDefault="00642772" w:rsidP="00642772" w:rsidR="00642772">
      <w:pPr>
        <w:spacing w:after="0"/>
      </w:pPr>
    </w:p>
    <w:p w:rsidRDefault="00642772" w:rsidP="00642772" w:rsidR="00642772">
      <w:pPr>
        <w:spacing w:after="0"/>
        <w:jc w:val="both"/>
      </w:pPr>
      <w:r>
        <w:t xml:space="preserve">  </w:t>
      </w:r>
      <w:r>
        <w:tab/>
        <w:t xml:space="preserve">I. Pozivaju se vjerovnici dužnika </w:t>
      </w:r>
      <w:r w:rsidRPr="00642772">
        <w:t>ZODIAK-GROUP j.d.o.o.</w:t>
      </w:r>
      <w:r>
        <w:t xml:space="preserve">, </w:t>
      </w:r>
      <w:proofErr w:type="spellStart"/>
      <w:r>
        <w:t>Sivica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(Općina Podturen), OIB: </w:t>
      </w:r>
      <w:r w:rsidRPr="00642772">
        <w:t>90255194937</w:t>
      </w:r>
      <w:r>
        <w:t xml:space="preserve">, MBS: </w:t>
      </w:r>
      <w:r w:rsidRPr="00642772">
        <w:t>070121074</w:t>
      </w:r>
      <w:r>
        <w:t>, kao i sve ostale osobe koje bi imale pravni interes za provođenje stečajnog</w:t>
      </w:r>
      <w:r w:rsidR="00835D01">
        <w:t>a</w:t>
      </w:r>
      <w:r>
        <w:t xml:space="preserve"> postupka nad dužnikom, u roku od 15 dana od objave ovoga rješenja na e-Oglasnoj ploči suda uplatiti iznos od 9.200,00 kn na ime predujma za pokriće troškova prethodnog</w:t>
      </w:r>
      <w:r w:rsidR="00835D01">
        <w:t>a</w:t>
      </w:r>
      <w:r>
        <w:t xml:space="preserve"> i otvorenog</w:t>
      </w:r>
      <w:r w:rsidR="00835D01">
        <w:t>a</w:t>
      </w:r>
      <w:r>
        <w:t xml:space="preserve"> stečajnog postupka, na račun ovoga suda broj HR40 2390 0011 3000 02754, s pozivom na broj 2 St-697/16.</w:t>
      </w:r>
    </w:p>
    <w:p w:rsidRDefault="00642772" w:rsidP="00642772" w:rsidR="00642772">
      <w:pPr>
        <w:spacing w:after="0"/>
        <w:jc w:val="both"/>
      </w:pPr>
    </w:p>
    <w:p w:rsidRDefault="00642772" w:rsidP="00642772" w:rsidR="00642772">
      <w:pPr>
        <w:spacing w:after="0"/>
        <w:jc w:val="both"/>
      </w:pPr>
      <w:r>
        <w:t xml:space="preserve"> </w:t>
      </w:r>
      <w:r>
        <w:tab/>
        <w:t>II. Ako navedene osobe ne postupe po točki I. ovoga rješenja, bit će doneseno rješenje o otvaranju i zaključenju stečajnog</w:t>
      </w:r>
      <w:r w:rsidR="00835D01">
        <w:t>a</w:t>
      </w:r>
      <w:r>
        <w:t xml:space="preserve"> postupka nad dužnikom </w:t>
      </w:r>
      <w:r w:rsidRPr="00642772">
        <w:t>ZODIAK-GROUP j.d.o.o.</w:t>
      </w:r>
      <w:r>
        <w:t xml:space="preserve">, </w:t>
      </w:r>
      <w:proofErr w:type="spellStart"/>
      <w:r>
        <w:t>Sivica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(Općina Podturen), OIB: </w:t>
      </w:r>
      <w:r w:rsidRPr="00642772">
        <w:t>90255194937</w:t>
      </w:r>
      <w:r>
        <w:t xml:space="preserve">, MBS: </w:t>
      </w:r>
      <w:r w:rsidRPr="00642772">
        <w:t>070121074</w:t>
      </w:r>
      <w:r>
        <w:t>.</w:t>
      </w:r>
    </w:p>
    <w:p w:rsidRDefault="00642772" w:rsidP="00642772" w:rsidR="00642772">
      <w:pPr>
        <w:spacing w:after="0"/>
        <w:jc w:val="both"/>
      </w:pPr>
    </w:p>
    <w:p w:rsidRDefault="00642772" w:rsidP="00642772" w:rsidR="00642772">
      <w:pPr>
        <w:spacing w:after="0"/>
        <w:jc w:val="both"/>
      </w:pPr>
      <w:r>
        <w:tab/>
        <w:t>III. Ovo rješenje objavit će se na e-Oglasnoj ploči suda.</w:t>
      </w:r>
    </w:p>
    <w:p w:rsidRDefault="00642772" w:rsidP="00642772" w:rsidR="00642772">
      <w:pPr>
        <w:spacing w:after="0"/>
        <w:jc w:val="both"/>
      </w:pPr>
    </w:p>
    <w:p w:rsidRDefault="00642772" w:rsidP="00642772" w:rsidR="00642772">
      <w:pPr>
        <w:spacing w:after="0"/>
        <w:jc w:val="center"/>
      </w:pPr>
      <w:r>
        <w:t>Obrazloženje</w:t>
      </w:r>
    </w:p>
    <w:p w:rsidRDefault="00642772" w:rsidP="00642772" w:rsidR="00642772">
      <w:pPr>
        <w:spacing w:after="0"/>
        <w:jc w:val="both"/>
      </w:pPr>
      <w:r>
        <w:tab/>
      </w:r>
    </w:p>
    <w:p w:rsidRDefault="00642772" w:rsidP="00642772" w:rsidR="00642772">
      <w:pPr>
        <w:spacing w:after="0"/>
        <w:jc w:val="both"/>
      </w:pPr>
      <w:r>
        <w:tab/>
      </w:r>
    </w:p>
    <w:p w:rsidRDefault="00642772" w:rsidP="00642772" w:rsidR="00642772">
      <w:pPr>
        <w:spacing w:after="0"/>
        <w:jc w:val="both"/>
      </w:pPr>
      <w:r>
        <w:tab/>
        <w:t>Predlagatelj je 26. travnja 2016. podnio ovome sudu prijedlog za otvaranje stečajnog</w:t>
      </w:r>
      <w:r w:rsidR="00DD7E85">
        <w:t>a</w:t>
      </w:r>
      <w:r>
        <w:t xml:space="preserve"> postupka nad dužnikom, navodeći da dužnik na dan 1. rujna 2015. ima evidentirane neizvršene osnove za plaćanje u neprekinutom razdoblju od 461 dana, u ukupnom iznosu od 11.940,36 kn i ima jednog zaposlenika.</w:t>
      </w:r>
    </w:p>
    <w:p w:rsidRDefault="00642772" w:rsidP="00642772" w:rsidR="00642772">
      <w:pPr>
        <w:spacing w:after="0"/>
        <w:jc w:val="both"/>
      </w:pPr>
    </w:p>
    <w:p w:rsidRDefault="00642772" w:rsidP="00642772" w:rsidR="00642772">
      <w:pPr>
        <w:spacing w:after="0"/>
        <w:jc w:val="both"/>
      </w:pPr>
      <w:r>
        <w:tab/>
        <w:t>Odredbom čl. 110. st. 1. Stečajnog zakona ("Narodne novine" broj 71/15; dalje skraćeno SZ),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642772" w:rsidP="00642772" w:rsidR="00642772">
      <w:pPr>
        <w:spacing w:after="0"/>
        <w:jc w:val="both"/>
      </w:pPr>
    </w:p>
    <w:p w:rsidRDefault="00642772" w:rsidP="00642772" w:rsidR="00642772">
      <w:pPr>
        <w:spacing w:after="0"/>
        <w:jc w:val="both"/>
      </w:pPr>
      <w:r>
        <w:tab/>
        <w:t>Rješenjem ovog suda poslovni broj 2 St-69</w:t>
      </w:r>
      <w:r w:rsidR="00835D01">
        <w:t>7</w:t>
      </w:r>
      <w:r>
        <w:t>/16-</w:t>
      </w:r>
      <w:r w:rsidR="00835D01">
        <w:t>4</w:t>
      </w:r>
      <w:r>
        <w:t xml:space="preserve"> od </w:t>
      </w:r>
      <w:r w:rsidR="00835D01">
        <w:t>16</w:t>
      </w:r>
      <w:r>
        <w:t xml:space="preserve">. </w:t>
      </w:r>
      <w:r w:rsidR="00835D01">
        <w:t>lip</w:t>
      </w:r>
      <w:r>
        <w:t>nja 2016. pokrenut je prethodni postupak radi utvrđivanja uvjeta za otvaranje stečajnog</w:t>
      </w:r>
      <w:r w:rsidR="00835D01">
        <w:t>a</w:t>
      </w:r>
      <w:r>
        <w:t xml:space="preserve"> postupka.</w:t>
      </w:r>
    </w:p>
    <w:p w:rsidRDefault="00642772" w:rsidP="00642772" w:rsidR="00642772">
      <w:pPr>
        <w:spacing w:after="0"/>
        <w:jc w:val="both"/>
      </w:pPr>
    </w:p>
    <w:p w:rsidRDefault="00642772" w:rsidP="00642772" w:rsidR="00642772" w:rsidRPr="00642772">
      <w:pPr>
        <w:spacing w:after="0"/>
        <w:jc w:val="both"/>
      </w:pPr>
      <w:r>
        <w:lastRenderedPageBreak/>
        <w:tab/>
      </w:r>
      <w:r w:rsidRPr="00642772">
        <w:t>Tijekom prethodnog</w:t>
      </w:r>
      <w:r w:rsidR="00835D01">
        <w:t>a</w:t>
      </w:r>
      <w:r w:rsidRPr="00642772">
        <w:t xml:space="preserve"> postupka utvrđeno je da se imovinom dužnika ne mogu pokriti  troškovi postupka. </w:t>
      </w:r>
    </w:p>
    <w:p w:rsidRDefault="00642772" w:rsidP="00642772" w:rsidR="00642772" w:rsidRPr="00642772">
      <w:pPr>
        <w:spacing w:after="0"/>
        <w:jc w:val="both"/>
      </w:pPr>
    </w:p>
    <w:p w:rsidRDefault="00642772" w:rsidP="00642772" w:rsidR="00642772">
      <w:pPr>
        <w:spacing w:after="0"/>
        <w:jc w:val="both"/>
      </w:pPr>
      <w:r w:rsidRPr="00642772">
        <w:tab/>
        <w:t>Slijedom navedenoga, budući da nema sredstava ni za namirenje troškova prethodnog</w:t>
      </w:r>
      <w:r w:rsidR="00835D01">
        <w:t>a</w:t>
      </w:r>
      <w:r w:rsidRPr="00642772">
        <w:t xml:space="preserve"> i stečajnog</w:t>
      </w:r>
      <w:r w:rsidR="00DD7E85">
        <w:t>a</w:t>
      </w:r>
      <w:r w:rsidRPr="00642772">
        <w:t xml:space="preserve"> postupka, pozv</w:t>
      </w:r>
      <w:r>
        <w:t>ani su vjerovnici predujmiti iznos od 9.200,00 kn za pokriće troškova prethodnog</w:t>
      </w:r>
      <w:r w:rsidR="00835D01">
        <w:t>a</w:t>
      </w:r>
      <w:r>
        <w:t xml:space="preserve"> i </w:t>
      </w:r>
      <w:r w:rsidR="00835D01">
        <w:t xml:space="preserve">otvorenoga </w:t>
      </w:r>
      <w:r>
        <w:t>stečajnog</w:t>
      </w:r>
      <w:r w:rsidR="00835D01">
        <w:t>a</w:t>
      </w:r>
      <w:r>
        <w:t xml:space="preserve"> postupka, sukladno odredbi čl. 132. st. 1. SZ-a. </w:t>
      </w:r>
    </w:p>
    <w:p w:rsidRDefault="00642772" w:rsidP="00642772" w:rsidR="00642772">
      <w:pPr>
        <w:spacing w:after="0"/>
        <w:jc w:val="both"/>
      </w:pPr>
    </w:p>
    <w:p w:rsidRDefault="00642772" w:rsidP="00642772" w:rsidR="00642772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642772" w:rsidP="00642772" w:rsidR="00642772">
      <w:pPr>
        <w:spacing w:after="0"/>
        <w:jc w:val="both"/>
      </w:pPr>
    </w:p>
    <w:p w:rsidRDefault="00642772" w:rsidP="00642772" w:rsidR="00642772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1. SZ-a.</w:t>
      </w:r>
    </w:p>
    <w:p w:rsidRDefault="00642772" w:rsidP="00642772" w:rsidR="00642772">
      <w:pPr>
        <w:spacing w:after="0"/>
        <w:jc w:val="both"/>
      </w:pPr>
    </w:p>
    <w:p w:rsidRDefault="00642772" w:rsidP="00642772" w:rsidR="00642772">
      <w:pPr>
        <w:spacing w:after="0"/>
        <w:jc w:val="both"/>
      </w:pPr>
    </w:p>
    <w:p w:rsidRDefault="00642772" w:rsidP="00642772" w:rsidR="00642772">
      <w:pPr>
        <w:spacing w:after="0"/>
        <w:jc w:val="center"/>
      </w:pPr>
      <w:r>
        <w:t>U Varaždinu 26. listopada 2016.</w:t>
      </w:r>
    </w:p>
    <w:p w:rsidRDefault="00642772" w:rsidP="00642772" w:rsidR="00642772">
      <w:pPr>
        <w:spacing w:after="0"/>
      </w:pPr>
      <w:r>
        <w:t xml:space="preserve">                                                                                                       </w:t>
      </w:r>
    </w:p>
    <w:p w:rsidRDefault="00642772" w:rsidP="00642772" w:rsidR="0064277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642772" w:rsidP="00642772" w:rsidR="00642772">
      <w:pPr>
        <w:spacing w:after="0"/>
        <w:jc w:val="both"/>
      </w:pPr>
    </w:p>
    <w:p w:rsidRDefault="00642772" w:rsidP="00642772" w:rsidR="0064277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Poljanec-Bubaš</w:t>
      </w:r>
      <w:r w:rsidR="004D0BBC">
        <w:t>, v.r.</w:t>
      </w:r>
      <w:r>
        <w:t xml:space="preserve"> </w:t>
      </w:r>
    </w:p>
    <w:p w:rsidRDefault="00642772" w:rsidP="00642772" w:rsidR="00642772">
      <w:pPr>
        <w:spacing w:after="0"/>
        <w:jc w:val="both"/>
      </w:pPr>
    </w:p>
    <w:p w:rsidRDefault="00642772" w:rsidP="00642772" w:rsidR="00642772">
      <w:pPr>
        <w:spacing w:after="0"/>
        <w:jc w:val="both"/>
      </w:pPr>
    </w:p>
    <w:p w:rsidRDefault="00642772" w:rsidP="00642772" w:rsidR="00642772">
      <w:pPr>
        <w:spacing w:after="0"/>
      </w:pPr>
    </w:p>
    <w:p w:rsidRDefault="00642772" w:rsidP="00642772" w:rsidR="00642772">
      <w:pPr>
        <w:spacing w:after="0"/>
      </w:pPr>
      <w:r>
        <w:t xml:space="preserve">                                                                                               </w:t>
      </w:r>
    </w:p>
    <w:p w:rsidRDefault="00642772" w:rsidP="00642772" w:rsidR="00642772">
      <w:pPr>
        <w:spacing w:after="0"/>
      </w:pPr>
      <w:r>
        <w:tab/>
        <w:t>Uputa o pravnom lijeku:</w:t>
      </w:r>
    </w:p>
    <w:p w:rsidRDefault="00642772" w:rsidP="00642772" w:rsidR="00642772">
      <w:pPr>
        <w:spacing w:after="0"/>
        <w:jc w:val="both"/>
      </w:pPr>
      <w:r>
        <w:tab/>
        <w:t xml:space="preserve">Protiv ovoga rješenja može se podnijeti žalba u roku od osam dana po proteku roka od osam dana od dana objave njegovog oglasa u Narodnim novinama, pisano u tri primjerka, putem ovog suda, Visokom trgovačkom sudu RH.   </w:t>
      </w:r>
    </w:p>
    <w:p w:rsidRDefault="00642772" w:rsidP="00642772" w:rsidR="00642772">
      <w:pPr>
        <w:spacing w:after="0"/>
        <w:jc w:val="both"/>
      </w:pPr>
    </w:p>
    <w:p w:rsidRDefault="00642772" w:rsidP="00642772" w:rsidR="00642772">
      <w:pPr>
        <w:spacing w:after="0"/>
        <w:jc w:val="both"/>
      </w:pPr>
    </w:p>
    <w:p w:rsidRDefault="00642772" w:rsidP="00642772" w:rsidR="00642772">
      <w:pPr>
        <w:spacing w:after="0"/>
        <w:jc w:val="both"/>
      </w:pPr>
      <w:r>
        <w:t>DNA:</w:t>
      </w:r>
    </w:p>
    <w:p w:rsidRDefault="00642772" w:rsidP="00642772" w:rsidR="00642772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642772" w:rsidP="00642772" w:rsidR="00642772">
      <w:pPr>
        <w:pStyle w:val="Odlomakpopisa"/>
        <w:spacing w:after="0"/>
      </w:pPr>
      <w:r>
        <w:t xml:space="preserve">                  </w:t>
      </w:r>
    </w:p>
    <w:p w:rsidRDefault="0074739E" w:rsidR="0074739E"/>
    <w:sectPr w:rsidSect="005C74D5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F76" w:rsidP="00835D01" w:rsidR="00D67F76">
      <w:pPr>
        <w:spacing w:after="0"/>
      </w:pPr>
      <w:r>
        <w:separator/>
      </w:r>
    </w:p>
  </w:endnote>
  <w:endnote w:id="0" w:type="continuationSeparator">
    <w:p w:rsidRDefault="00D67F76" w:rsidP="00835D01" w:rsidR="00D67F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F76" w:rsidP="00835D01" w:rsidR="00D67F76">
      <w:pPr>
        <w:spacing w:after="0"/>
      </w:pPr>
      <w:r>
        <w:separator/>
      </w:r>
    </w:p>
  </w:footnote>
  <w:footnote w:id="0" w:type="continuationSeparator">
    <w:p w:rsidRDefault="00D67F76" w:rsidP="00835D01" w:rsidR="00D67F7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D01" w:rsidP="00835D01" w:rsidR="00835D01">
    <w:pPr>
      <w:pStyle w:val="Zaglavlje"/>
      <w:jc w:val="right"/>
    </w:pPr>
    <w:r>
      <w:t>Poslovni broj: St-697/16-11</w:t>
    </w:r>
  </w:p>
  <w:p w:rsidRDefault="00835D01" w:rsidP="00835D01" w:rsidR="00835D01">
    <w:pPr>
      <w:pStyle w:val="Zaglavlje"/>
      <w:jc w:val="right"/>
    </w:pPr>
  </w:p>
  <w:p w:rsidRDefault="00835D01" w:rsidP="00835D01" w:rsidR="00835D01">
    <w:pPr>
      <w:pStyle w:val="Zaglavlje"/>
      <w:jc w:val="center"/>
    </w:pPr>
    <w:r>
      <w:t>2</w:t>
    </w:r>
  </w:p>
  <w:p w:rsidRDefault="00835D01" w:rsidP="00835D01" w:rsidR="00835D01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2772"/>
    <w:rsid w:val="00060278"/>
    <w:rsid w:val="002C1D3D"/>
    <w:rsid w:val="004D0BBC"/>
    <w:rsid w:val="005C74D5"/>
    <w:rsid w:val="00642772"/>
    <w:rsid w:val="0074739E"/>
    <w:rsid w:val="00835D01"/>
    <w:rsid w:val="00D67F76"/>
    <w:rsid w:val="00D85CAD"/>
    <w:rsid w:val="00DD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2772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642772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642772"/>
    <w:rPr>
      <w:sz w:val="20"/>
      <w:szCs w:val="20"/>
    </w:rPr>
  </w:style>
  <w:style w:styleId="Bezproreda" w:type="paragraph">
    <w:name w:val="No Spacing"/>
    <w:qFormat/>
    <w:rsid w:val="00642772"/>
    <w:pPr>
      <w:spacing w:lineRule="auto" w:line="240" w:after="240"/>
      <w:contextualSpacing/>
    </w:pPr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4277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642772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642772"/>
    <w:pPr>
      <w:spacing w:after="60"/>
    </w:pPr>
    <w:rPr>
      <w:noProof/>
      <w:sz w:val="16"/>
      <w:szCs w:val="16"/>
    </w:rPr>
  </w:style>
  <w:style w:styleId="Referencakomentara" w:type="character">
    <w:name w:val="annotation reference"/>
    <w:basedOn w:val="Zadanifontodlomka"/>
    <w:uiPriority w:val="99"/>
    <w:semiHidden/>
    <w:unhideWhenUsed/>
    <w:rsid w:val="00642772"/>
    <w:rPr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77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277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35D01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35D01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835D0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35D01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4D0B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0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B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2772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642772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642772"/>
    <w:rPr>
      <w:sz w:val="20"/>
      <w:szCs w:val="20"/>
    </w:rPr>
  </w:style>
  <w:style w:styleId="Bezproreda" w:type="paragraph">
    <w:name w:val="No Spacing"/>
    <w:qFormat/>
    <w:rsid w:val="00642772"/>
    <w:pPr>
      <w:spacing w:after="240" w:line="240" w:lineRule="auto"/>
      <w:contextualSpacing/>
    </w:pPr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4277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642772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642772"/>
    <w:pPr>
      <w:spacing w:after="60"/>
    </w:pPr>
    <w:rPr>
      <w:noProof/>
      <w:sz w:val="16"/>
      <w:szCs w:val="16"/>
    </w:rPr>
  </w:style>
  <w:style w:styleId="Referencakomentara" w:type="character">
    <w:name w:val="annotation reference"/>
    <w:basedOn w:val="Zadanifontodlomka"/>
    <w:uiPriority w:val="99"/>
    <w:semiHidden/>
    <w:unhideWhenUsed/>
    <w:rsid w:val="00642772"/>
    <w:rPr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77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277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35D01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35D01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835D0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35D01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4D0B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0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B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7827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St-697/2016-11</izvorni_sadrzaj>
    <derivirana_varijabla naziv="DomainObject.Oznaka_1">St-697/2016-11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St-697/2016</izvorni_sadrzaj>
    <derivirana_varijabla naziv="DomainObject.Predmet.OznakaBroj_1">St-697/2016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ZODIAK-GROUP jednostavno društvo s ograničenom odgovornošću za usluge</izvorni_sadrzaj>
    <derivirana_varijabla naziv="DomainObject.Predmet.ProtustrankaFormated_1">  ZODIAK-GROUP jednostavno društvo s ograničenom odgovornošću za usluge</derivirana_varijabla>
  </DomainObject.Predmet.ProtustrankaFormated>
  <DomainObject.Predmet.ProtustrankaFormatedOIB>
    <izvorni_sadrzaj>  ZODIAK-GROUP jednostavno društvo s ograničenom odgovornošću za usluge, OIB 90255194937</izvorni_sadrzaj>
    <derivirana_varijabla naziv="DomainObject.Predmet.ProtustrankaFormatedOIB_1">  ZODIAK-GROUP jednostavno društvo s ograničenom odgovornošću za usluge, OIB 90255194937</derivirana_varijabla>
  </DomainObject.Predmet.ProtustrankaFormatedOIB>
  <DomainObject.Predmet.ProtustrankaFormatedWithAdress>
    <izvorni_sadrzaj> ZODIAK-GROUP jednostavno društvo s ograničenom odgovornošću za usluge, Sivica/bb, 40000 Sivica</izvorni_sadrzaj>
    <derivirana_varijabla naziv="DomainObject.Predmet.ProtustrankaFormatedWithAdress_1"> ZODIAK-GROUP jednostavno društvo s ograničenom odgovornošću za usluge, Sivica/bb, 40000 Sivica</derivirana_varijabla>
  </DomainObject.Predmet.ProtustrankaFormatedWithAdress>
  <DomainObject.Predmet.ProtustrankaFormatedWithAdressOIB>
    <izvorni_sadrzaj> ZODIAK-GROUP jednostavno društvo s ograničenom odgovornošću za usluge, OIB 90255194937, Sivica/bb, 40000 Sivica</izvorni_sadrzaj>
    <derivirana_varijabla naziv="DomainObject.Predmet.ProtustrankaFormatedWithAdressOIB_1"> ZODIAK-GROUP jednostavno društvo s ograničenom odgovornošću za usluge, OIB 90255194937, Sivica/bb, 40000 Sivica</derivirana_varijabla>
  </DomainObject.Predmet.ProtustrankaFormatedWithAdressOIB>
  <DomainObject.Predmet.ProtustrankaWithAdress>
    <izvorni_sadrzaj>ZODIAK-GROUP jednostavno društvo s ograničenom odgovornošću za usluge Sivica/bb, 40000 Sivica</izvorni_sadrzaj>
    <derivirana_varijabla naziv="DomainObject.Predmet.ProtustrankaWithAdress_1">ZODIAK-GROUP jednostavno društvo s ograničenom odgovornošću za usluge Sivica/bb, 40000 Sivica</derivirana_varijabla>
  </DomainObject.Predmet.ProtustrankaWithAdress>
  <DomainObject.Predmet.ProtustrankaWithAdressOIB>
    <izvorni_sadrzaj>ZODIAK-GROUP jednostavno društvo s ograničenom odgovornošću za usluge, OIB 90255194937, Sivica/bb, 40000 Sivica</izvorni_sadrzaj>
    <derivirana_varijabla naziv="DomainObject.Predmet.ProtustrankaWithAdressOIB_1">ZODIAK-GROUP jednostavno društvo s ograničenom odgovornošću za usluge, OIB 90255194937, Sivica/bb, 40000 Sivica</derivirana_varijabla>
  </DomainObject.Predmet.ProtustrankaWithAdressOIB>
  <DomainObject.Predmet.ProtustrankaNazivFormated>
    <izvorni_sadrzaj>ZODIAK-GROUP jednostavno društvo s ograničenom odgovornošću za usluge</izvorni_sadrzaj>
    <derivirana_varijabla naziv="DomainObject.Predmet.ProtustrankaNazivFormated_1">ZODIAK-GROUP jednostavno društvo s ograničenom odgovornošću za usluge</derivirana_varijabla>
  </DomainObject.Predmet.ProtustrankaNazivFormated>
  <DomainObject.Predmet.ProtustrankaNazivFormatedOIB>
    <izvorni_sadrzaj>ZODIAK-GROUP jednostavno društvo s ograničenom odgovornošću za usluge, OIB 90255194937</izvorni_sadrzaj>
    <derivirana_varijabla naziv="DomainObject.Predmet.ProtustrankaNazivFormatedOIB_1">ZODIAK-GROUP jednostavno društvo s ograničenom odgovornošću za usluge, OIB 90255194937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11940.36</izvorni_sadrzaj>
    <derivirana_varijabla naziv="DomainObject.Predmet.TrenutnaVrijednost_1">11940.36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ZODIAK-GROUP jednostavno društvo s ograničenom odgovornošću za usluge</item>
    </izvorni_sadrzaj>
    <derivirana_varijabla naziv="DomainObject.Predmet.ProtuStrankaListFormated_1">
      <item>ZODIAK-GROUP jednostavno društvo s ograničenom odgovornošću za usluge</item>
    </derivirana_varijabla>
  </DomainObject.Predmet.ProtuStrankaListFormated>
  <DomainObject.Predmet.ProtuStrankaListFormatedOIB>
    <izvorni_sadrzaj>
      <item>ZODIAK-GROUP jednostavno društvo s ograničenom odgovornošću za usluge, OIB 90255194937</item>
    </izvorni_sadrzaj>
    <derivirana_varijabla naziv="DomainObject.Predmet.ProtuStrankaListFormatedOIB_1">
      <item>ZODIAK-GROUP jednostavno društvo s ograničenom odgovornošću za usluge, OIB 90255194937</item>
    </derivirana_varijabla>
  </DomainObject.Predmet.ProtuStrankaListFormatedOIB>
  <DomainObject.Predmet.ProtuStrankaListFormatedWithAdress>
    <izvorni_sadrzaj>
      <item>ZODIAK-GROUP jednostavno društvo s ograničenom odgovornošću za usluge, Sivica/bb, 40000 Sivica</item>
    </izvorni_sadrzaj>
    <derivirana_varijabla naziv="DomainObject.Predmet.ProtuStrankaListFormatedWithAdress_1">
      <item>ZODIAK-GROUP jednostavno društvo s ograničenom odgovornošću za usluge, Sivica/bb, 40000 Sivica</item>
    </derivirana_varijabla>
  </DomainObject.Predmet.ProtuStrankaListFormatedWithAdress>
  <DomainObject.Predmet.ProtuStrankaListFormatedWithAdressOIB>
    <izvorni_sadrzaj>
      <item>ZODIAK-GROUP jednostavno društvo s ograničenom odgovornošću za usluge, OIB 90255194937, Sivica/bb, 40000 Sivica</item>
    </izvorni_sadrzaj>
    <derivirana_varijabla naziv="DomainObject.Predmet.ProtuStrankaListFormatedWithAdressOIB_1">
      <item>ZODIAK-GROUP jednostavno društvo s ograničenom odgovornošću za usluge, OIB 90255194937, Sivica/bb, 40000 Sivica</item>
    </derivirana_varijabla>
  </DomainObject.Predmet.ProtuStrankaListFormatedWithAdressOIB>
  <DomainObject.Predmet.ProtuStrankaListNazivFormated>
    <izvorni_sadrzaj>
      <item>ZODIAK-GROUP jednostavno društvo s ograničenom odgovornošću za usluge</item>
    </izvorni_sadrzaj>
    <derivirana_varijabla naziv="DomainObject.Predmet.ProtuStrankaListNazivFormated_1">
      <item>ZODIAK-GROUP jednostavno društvo s ograničenom odgovornošću za usluge</item>
    </derivirana_varijabla>
  </DomainObject.Predmet.ProtuStrankaListNazivFormated>
  <DomainObject.Predmet.ProtuStrankaListNazivFormatedOIB>
    <izvorni_sadrzaj>
      <item>ZODIAK-GROUP jednostavno društvo s ograničenom odgovornošću za usluge, OIB 90255194937</item>
    </izvorni_sadrzaj>
    <derivirana_varijabla naziv="DomainObject.Predmet.ProtuStrankaListNazivFormatedOIB_1">
      <item>ZODIAK-GROUP jednostavno društvo s ograničenom odgovornošću za usluge, OIB 90255194937</item>
    </derivirana_varijabla>
  </DomainObject.Predmet.ProtuStrankaListNazivFormatedOIB>
  <DomainObject.Predmet.OstaliListFormated>
    <izvorni_sadrzaj>
      <item>sudski registar</item>
      <item>Tomislav Kocijan</item>
      <item>Županijsko državno odvjetništvo</item>
    </izvorni_sadrzaj>
    <derivirana_varijabla naziv="DomainObject.Predmet.OstaliListFormated_1">
      <item>sudski registar</item>
      <item>Tomislav Kocijan</item>
      <item>Županijsko državno odvjetništvo</item>
    </derivirana_varijabla>
  </DomainObject.Predmet.OstaliListFormated>
  <DomainObject.Predmet.OstaliListFormatedOIB>
    <izvorni_sadrzaj>
      <item>sudski registar</item>
      <item>Tomislav Kocijan, OIB 23831318258</item>
      <item>Županijsko državno odvjetništvo</item>
    </izvorni_sadrzaj>
    <derivirana_varijabla naziv="DomainObject.Predmet.OstaliListFormatedOIB_1">
      <item>sudski registar</item>
      <item>Tomislav Kocijan, OIB 23831318258</item>
      <item>Županijsko državno odvjetništvo</item>
    </derivirana_varijabla>
  </DomainObject.Predmet.OstaliListFormatedOIB>
  <DomainObject.Predmet.OstaliListFormatedWithAdress>
    <izvorni_sadrzaj>
      <item>sudski registar</item>
      <item>Tomislav Kocijan, Glavna Ulica 22, 40000 Sivica</item>
      <item>Županijsko državno odvjetništvo</item>
    </izvorni_sadrzaj>
    <derivirana_varijabla naziv="DomainObject.Predmet.OstaliListFormatedWithAdress_1">
      <item>sudski registar</item>
      <item>Tomislav Kocijan, Glavna Ulica 22, 40000 Sivica</item>
      <item>Županijsko državno odvjetništvo</item>
    </derivirana_varijabla>
  </DomainObject.Predmet.OstaliListFormatedWithAdress>
  <DomainObject.Predmet.OstaliListFormatedWithAdressOIB>
    <izvorni_sadrzaj>
      <item>sudski registar</item>
      <item>Tomislav Kocijan, OIB 23831318258, Glavna Ulica 22, 40000 Sivica</item>
      <item>Županijsko državno odvjetništvo</item>
    </izvorni_sadrzaj>
    <derivirana_varijabla naziv="DomainObject.Predmet.OstaliListFormatedWithAdressOIB_1">
      <item>sudski registar</item>
      <item>Tomislav Kocijan, OIB 23831318258, Glavna Ulica 22, 40000 Sivica</item>
      <item>Županijsko državno odvjetništvo</item>
    </derivirana_varijabla>
  </DomainObject.Predmet.OstaliListFormatedWithAdressOIB>
  <DomainObject.Predmet.OstaliListNazivFormated>
    <izvorni_sadrzaj>
      <item>sudski registar</item>
      <item>Tomislav Kocijan</item>
      <item>Županijsko državno odvjetništvo</item>
    </izvorni_sadrzaj>
    <derivirana_varijabla naziv="DomainObject.Predmet.OstaliListNazivFormated_1">
      <item>sudski registar</item>
      <item>Tomislav Kocijan</item>
      <item>Županijsko državno odvjetništvo</item>
    </derivirana_varijabla>
  </DomainObject.Predmet.OstaliListNazivFormated>
  <DomainObject.Predmet.OstaliListNazivFormatedOIB>
    <izvorni_sadrzaj>
      <item>sudski registar</item>
      <item>Tomislav Kocijan, OIB 23831318258</item>
      <item>Županijsko državno odvjetništvo</item>
    </izvorni_sadrzaj>
    <derivirana_varijabla naziv="DomainObject.Predmet.OstaliListNazivFormatedOIB_1">
      <item>sudski registar</item>
      <item>Tomislav Kocijan, OIB 23831318258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St-697/2016-11</izvorni_sadrzaj>
    <derivirana_varijabla naziv="DomainObject.PoslovniBrojDokumenta_1">St-697/2016-11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ZODIAK-GROUP jednostavno društvo s ograničenom odgovornošću za usluge</izvorni_sadrzaj>
    <derivirana_varijabla naziv="DomainObject.Predmet.ProtustrankaIDrugi_1">ZODIAK-GROUP jednostavno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ZODIAK-GROUP jednostavno društvo s ograničenom odgovornošću za usluge, OIB 90255194937, Sivica/bb, 40000 Sivica</izvorni_sadrzaj>
    <derivirana_varijabla naziv="DomainObject.Predmet.ProtustrankaIDrugiAdressOIB_1">ZODIAK-GROUP jednostavno društvo s ograničenom odgovornošću za usluge, OIB 90255194937, Sivica/bb, 40000 Sivica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ZODIAK-GROUP jednostavno društvo s ograničenom odgovornošću za usluge</item>
      <item>sudski registar</item>
      <item>Tomislav Kocijan</item>
      <item>Županijsko državno odvjetništvo</item>
    </izvorni_sadrzaj>
    <derivirana_varijabla naziv="DomainObject.Predmet.SudioniciListNaziv_1">
      <item>Financijska agencija</item>
      <item>ZODIAK-GROUP jednostavno društvo s ograničenom odgovornošću za usluge</item>
      <item>sudski registar</item>
      <item>Tomislav Kocijan</item>
      <item>Županijsko državno odvjetništvo</item>
    </derivirana_varijabla>
  </DomainObject.Predmet.SudioniciListNaziv>
  <DomainObject.Predmet.SudioniciListAdressOIB>
    <izvorni_sadrzaj>
      <item>Financijska agencija, OIB 85821130368</item>
      <item>ZODIAK-GROUP jednostavno društvo s ograničenom odgovornošću za usluge, OIB 90255194937, Sivica/bb,40000 Sivica</item>
      <item>sudski registar</item>
      <item>Tomislav Kocijan, OIB 23831318258, Glavna Ulica 22,40000 Sivica</item>
      <item>Županijsko državno odvjetništvo</item>
    </izvorni_sadrzaj>
    <derivirana_varijabla naziv="DomainObject.Predmet.SudioniciListAdressOIB_1">
      <item>Financijska agencija, OIB 85821130368</item>
      <item>ZODIAK-GROUP jednostavno društvo s ograničenom odgovornošću za usluge, OIB 90255194937, Sivica/bb,40000 Sivica</item>
      <item>sudski registar</item>
      <item>Tomislav Kocijan, OIB 23831318258, Glavna Ulica 22,40000 Sivica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90255194937</item>
      <item>, OIB null</item>
      <item>, OIB 23831318258</item>
      <item>, OIB null</item>
    </izvorni_sadrzaj>
    <derivirana_varijabla naziv="DomainObject.Predmet.SudioniciListNazivOIB_1">
      <item>, OIB 85821130368</item>
      <item>, OIB 90255194937</item>
      <item>, OIB null</item>
      <item>, OIB 23831318258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2993</properties:Characters>
  <properties:Lines>88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2016-10-26T07:49:00Z</dcterms:created>
  <dc:creator>Ljubica Makovec</dc:creator>
  <cp:lastModifiedBy>Ljubica Makovec</cp:lastModifiedBy>
  <dcterms:modified xmlns:xsi="http://www.w3.org/2001/XMLSchema-instance" xsi:type="dcterms:W3CDTF">2016-10-26T10:02:00Z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St-697/2016-11 / Odluka - Zaključak za plaćanje predujma za pokriće troškova prethodnog postupka/stečajnog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