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349a" w14:paraId="ce1349a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702FB8" w:rsidP="00702FB8" w:rsidR="00702FB8">
      <w:pPr>
        <w:jc w:val="center"/>
      </w:pPr>
      <w:r>
        <w:t>Z A P I S N I K</w:t>
      </w:r>
    </w:p>
    <w:p w:rsidRDefault="00702FB8" w:rsidP="00702FB8" w:rsidR="00702FB8">
      <w:pPr>
        <w:jc w:val="center"/>
      </w:pPr>
      <w:r>
        <w:t>od 10. listopada 2017. godine</w:t>
      </w:r>
    </w:p>
    <w:p w:rsidRDefault="00702FB8" w:rsidP="00702FB8" w:rsidR="00702FB8">
      <w:pPr>
        <w:jc w:val="center"/>
      </w:pPr>
    </w:p>
    <w:p w:rsidRDefault="00702FB8" w:rsidP="00702FB8" w:rsidR="00702FB8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SWEET SNACK</w:t>
      </w:r>
      <w:r>
        <w:t xml:space="preserve"> jednostavno društvo s ograničenom odgovornošću za trgovinu i usluge Rijeka, Bulevar oslobođenja 10, OIB: 56224511765, MBS: 0403516242</w:t>
      </w:r>
    </w:p>
    <w:p w:rsidRDefault="00702FB8" w:rsidP="00702FB8" w:rsidR="00702FB8"/>
    <w:p w:rsidRDefault="00702FB8" w:rsidP="00702FB8" w:rsidR="00702FB8">
      <w:r>
        <w:t>OD SUDA PRISUTNI:</w:t>
      </w:r>
    </w:p>
    <w:p w:rsidRDefault="00702FB8" w:rsidP="00702FB8" w:rsidR="00702FB8">
      <w:r>
        <w:t>Vera Jelenović, sudac</w:t>
      </w:r>
    </w:p>
    <w:p w:rsidRDefault="00702FB8" w:rsidP="00702FB8" w:rsidR="00702FB8">
      <w:r>
        <w:t>Nika Ostojić, zapisničar</w:t>
      </w:r>
    </w:p>
    <w:p w:rsidRDefault="00702FB8" w:rsidP="00702FB8" w:rsidR="00702FB8"/>
    <w:p w:rsidRDefault="00702FB8" w:rsidP="00702FB8" w:rsidR="00702FB8">
      <w:r>
        <w:t>Početak u 9,40 sati.</w:t>
      </w:r>
    </w:p>
    <w:p w:rsidRDefault="00702FB8" w:rsidP="00702FB8" w:rsidR="00702FB8"/>
    <w:p w:rsidRDefault="00702FB8" w:rsidP="00702FB8" w:rsidR="00702FB8">
      <w:r>
        <w:t>Utvrđuje se da su na današnje ročište pristupili:</w:t>
      </w:r>
    </w:p>
    <w:p w:rsidRDefault="00702FB8" w:rsidP="00702FB8" w:rsidR="00702FB8"/>
    <w:p w:rsidRDefault="00702FB8" w:rsidP="00702FB8" w:rsidR="00702FB8">
      <w:r>
        <w:t>Za predlagatelja: nitko, dostava poziva uredna</w:t>
      </w:r>
    </w:p>
    <w:p w:rsidRDefault="00702FB8" w:rsidP="00702FB8" w:rsidR="00702FB8">
      <w:r>
        <w:t xml:space="preserve">Za dužnika: </w:t>
      </w:r>
      <w:r w:rsidR="00B0778E">
        <w:t>Zef Kajtazi, osoba ovlaštena za zastupanje dužnika čiji je identitet sud utvrdio uvidom u osobnu iskaznicu broj  112855186 izdana od PU Primorsko-goranska</w:t>
      </w:r>
    </w:p>
    <w:p w:rsidRDefault="00702FB8" w:rsidP="00702FB8" w:rsidR="00702FB8">
      <w:pPr>
        <w:jc w:val="both"/>
      </w:pPr>
    </w:p>
    <w:p w:rsidRDefault="00702FB8" w:rsidP="00702FB8" w:rsidR="00702FB8">
      <w:pPr>
        <w:jc w:val="both"/>
      </w:pPr>
      <w:r>
        <w:t>Sud je uvidom u prijedlog za stečaj i podnesak Financijske agencije od 6. lipnja 2017. godine (na listu 7 spisa)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  <w:rPr>
          <w:bCs/>
        </w:rPr>
      </w:pPr>
      <w:r>
        <w:t xml:space="preserve">Iz izvješća </w:t>
      </w:r>
      <w:r w:rsidR="00801F70">
        <w:t xml:space="preserve">privremenog stečajnog upravitelja od </w:t>
      </w:r>
      <w:r w:rsidR="00702FB8">
        <w:t>7</w:t>
      </w:r>
      <w:r w:rsidR="00801F70">
        <w:t>. rujna</w:t>
      </w:r>
      <w:r>
        <w:t xml:space="preserve"> 2017 </w:t>
      </w:r>
      <w:r>
        <w:rPr>
          <w:bCs/>
        </w:rPr>
        <w:t xml:space="preserve">za utvrditi je kako dužnik </w:t>
      </w:r>
      <w:r w:rsidR="004B6290">
        <w:rPr>
          <w:bCs/>
        </w:rPr>
        <w:t>ima</w:t>
      </w:r>
      <w:r>
        <w:rPr>
          <w:bCs/>
        </w:rPr>
        <w:t xml:space="preserve"> imovin</w:t>
      </w:r>
      <w:r w:rsidR="004B6290">
        <w:rPr>
          <w:bCs/>
        </w:rPr>
        <w:t>u</w:t>
      </w:r>
      <w:r>
        <w:rPr>
          <w:bCs/>
        </w:rPr>
        <w:t xml:space="preserve"> dostatne za pokriće troškova stečajnog postupka.</w:t>
      </w:r>
    </w:p>
    <w:p w:rsidRDefault="004B6290" w:rsidP="00594372" w:rsidR="004B6290"/>
    <w:p w:rsidRDefault="00702FB8" w:rsidP="00182A48" w:rsidR="004B6290">
      <w:pPr>
        <w:jc w:val="both"/>
      </w:pPr>
      <w:r>
        <w:t>Privremeni stečajni upravitelj je u svom izvješću naveo kako je dužnik insolventan i prezadužen, te da ima imovinu (pokretnine) čija je knjigovodstvena vrijednost 342.575,12 kn. Ističe kako se unovčenjem te imovine mogu prikupiti sredstva koja bi bila dostatna za podmirivanje troškova stečajnog postupka.</w:t>
      </w:r>
    </w:p>
    <w:p w:rsidRDefault="00B0778E" w:rsidP="00182A48" w:rsidR="00B0778E">
      <w:pPr>
        <w:jc w:val="both"/>
      </w:pPr>
      <w:r>
        <w:t>Zef Kajtazi ističe kako je dužnikova blokada računa značajno smanjena sa cca 65.000,00 kn na cca 10.000,00 kn o čemu prilaže u spis potvrdu Financijske agencije. Navodi da će ovih dana dodatno pokrenuti poslovanje firme i podmiriti vjerovnike u cijelosti ako sud pristane odgoditi ovo ročište radi pokušaja konsolidiranja dužnika. Moli odgodu današnjeg ročišta za cca 2 mjeseca u kojem bi periodu dužnik izašao iz problema.</w:t>
      </w:r>
    </w:p>
    <w:p w:rsidRDefault="00B0778E" w:rsidP="00182A48" w:rsidR="00B0778E">
      <w:pPr>
        <w:jc w:val="both"/>
      </w:pPr>
    </w:p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>
      <w:pPr>
        <w:jc w:val="center"/>
      </w:pPr>
      <w:r>
        <w:t>r j e š e n j</w:t>
      </w:r>
      <w:r w:rsidR="00B0778E">
        <w:t xml:space="preserve"> </w:t>
      </w:r>
      <w:r>
        <w:t>e</w:t>
      </w:r>
    </w:p>
    <w:p w:rsidRDefault="00B0778E" w:rsidP="00594372" w:rsidR="00B0778E" w:rsidRPr="00954743">
      <w:pPr>
        <w:jc w:val="center"/>
      </w:pPr>
    </w:p>
    <w:p w:rsidRDefault="00594372" w:rsidP="00594372" w:rsidR="00594372">
      <w:pPr>
        <w:jc w:val="both"/>
      </w:pPr>
    </w:p>
    <w:p w:rsidRDefault="00B0778E" w:rsidP="00702FB8" w:rsidR="00594372">
      <w:pPr>
        <w:jc w:val="both"/>
        <w:rPr>
          <w:bCs/>
        </w:rPr>
      </w:pPr>
      <w:r>
        <w:t>Zbog dužnikovih navoda sa današnjeg ročišta, odgađa se</w:t>
      </w:r>
      <w:r w:rsidR="00702FB8">
        <w:rPr>
          <w:bCs/>
        </w:rPr>
        <w:t xml:space="preserve"> </w:t>
      </w:r>
      <w:r>
        <w:rPr>
          <w:bCs/>
        </w:rPr>
        <w:t xml:space="preserve">daljnje raspravljanje na današnjem ročištu te se sljedeće ročište određuje za </w:t>
      </w:r>
    </w:p>
    <w:p w:rsidRDefault="00B0778E" w:rsidP="00702FB8" w:rsidR="00B0778E">
      <w:pPr>
        <w:jc w:val="both"/>
        <w:rPr>
          <w:bCs/>
        </w:rPr>
      </w:pPr>
    </w:p>
    <w:p w:rsidRDefault="00B0778E" w:rsidP="00702FB8" w:rsidR="00B0778E">
      <w:pPr>
        <w:jc w:val="both"/>
        <w:rPr>
          <w:bCs/>
        </w:rPr>
      </w:pPr>
    </w:p>
    <w:p w:rsidRDefault="00B0778E" w:rsidP="00702FB8" w:rsidR="00B0778E">
      <w:pPr>
        <w:jc w:val="both"/>
        <w:rPr>
          <w:bCs/>
        </w:rPr>
      </w:pPr>
    </w:p>
    <w:p w:rsidRDefault="00B0778E" w:rsidP="00702FB8" w:rsidR="00B0778E">
      <w:pPr>
        <w:jc w:val="both"/>
        <w:rPr>
          <w:bCs/>
        </w:rPr>
      </w:pPr>
    </w:p>
    <w:p w:rsidRDefault="00B0778E" w:rsidP="00702FB8" w:rsidR="00B0778E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21. prosinca 2017 u 11,00 sati</w:t>
      </w:r>
    </w:p>
    <w:p w:rsidRDefault="00B0778E" w:rsidP="00702FB8" w:rsidR="00B0778E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U prostorijama Trgovačkog suda u Rijeci, Zadarska 1 i 3</w:t>
      </w:r>
    </w:p>
    <w:p w:rsidRDefault="00B0778E" w:rsidP="00702FB8" w:rsidR="00B0778E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1.kat, sudnica broj 3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/>
    <w:p w:rsidRDefault="00594372" w:rsidP="00594372" w:rsidR="00594372">
      <w:r>
        <w:t xml:space="preserve">Dovršeno u </w:t>
      </w:r>
      <w:r w:rsidR="00182A48">
        <w:t>9</w:t>
      </w:r>
      <w:r w:rsidR="004B6290">
        <w:t>,</w:t>
      </w:r>
      <w:r w:rsidR="00801F70">
        <w:t>45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>Sudac                      Privremeni stečajni upravitelj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594372" w:rsidP="00594372" w:rsidR="00594372"/>
    <w:p w:rsidRDefault="004F6C16" w:rsidR="004F6C16"/>
    <w:sectPr w:rsidR="004F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32C" w:rsidR="0009132C">
      <w:r>
        <w:separator/>
      </w:r>
    </w:p>
  </w:endnote>
  <w:endnote w:id="0" w:type="continuationSeparator">
    <w:p w:rsidRDefault="0009132C" w:rsidR="00091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FB8" w:rsidR="00702F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0E0">
          <w:rPr>
            <w:noProof/>
          </w:rPr>
          <w:t>2</w:t>
        </w:r>
        <w:r>
          <w:fldChar w:fldCharType="end"/>
        </w:r>
      </w:p>
    </w:sdtContent>
  </w:sdt>
  <w:p w:rsidRDefault="002B00E0" w:rsidR="003244F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FB8" w:rsidR="00702F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32C" w:rsidR="0009132C">
      <w:r>
        <w:separator/>
      </w:r>
    </w:p>
  </w:footnote>
  <w:footnote w:id="0" w:type="continuationSeparator">
    <w:p w:rsidRDefault="0009132C" w:rsidR="00091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FB8" w:rsidR="00702F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182A48">
      <w:t>2</w:t>
    </w:r>
    <w:r w:rsidR="00702FB8">
      <w:t>86</w:t>
    </w:r>
    <w:r w:rsidR="004B6290">
      <w:t>/2017</w:t>
    </w:r>
  </w:p>
  <w:p w:rsidRDefault="002B00E0" w:rsidR="003244F1">
    <w:pPr>
      <w:pStyle w:val="Zaglavlje"/>
    </w:pPr>
  </w:p>
  <w:p w:rsidRDefault="002B00E0" w:rsidR="003244F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FB8" w:rsidR="00702F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09132C"/>
    <w:rsid w:val="00182A48"/>
    <w:rsid w:val="00267BBB"/>
    <w:rsid w:val="00280CD3"/>
    <w:rsid w:val="002B00E0"/>
    <w:rsid w:val="003541B1"/>
    <w:rsid w:val="004B6290"/>
    <w:rsid w:val="004E6847"/>
    <w:rsid w:val="004F6C16"/>
    <w:rsid w:val="00520689"/>
    <w:rsid w:val="00594372"/>
    <w:rsid w:val="005D789C"/>
    <w:rsid w:val="00702FB8"/>
    <w:rsid w:val="0076139A"/>
    <w:rsid w:val="007B6D04"/>
    <w:rsid w:val="00801F70"/>
    <w:rsid w:val="00836506"/>
    <w:rsid w:val="008E71F4"/>
    <w:rsid w:val="00942A0F"/>
    <w:rsid w:val="009D5EC6"/>
    <w:rsid w:val="00A00487"/>
    <w:rsid w:val="00A95C4F"/>
    <w:rsid w:val="00AA43BC"/>
    <w:rsid w:val="00AF0A5D"/>
    <w:rsid w:val="00B0778E"/>
    <w:rsid w:val="00B93FF3"/>
    <w:rsid w:val="00BA3A40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0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0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0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0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0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0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0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0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2017.</izvorni_sadrzaj>
    <derivirana_varijabla naziv="DomainObject.StvarniPocetakDatum_1">10. listopada 2017.</derivirana_varijabla>
  </DomainObject.StvarniPocetakDatum>
  <DomainObject.StvarniZavrsetakDatum>
    <izvorni_sadrzaj>10. listopada 2017.</izvorni_sadrzaj>
    <derivirana_varijabla naziv="DomainObject.StvarniZavrsetakDatum_1">10. listopada 2017.</derivirana_varijabla>
  </DomainObject.StvarniZavrsetakDatum>
  <DomainObject.PlaniraniZavrsetakDatum>
    <izvorni_sadrzaj>10. listopada 2017.</izvorni_sadrzaj>
    <derivirana_varijabla naziv="DomainObject.PlaniraniZavrsetakDatum_1">10. listopada 2017.</derivirana_varijabla>
  </DomainObject.PlaniraniZavrsetakDatum>
  <DomainObject.PlaniraniPocetakDatum>
    <izvorni_sadrzaj>10. listopada 2017.</izvorni_sadrzaj>
    <derivirana_varijabla naziv="DomainObject.PlaniraniPocetakDatum_1">10.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2017.</izvorni_sadrzaj>
    <derivirana_varijabla naziv="DomainObject.Zapisnik.DatumKreiranja_1">10.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St-286/2017-8</izvorni_sadrzaj>
    <derivirana_varijabla naziv="DomainObject.Zapisnik.Oznaka_1">St-286/2017-8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St-286/2017-8</izvorni_sadrzaj>
    <derivirana_varijabla naziv="DomainObject.PoslovniBrojDokumenta_1">St-286/2017-8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</izvorni_sadrzaj>
    <derivirana_varijabla naziv="DomainObject.Predmet.SudioniciListNaziv_1">
      <item>FINA  Rijeka</item>
      <item>SWEET SNACK j.d.o.o.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</izvorni_sadrzaj>
    <derivirana_varijabla naziv="DomainObject.Predmet.SudioniciListNazivOIB_1">
      <item>, OIB 85821130368</item>
      <item>, OIB 56224511765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1816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2017-10-09T12:10:00Z</dcterms:created>
  <dc:creator>Vera Jelenović</dc:creator>
  <cp:lastModifiedBy>Nika Ostojić</cp:lastModifiedBy>
  <cp:lastPrinted>2017-10-10T07:47:00Z</cp:lastPrinted>
  <dcterms:modified xmlns:xsi="http://www.w3.org/2001/XMLSchema-instance" xsi:type="dcterms:W3CDTF">2017-10-10T07:50:00Z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St-286/2017-8 / Zapisnik - Ročište radi rasprave o uvjetima za otvaranje steč. post.</vt:lpwstr>
  </prop:property>
  <prop:property name="CC_coloring" pid="5" fmtid="{D5CDD505-2E9C-101B-9397-08002B2CF9AE}">
    <vt:bool>false</vt:bool>
  </prop:property>
</prop:Properties>
</file>