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52934" w14:paraId="3652934" w:rsidRDefault="008C04AA" w:rsidP="008C04AA" w:rsidR="008C04AA" w:rsidRPr="00694576">
      <w:pPr>
        <w15:collapsed w:val="false"/>
        <w:rPr>
          <w:b/>
        </w:rPr>
      </w:pPr>
      <w:bookmarkStart w:name="_GoBack" w:id="0"/>
      <w:bookmarkEnd w:id="0"/>
      <w:r w:rsidRPr="00694576">
        <w:rPr>
          <w:b/>
        </w:rPr>
        <w:t xml:space="preserve">                </w:t>
      </w:r>
      <w:r w:rsidR="00CA03AA">
        <w:rPr>
          <w:b/>
        </w:rPr>
        <w:t xml:space="preserve"> </w:t>
      </w:r>
      <w:r w:rsidRPr="00694576">
        <w:rPr>
          <w:b/>
        </w:rPr>
        <w:t xml:space="preserve"> </w:t>
      </w:r>
      <w:r w:rsidRPr="00694576">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694576">
        <w:rPr>
          <w:b/>
        </w:rPr>
        <w:t xml:space="preserve">                                                            </w:t>
      </w:r>
    </w:p>
    <w:p w:rsidRDefault="008C04AA" w:rsidP="00B271A9" w:rsidR="008C04AA" w:rsidRPr="00694576">
      <w:r w:rsidRPr="00694576">
        <w:t xml:space="preserve"> </w:t>
      </w:r>
      <w:r w:rsidR="00CA03AA">
        <w:t xml:space="preserve">   </w:t>
      </w:r>
      <w:r w:rsidRPr="00694576">
        <w:t xml:space="preserve">REPUBLIKA HRVATSKA </w:t>
      </w:r>
      <w:r w:rsidRPr="00694576">
        <w:tab/>
      </w:r>
      <w:r w:rsidRPr="00694576">
        <w:tab/>
      </w:r>
      <w:r w:rsidRPr="00694576">
        <w:tab/>
      </w:r>
      <w:r w:rsidRPr="00694576">
        <w:tab/>
      </w:r>
      <w:r w:rsidRPr="00694576">
        <w:tab/>
      </w:r>
    </w:p>
    <w:p w:rsidRDefault="008C04AA" w:rsidP="00B271A9" w:rsidR="008C04AA" w:rsidRPr="00694576">
      <w:r w:rsidRPr="00694576">
        <w:t xml:space="preserve"> TRGOVAČKI SUD U PAZINU</w:t>
      </w:r>
    </w:p>
    <w:p w:rsidRDefault="008C04AA" w:rsidP="00B271A9" w:rsidR="00CA03AA">
      <w:r w:rsidRPr="00694576">
        <w:t xml:space="preserve"> </w:t>
      </w:r>
      <w:r w:rsidR="00CA03AA">
        <w:tab/>
      </w:r>
      <w:r w:rsidR="00694576" w:rsidRPr="00694576">
        <w:t>Pazin</w:t>
      </w:r>
      <w:r w:rsidRPr="00694576">
        <w:t>, Dršćevka 1</w:t>
      </w:r>
      <w:r w:rsidRPr="00694576">
        <w:tab/>
      </w:r>
      <w:r w:rsidRPr="00694576">
        <w:tab/>
      </w:r>
      <w:r w:rsidRPr="00694576">
        <w:tab/>
      </w:r>
    </w:p>
    <w:p w:rsidRDefault="008C04AA" w:rsidP="00B271A9" w:rsidR="008C04AA">
      <w:r w:rsidRPr="00694576">
        <w:tab/>
      </w:r>
      <w:r w:rsidRPr="00694576">
        <w:tab/>
      </w:r>
    </w:p>
    <w:p w:rsidRDefault="008C04AA" w:rsidP="008C04AA" w:rsidR="008C04AA">
      <w:pPr>
        <w:jc w:val="center"/>
      </w:pPr>
      <w:r w:rsidRPr="00694576">
        <w:t>R E P U B L I K A   H R V A T S K A</w:t>
      </w:r>
    </w:p>
    <w:p w:rsidRDefault="00387711" w:rsidP="008C04AA" w:rsidR="00387711" w:rsidRPr="00694576">
      <w:pPr>
        <w:jc w:val="center"/>
      </w:pPr>
    </w:p>
    <w:p w:rsidRDefault="008C04AA" w:rsidP="008C04AA" w:rsidR="008C04AA" w:rsidRPr="00694576">
      <w:pPr>
        <w:jc w:val="center"/>
      </w:pPr>
      <w:r w:rsidRPr="00694576">
        <w:t>R J E Š E N J E</w:t>
      </w:r>
    </w:p>
    <w:p w:rsidRDefault="008C04AA" w:rsidP="008C04AA" w:rsidR="008C04AA" w:rsidRPr="00694576">
      <w:pPr>
        <w:jc w:val="both"/>
      </w:pPr>
    </w:p>
    <w:p w:rsidRDefault="008C04AA" w:rsidP="00387711" w:rsidR="00387711">
      <w:pPr>
        <w:jc w:val="both"/>
      </w:pPr>
      <w:r w:rsidRPr="00694576">
        <w:tab/>
      </w:r>
      <w:r w:rsidR="004324E6" w:rsidRPr="004324E6">
        <w:t>Trgovački sud u Pazinu, po sucu Ivanu Dujiću, u stečajnom postupku nad dužnikom BETOVEN d.o.o. u stečaju Pula, Šišanska cesta 189, OIB 61265106301</w:t>
      </w:r>
      <w:r w:rsidR="006C4659">
        <w:t>, 1</w:t>
      </w:r>
      <w:r w:rsidR="004324E6">
        <w:t>9</w:t>
      </w:r>
      <w:r w:rsidR="00387711" w:rsidRPr="00387711">
        <w:t xml:space="preserve">. </w:t>
      </w:r>
      <w:r w:rsidR="00526AD0">
        <w:t>pro</w:t>
      </w:r>
      <w:r w:rsidR="00387711" w:rsidRPr="00387711">
        <w:t>s</w:t>
      </w:r>
      <w:r w:rsidR="00526AD0">
        <w:t xml:space="preserve">inca </w:t>
      </w:r>
      <w:r w:rsidR="00387711" w:rsidRPr="00387711">
        <w:t>2017.</w:t>
      </w:r>
    </w:p>
    <w:p w:rsidRDefault="008C00A7" w:rsidP="00387711" w:rsidR="008C00A7" w:rsidRPr="00387711">
      <w:pPr>
        <w:jc w:val="both"/>
      </w:pPr>
    </w:p>
    <w:p w:rsidRDefault="008C04AA" w:rsidP="00387711" w:rsidR="008C04AA" w:rsidRPr="00694576">
      <w:pPr>
        <w:jc w:val="center"/>
      </w:pPr>
      <w:r w:rsidRPr="00694576">
        <w:t>r i j e š i o  j e</w:t>
      </w:r>
    </w:p>
    <w:p w:rsidRDefault="008C04AA" w:rsidP="008C04AA" w:rsidR="008C04AA" w:rsidRPr="00694576">
      <w:pPr>
        <w:jc w:val="center"/>
      </w:pPr>
    </w:p>
    <w:p w:rsidRDefault="00F94762" w:rsidP="007B375C" w:rsidR="007B375C">
      <w:pPr>
        <w:jc w:val="both"/>
      </w:pPr>
      <w:r>
        <w:t>I</w:t>
      </w:r>
      <w:r w:rsidR="008C04AA" w:rsidRPr="00694576">
        <w:tab/>
      </w:r>
      <w:r w:rsidR="009B1C1E" w:rsidRPr="009B1C1E">
        <w:t>Određuje se prodaja u stečajnom postupku nekretnin</w:t>
      </w:r>
      <w:r w:rsidR="00387711">
        <w:t>a</w:t>
      </w:r>
      <w:r w:rsidR="006C4659">
        <w:t xml:space="preserve"> stečajnog </w:t>
      </w:r>
      <w:r w:rsidR="008C00A7">
        <w:t xml:space="preserve">dužnika </w:t>
      </w:r>
      <w:r w:rsidR="004324E6" w:rsidRPr="004324E6">
        <w:t>BETOVEN d.o.o. u stečaju Pula, Šišanska cesta 189, OIB 61265106301</w:t>
      </w:r>
      <w:r w:rsidR="008C04AA" w:rsidRPr="00694576">
        <w:t xml:space="preserve">, </w:t>
      </w:r>
      <w:r w:rsidR="009B1C1E">
        <w:t>označen</w:t>
      </w:r>
      <w:r w:rsidR="00387711">
        <w:t>ih</w:t>
      </w:r>
      <w:r w:rsidR="009B1C1E" w:rsidRPr="00A336AC">
        <w:t xml:space="preserve"> kao</w:t>
      </w:r>
      <w:r w:rsidR="00387711">
        <w:t>:</w:t>
      </w:r>
      <w:r w:rsidR="00ED3BEC">
        <w:t xml:space="preserve"> </w:t>
      </w:r>
    </w:p>
    <w:p w:rsidRDefault="009B24E6" w:rsidP="008C00A7" w:rsidR="001A685D">
      <w:pPr>
        <w:jc w:val="both"/>
      </w:pPr>
      <w:r>
        <w:tab/>
      </w:r>
      <w:r w:rsidR="004324E6" w:rsidRPr="004324E6">
        <w:t xml:space="preserve">- k.č. 1903/13 k.o. Pula, zgrada mješovite uporabe, </w:t>
      </w:r>
      <w:r w:rsidR="000C19EE" w:rsidRPr="004324E6">
        <w:t xml:space="preserve">Ulica Bože Gumpca </w:t>
      </w:r>
      <w:r w:rsidR="004324E6" w:rsidRPr="004324E6">
        <w:t>32, 34 i 36, dvorište, podul. 1-64  ukupne površine 4624 m2, 1. Suvlasnički dio: 410/10000 ETAŽNO VLASNIŠTVO (E-1)  s kojim je povezano pravo vlasništva na poseban dio nekretnine označen oznakom "PPR-po", u naravi dvoetažni poslovni prostor koji se nalazi u podrumu i prizemlju, dilatacija 3, koji se sastoji od dvije poslovne prost</w:t>
      </w:r>
      <w:r w:rsidR="00F57175">
        <w:t>orije i terase, ukupne netto po</w:t>
      </w:r>
      <w:r w:rsidR="004324E6" w:rsidRPr="004324E6">
        <w:t>vršine 243,63 m2</w:t>
      </w:r>
      <w:r w:rsidR="001A685D">
        <w:t>,</w:t>
      </w:r>
      <w:r w:rsidR="001A685D" w:rsidRPr="001A685D">
        <w:t xml:space="preserve"> </w:t>
      </w:r>
    </w:p>
    <w:p w:rsidRDefault="00C42CB5" w:rsidP="000F7B18" w:rsidR="000F7B18" w:rsidRPr="00A336AC">
      <w:pPr>
        <w:jc w:val="both"/>
      </w:pPr>
      <w:r>
        <w:tab/>
      </w:r>
      <w:r w:rsidR="000F7B18" w:rsidRPr="00A336AC">
        <w:t xml:space="preserve">uz odgovarajuću primjenu pravila o ovrsi na nekretnini. </w:t>
      </w:r>
    </w:p>
    <w:p w:rsidRDefault="001A685D" w:rsidP="009B1C1E" w:rsidR="001A685D">
      <w:pPr>
        <w:jc w:val="both"/>
      </w:pPr>
    </w:p>
    <w:p w:rsidRDefault="00F94762" w:rsidP="009B1C1E" w:rsidR="009B1C1E">
      <w:pPr>
        <w:jc w:val="both"/>
      </w:pPr>
      <w:r>
        <w:t>II</w:t>
      </w:r>
      <w:r w:rsidR="009B1C1E" w:rsidRPr="00A336AC">
        <w:t xml:space="preserve"> </w:t>
      </w:r>
      <w:r w:rsidR="009B1C1E" w:rsidRPr="00A336AC">
        <w:tab/>
        <w:t xml:space="preserve">Nalaže se </w:t>
      </w:r>
      <w:r w:rsidR="009B1C1E" w:rsidRPr="00AB69F0">
        <w:t>Općinsko</w:t>
      </w:r>
      <w:r w:rsidR="00ED3BEC">
        <w:t>m</w:t>
      </w:r>
      <w:r w:rsidR="009B1C1E" w:rsidRPr="00AB69F0">
        <w:t xml:space="preserve"> sud</w:t>
      </w:r>
      <w:r w:rsidR="00ED3BEC">
        <w:t>u</w:t>
      </w:r>
      <w:r w:rsidR="009B1C1E" w:rsidRPr="00AB69F0">
        <w:t xml:space="preserve"> u P</w:t>
      </w:r>
      <w:r w:rsidR="00526AD0">
        <w:t>uli</w:t>
      </w:r>
      <w:r w:rsidR="009B1C1E">
        <w:t>,</w:t>
      </w:r>
      <w:r w:rsidR="009B1C1E" w:rsidRPr="00A336AC">
        <w:t xml:space="preserve"> </w:t>
      </w:r>
      <w:r w:rsidR="00387711">
        <w:t>z</w:t>
      </w:r>
      <w:r w:rsidR="007B375C" w:rsidRPr="007B375C">
        <w:t>emljišnoknjižnom odjelu</w:t>
      </w:r>
      <w:r w:rsidR="00ED3BEC">
        <w:t xml:space="preserve">, </w:t>
      </w:r>
      <w:r w:rsidR="009B1C1E">
        <w:t xml:space="preserve">da </w:t>
      </w:r>
      <w:r w:rsidR="009B1C1E" w:rsidRPr="00A336AC">
        <w:t>upi</w:t>
      </w:r>
      <w:r w:rsidR="009B1C1E">
        <w:t>še</w:t>
      </w:r>
      <w:r w:rsidR="009B1C1E" w:rsidRPr="00A336AC">
        <w:t xml:space="preserve"> zabilježbu ovog rješenja o prodaji nekretnin</w:t>
      </w:r>
      <w:r w:rsidR="00C320EA">
        <w:t>a</w:t>
      </w:r>
      <w:r w:rsidR="009B1C1E" w:rsidRPr="00A336AC">
        <w:t>, na nekretnin</w:t>
      </w:r>
      <w:r w:rsidR="00C42CB5">
        <w:t>ama</w:t>
      </w:r>
      <w:r w:rsidR="009B1C1E" w:rsidRPr="00A336AC">
        <w:t xml:space="preserve"> iz točke I. izreke ovog rješenja.</w:t>
      </w:r>
    </w:p>
    <w:p w:rsidRDefault="00387711" w:rsidP="009B1C1E" w:rsidR="00387711">
      <w:pPr>
        <w:jc w:val="both"/>
      </w:pPr>
    </w:p>
    <w:p w:rsidRDefault="001A685D" w:rsidP="008C00A7" w:rsidR="008C00A7">
      <w:pPr>
        <w:jc w:val="both"/>
      </w:pPr>
      <w:r>
        <w:t>III</w:t>
      </w:r>
      <w:r>
        <w:tab/>
      </w:r>
      <w:r w:rsidR="002348A2">
        <w:t xml:space="preserve">Određuje se ročište radi određivanja vrijednosti nekretnina stečajnog dužnika </w:t>
      </w:r>
      <w:r w:rsidR="008C00A7">
        <w:t xml:space="preserve">označenih kao: </w:t>
      </w:r>
    </w:p>
    <w:p w:rsidRDefault="008C00A7" w:rsidP="004324E6" w:rsidR="004324E6">
      <w:pPr>
        <w:jc w:val="both"/>
      </w:pPr>
      <w:r>
        <w:tab/>
      </w:r>
      <w:r w:rsidR="004324E6" w:rsidRPr="004324E6">
        <w:t xml:space="preserve">- k.č. 1903/13 k.o. Pula, zgrada mješovite uporabe, </w:t>
      </w:r>
      <w:r w:rsidR="000C19EE" w:rsidRPr="004324E6">
        <w:t xml:space="preserve">Ulica Bože Gumpca </w:t>
      </w:r>
      <w:r w:rsidR="004324E6" w:rsidRPr="004324E6">
        <w:t xml:space="preserve">32, 34 i 36, dvorište, podul. 1-64  ukupne površine 4624 m2, 1. Suvlasnički dio: 410/10000 ETAŽNO VLASNIŠTVO (E-1)  s kojim je povezano pravo vlasništva na poseban dio nekretnine označen oznakom "PPR-po", u naravi dvoetažni poslovni prostor koji se nalazi u podrumu i prizemlju, dilatacija 3, koji se sastoji od dvije poslovne prostorije i terase, ukupne netto površine 243,63 m2, </w:t>
      </w:r>
    </w:p>
    <w:p w:rsidRDefault="00CA03AA" w:rsidP="004324E6" w:rsidR="00CA03AA">
      <w:pPr>
        <w:jc w:val="both"/>
      </w:pPr>
    </w:p>
    <w:p w:rsidRDefault="00187A4E" w:rsidP="004324E6" w:rsidR="002348A2">
      <w:pPr>
        <w:jc w:val="center"/>
      </w:pPr>
      <w:r>
        <w:t xml:space="preserve">za dan </w:t>
      </w:r>
      <w:r w:rsidR="004324E6">
        <w:t>12</w:t>
      </w:r>
      <w:r w:rsidR="002348A2">
        <w:t xml:space="preserve">. </w:t>
      </w:r>
      <w:r w:rsidR="004324E6">
        <w:t>siječnja</w:t>
      </w:r>
      <w:r w:rsidR="002348A2">
        <w:t xml:space="preserve"> 201</w:t>
      </w:r>
      <w:r w:rsidR="00526AD0">
        <w:t>8</w:t>
      </w:r>
      <w:r w:rsidR="002348A2">
        <w:t>. u 1</w:t>
      </w:r>
      <w:r w:rsidR="004324E6">
        <w:t>3</w:t>
      </w:r>
      <w:r w:rsidR="008C00A7">
        <w:t>:0</w:t>
      </w:r>
      <w:r w:rsidR="002348A2">
        <w:t>0 sati</w:t>
      </w:r>
    </w:p>
    <w:p w:rsidRDefault="002348A2" w:rsidP="002348A2" w:rsidR="002348A2">
      <w:pPr>
        <w:jc w:val="center"/>
      </w:pPr>
      <w:r>
        <w:t>u Trgovačkom sudu u Pazinu, Dršćevka 1, sudnica br. 1.</w:t>
      </w:r>
    </w:p>
    <w:p w:rsidRDefault="001A685D" w:rsidP="009B1C1E" w:rsidR="001A685D" w:rsidRPr="00A336AC">
      <w:pPr>
        <w:jc w:val="both"/>
      </w:pPr>
    </w:p>
    <w:p w:rsidRDefault="008C04AA" w:rsidP="008C04AA" w:rsidR="008C04AA" w:rsidRPr="00694576">
      <w:pPr>
        <w:jc w:val="center"/>
      </w:pPr>
      <w:r w:rsidRPr="00694576">
        <w:t>Obrazloženje</w:t>
      </w:r>
    </w:p>
    <w:p w:rsidRDefault="00187A4E" w:rsidP="00387711" w:rsidR="00187A4E">
      <w:pPr>
        <w:ind w:firstLine="708"/>
        <w:jc w:val="both"/>
      </w:pPr>
    </w:p>
    <w:p w:rsidRDefault="002E0070" w:rsidP="00387711" w:rsidR="00387711">
      <w:pPr>
        <w:ind w:firstLine="708"/>
        <w:jc w:val="both"/>
      </w:pPr>
      <w:r w:rsidRPr="00CD0EDC">
        <w:t>U</w:t>
      </w:r>
      <w:r w:rsidR="009B1C1E">
        <w:t xml:space="preserve">tvrđeno je da </w:t>
      </w:r>
      <w:r w:rsidR="00526AD0">
        <w:t>je</w:t>
      </w:r>
      <w:r w:rsidR="009B1C1E">
        <w:t xml:space="preserve"> u stečajnoj masi </w:t>
      </w:r>
      <w:r w:rsidRPr="00CD0EDC">
        <w:t>nekretnin</w:t>
      </w:r>
      <w:r w:rsidR="00526AD0">
        <w:t>a</w:t>
      </w:r>
      <w:r w:rsidRPr="00CD0EDC">
        <w:t xml:space="preserve"> naveden</w:t>
      </w:r>
      <w:r w:rsidR="00526AD0">
        <w:t>a</w:t>
      </w:r>
      <w:r w:rsidRPr="00CD0EDC">
        <w:t xml:space="preserve"> u izreci ovog rješenja.</w:t>
      </w:r>
      <w:r>
        <w:t xml:space="preserve"> </w:t>
      </w:r>
      <w:r w:rsidR="002348A2">
        <w:t>Nekretnin</w:t>
      </w:r>
      <w:r w:rsidR="00526AD0">
        <w:t>a</w:t>
      </w:r>
      <w:r w:rsidR="002348A2">
        <w:t xml:space="preserve"> </w:t>
      </w:r>
      <w:r w:rsidR="00526AD0">
        <w:t>je</w:t>
      </w:r>
      <w:r w:rsidR="002348A2">
        <w:t xml:space="preserve"> opterećen</w:t>
      </w:r>
      <w:r w:rsidR="00526AD0">
        <w:t>a</w:t>
      </w:r>
      <w:r w:rsidR="002348A2">
        <w:t xml:space="preserve"> razlučnim pravima pa se ima </w:t>
      </w:r>
      <w:r w:rsidR="002348A2" w:rsidRPr="002348A2">
        <w:t>proda</w:t>
      </w:r>
      <w:r w:rsidR="002348A2">
        <w:t>t</w:t>
      </w:r>
      <w:r w:rsidR="002348A2" w:rsidRPr="002348A2">
        <w:t>i u stečajnom postupku suk</w:t>
      </w:r>
      <w:r w:rsidR="002348A2">
        <w:t>ladno čl. 247. Stečajnog zakona (dalje: SZ)</w:t>
      </w:r>
      <w:r w:rsidR="00387711" w:rsidRPr="00851122">
        <w:t xml:space="preserve">. </w:t>
      </w:r>
      <w:r w:rsidR="002348A2">
        <w:t xml:space="preserve">Uz podnesak od </w:t>
      </w:r>
      <w:r w:rsidR="00267913">
        <w:t>8</w:t>
      </w:r>
      <w:r w:rsidR="002348A2">
        <w:t xml:space="preserve">. </w:t>
      </w:r>
      <w:r w:rsidR="00267913">
        <w:t>prosinca</w:t>
      </w:r>
      <w:r w:rsidR="002348A2">
        <w:t xml:space="preserve"> 2017. stečajni je upravitelj dostavio procjenu vrijednosti tih nekretnina izrađenu po ovlaštenom sudskom vještaku graditeljske struke </w:t>
      </w:r>
      <w:r w:rsidR="00267913">
        <w:t>Marijanu Brniću</w:t>
      </w:r>
      <w:r w:rsidR="002348A2">
        <w:t>.</w:t>
      </w:r>
    </w:p>
    <w:p w:rsidRDefault="000C19EE" w:rsidP="00387711" w:rsidR="000C19EE" w:rsidRPr="00851122">
      <w:pPr>
        <w:ind w:firstLine="708"/>
        <w:jc w:val="both"/>
      </w:pPr>
    </w:p>
    <w:p w:rsidRDefault="00256EE1" w:rsidP="00905C83" w:rsidR="002348A2">
      <w:pPr>
        <w:jc w:val="both"/>
      </w:pPr>
      <w:r>
        <w:tab/>
      </w:r>
      <w:r w:rsidR="006B5B62">
        <w:t>S</w:t>
      </w:r>
      <w:r w:rsidR="00C320EA">
        <w:t xml:space="preserve"> obzirom na sve navedeno</w:t>
      </w:r>
      <w:r w:rsidR="006B5B62">
        <w:t xml:space="preserve">, </w:t>
      </w:r>
      <w:r w:rsidR="00905C83" w:rsidRPr="00A336AC">
        <w:t xml:space="preserve">temeljem čl. </w:t>
      </w:r>
      <w:r w:rsidR="00905C83">
        <w:t>247. st. 1. i 2. S</w:t>
      </w:r>
      <w:r w:rsidR="002348A2">
        <w:t>Z-a</w:t>
      </w:r>
      <w:r w:rsidR="006B5B62">
        <w:t>,</w:t>
      </w:r>
      <w:r w:rsidR="00905C83">
        <w:t xml:space="preserve"> </w:t>
      </w:r>
      <w:r w:rsidR="00905C83" w:rsidRPr="00A336AC">
        <w:t>odluč</w:t>
      </w:r>
      <w:r w:rsidR="00905C83">
        <w:t xml:space="preserve">eno </w:t>
      </w:r>
      <w:r w:rsidR="00ED3BEC">
        <w:t xml:space="preserve">je </w:t>
      </w:r>
      <w:r w:rsidR="00905C83" w:rsidRPr="00A336AC">
        <w:t xml:space="preserve">kao u </w:t>
      </w:r>
      <w:r w:rsidR="002348A2">
        <w:t xml:space="preserve">točkama I i II </w:t>
      </w:r>
      <w:r w:rsidR="00905C83" w:rsidRPr="00A336AC">
        <w:t>izre</w:t>
      </w:r>
      <w:r w:rsidR="002348A2">
        <w:t xml:space="preserve">ke, a temeljem čl. 92. st. 1. Ovršnog zakona vezano uz </w:t>
      </w:r>
      <w:r w:rsidR="002348A2" w:rsidRPr="002348A2">
        <w:t>čl. 247. st. 1. SZ-a</w:t>
      </w:r>
      <w:r w:rsidR="002348A2">
        <w:t>, kao u točki III izreke.</w:t>
      </w:r>
    </w:p>
    <w:p w:rsidRDefault="00CA03AA" w:rsidP="00905C83" w:rsidR="00CA03AA">
      <w:pPr>
        <w:jc w:val="both"/>
      </w:pPr>
    </w:p>
    <w:p w:rsidRDefault="00905C83" w:rsidP="002348A2" w:rsidR="00905C83" w:rsidRPr="00A336AC">
      <w:pPr>
        <w:jc w:val="center"/>
      </w:pPr>
      <w:r w:rsidRPr="00A336AC">
        <w:t xml:space="preserve">U Pazinu, </w:t>
      </w:r>
      <w:r w:rsidR="002348A2">
        <w:t>1</w:t>
      </w:r>
      <w:r w:rsidR="00267913">
        <w:t>9</w:t>
      </w:r>
      <w:r>
        <w:t>.</w:t>
      </w:r>
      <w:r w:rsidRPr="00A336AC">
        <w:t xml:space="preserve"> </w:t>
      </w:r>
      <w:r w:rsidR="00526AD0">
        <w:t>prosinca</w:t>
      </w:r>
      <w:r w:rsidRPr="00A336AC">
        <w:t xml:space="preserve"> 201</w:t>
      </w:r>
      <w:r w:rsidR="00ED3BEC">
        <w:t>7</w:t>
      </w:r>
      <w:r w:rsidRPr="00A336AC">
        <w:t>.</w:t>
      </w:r>
    </w:p>
    <w:p w:rsidRDefault="00905C83" w:rsidP="00905C83" w:rsidR="00905C83"/>
    <w:p w:rsidRDefault="00905C83" w:rsidP="00F57175" w:rsidR="00905C83" w:rsidRPr="00A336AC">
      <w:pPr>
        <w:ind w:left="4956"/>
        <w:jc w:val="center"/>
      </w:pPr>
      <w:r w:rsidRPr="00A336AC">
        <w:t>Stečajni sudac</w:t>
      </w:r>
    </w:p>
    <w:p w:rsidRDefault="00F57175" w:rsidP="00F57175" w:rsidR="00F57175">
      <w:pPr>
        <w:ind w:left="4956"/>
        <w:jc w:val="center"/>
      </w:pPr>
    </w:p>
    <w:p w:rsidRDefault="00905C83" w:rsidP="00F57175" w:rsidR="00905C83" w:rsidRPr="00A336AC">
      <w:pPr>
        <w:ind w:left="4956"/>
        <w:jc w:val="center"/>
      </w:pPr>
      <w:r w:rsidRPr="00A336AC">
        <w:t>Ivan Dujić</w:t>
      </w:r>
      <w:r w:rsidR="00153E31">
        <w:t>, v.r.</w:t>
      </w:r>
    </w:p>
    <w:p w:rsidRDefault="00905C83" w:rsidP="00905C83" w:rsidR="00905C83"/>
    <w:p w:rsidRDefault="00387711" w:rsidP="00905C83" w:rsidR="00387711"/>
    <w:p w:rsidRDefault="00387711" w:rsidP="00905C83" w:rsidR="00387711"/>
    <w:p w:rsidRDefault="00187A4E" w:rsidP="00905C83" w:rsidR="00187A4E"/>
    <w:p w:rsidRDefault="00905C83" w:rsidP="00905C83" w:rsidR="00905C83" w:rsidRPr="00A336AC">
      <w:r w:rsidRPr="00A336AC">
        <w:t>UPUTA O PRAVNOM LIJEKU</w:t>
      </w:r>
    </w:p>
    <w:p w:rsidRDefault="00905C83" w:rsidP="00905C83" w:rsidR="00905C83" w:rsidRPr="00A336AC">
      <w:pPr>
        <w:jc w:val="both"/>
      </w:pPr>
      <w:r w:rsidRPr="0011166F">
        <w:t>Stečajni upravitelj i razlučni vjerovnici mogu podnijeti žalbu protiv ovog rješenja u roku od osam dana od dana dostave, a dostava se smatra obavljenom istekom osmoga dana od dana objave pismena na mrežnoj stranici e-oglasna ploča sudova (čl. 12. SZ-a). Žalba se podnosi putem ovog suda u tri istovjetna primjerka, a o žalbi odlučuje Visoki trgovački sud Republike Hrvatske.</w:t>
      </w:r>
    </w:p>
    <w:p w:rsidRDefault="00627A68" w:rsidP="00905C83" w:rsidR="00627A68"/>
    <w:p w:rsidRDefault="00905C83" w:rsidP="00905C83" w:rsidR="00905C83" w:rsidRPr="00A336AC">
      <w:r w:rsidRPr="00A336AC">
        <w:t>DNA:</w:t>
      </w:r>
    </w:p>
    <w:p w:rsidRDefault="00387711" w:rsidP="00387711" w:rsidR="00387711">
      <w:r>
        <w:t xml:space="preserve">- </w:t>
      </w:r>
      <w:r w:rsidR="00267913">
        <w:t xml:space="preserve"> </w:t>
      </w:r>
      <w:r>
        <w:t>e-oglasna ploča suda, osam dana (čl. 12. SZ-a)</w:t>
      </w:r>
    </w:p>
    <w:p w:rsidRDefault="002348A2" w:rsidP="002348A2" w:rsidR="002348A2">
      <w:r>
        <w:t>-</w:t>
      </w:r>
      <w:r w:rsidR="008C00A7">
        <w:t xml:space="preserve"> </w:t>
      </w:r>
      <w:r w:rsidR="00267913">
        <w:t xml:space="preserve"> </w:t>
      </w:r>
      <w:r w:rsidR="008C00A7">
        <w:t xml:space="preserve">stečajni upravitelj </w:t>
      </w:r>
      <w:r w:rsidR="00267913" w:rsidRPr="00267913">
        <w:t>Jasmina Lichtenberg, Pula, Ravenska 8</w:t>
      </w:r>
    </w:p>
    <w:p w:rsidRDefault="004324E6" w:rsidP="004324E6" w:rsidR="004324E6">
      <w:r>
        <w:t xml:space="preserve">- </w:t>
      </w:r>
      <w:r w:rsidR="00267913">
        <w:t xml:space="preserve"> </w:t>
      </w:r>
      <w:r>
        <w:t xml:space="preserve">Zagrebačka banka d.d., Zagreb, Paromlinska 2    </w:t>
      </w:r>
    </w:p>
    <w:p w:rsidRDefault="004324E6" w:rsidP="004324E6" w:rsidR="004324E6">
      <w:r>
        <w:t xml:space="preserve"> - Martinčić Branka,  po pun.</w:t>
      </w:r>
      <w:r w:rsidRPr="004324E6">
        <w:t xml:space="preserve"> Goran</w:t>
      </w:r>
      <w:r>
        <w:t>u</w:t>
      </w:r>
      <w:r w:rsidRPr="004324E6">
        <w:t xml:space="preserve"> Pajić</w:t>
      </w:r>
      <w:r>
        <w:t>u</w:t>
      </w:r>
      <w:r w:rsidRPr="004324E6">
        <w:t>, odvjetnik</w:t>
      </w:r>
      <w:r>
        <w:t>u</w:t>
      </w:r>
      <w:r w:rsidRPr="004324E6">
        <w:t xml:space="preserve"> u Puli</w:t>
      </w:r>
    </w:p>
    <w:p w:rsidRDefault="004324E6" w:rsidP="004324E6" w:rsidR="004324E6">
      <w:r>
        <w:t>-  Republika Hrvatska, po ŽDO Pula</w:t>
      </w:r>
    </w:p>
    <w:p w:rsidRDefault="002D07CB" w:rsidP="004324E6" w:rsidR="002D07CB">
      <w:r>
        <w:t xml:space="preserve">- </w:t>
      </w:r>
      <w:r w:rsidR="00267913">
        <w:t xml:space="preserve"> </w:t>
      </w:r>
      <w:r w:rsidRPr="00AB69F0">
        <w:t>Općinsko</w:t>
      </w:r>
      <w:r>
        <w:t>m</w:t>
      </w:r>
      <w:r w:rsidRPr="00AB69F0">
        <w:t xml:space="preserve"> sud</w:t>
      </w:r>
      <w:r>
        <w:t>u</w:t>
      </w:r>
      <w:r w:rsidRPr="00AB69F0">
        <w:t xml:space="preserve"> u P</w:t>
      </w:r>
      <w:r w:rsidR="00526AD0">
        <w:t>uli</w:t>
      </w:r>
      <w:r>
        <w:t>,</w:t>
      </w:r>
      <w:r w:rsidRPr="00A336AC">
        <w:t xml:space="preserve"> </w:t>
      </w:r>
      <w:r>
        <w:t>z</w:t>
      </w:r>
      <w:r w:rsidRPr="007B375C">
        <w:t>emljišnoknjižnom odjelu</w:t>
      </w:r>
    </w:p>
    <w:sectPr w:rsidSect="001A1476" w:rsidR="002D07CB">
      <w:headerReference w:type="even" r:id="rId9"/>
      <w:headerReference w:type="default" r:id="rId10"/>
      <w:headerReference w:type="firs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6390" w:rsidP="008C04AA" w:rsidR="00E96390">
      <w:r>
        <w:separator/>
      </w:r>
    </w:p>
  </w:endnote>
  <w:endnote w:id="0" w:type="continuationSeparator">
    <w:p w:rsidRDefault="00E96390" w:rsidP="008C04AA" w:rsidR="00E963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6390" w:rsidP="008C04AA" w:rsidR="00E96390">
      <w:r>
        <w:separator/>
      </w:r>
    </w:p>
  </w:footnote>
  <w:footnote w:id="0" w:type="continuationSeparator">
    <w:p w:rsidRDefault="00E96390" w:rsidP="008C04AA" w:rsidR="00E963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3E31"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3E31">
      <w:rPr>
        <w:rStyle w:val="Brojstranice"/>
        <w:noProof/>
      </w:rPr>
      <w:t>2</w:t>
    </w:r>
    <w:r>
      <w:rPr>
        <w:rStyle w:val="Brojstranice"/>
      </w:rPr>
      <w:fldChar w:fldCharType="end"/>
    </w:r>
  </w:p>
  <w:p w:rsidRDefault="00BC6E78" w:rsidP="00DD3FB1" w:rsidR="008A4163" w:rsidRPr="003333BD">
    <w:pPr>
      <w:pStyle w:val="Zaglavlje"/>
    </w:pPr>
    <w:r>
      <w:tab/>
    </w:r>
    <w:r>
      <w:tab/>
    </w:r>
    <w:r w:rsidR="004324E6" w:rsidRPr="004324E6">
      <w:t>10 St-251/2017-83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7711" w:rsidP="006020E0" w:rsidR="00E84C66" w:rsidRPr="006020E0">
    <w:pPr>
      <w:pStyle w:val="Zaglavlje"/>
    </w:pPr>
    <w:r>
      <w:tab/>
      <w:t xml:space="preserve">                                                                                                     </w:t>
    </w:r>
    <w:r w:rsidRPr="00387711">
      <w:t>10 St-</w:t>
    </w:r>
    <w:r w:rsidR="00526AD0">
      <w:t>2</w:t>
    </w:r>
    <w:r w:rsidR="004324E6">
      <w:t>51</w:t>
    </w:r>
    <w:r w:rsidR="008C00A7">
      <w:t>/2017-</w:t>
    </w:r>
    <w:r w:rsidR="004324E6">
      <w:t>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072"/>
    <w:rsid w:val="00012157"/>
    <w:rsid w:val="000161E5"/>
    <w:rsid w:val="00025D6E"/>
    <w:rsid w:val="00033221"/>
    <w:rsid w:val="00075FD4"/>
    <w:rsid w:val="000C19EE"/>
    <w:rsid w:val="000D1C44"/>
    <w:rsid w:val="000D7CB0"/>
    <w:rsid w:val="000F7B18"/>
    <w:rsid w:val="0010138C"/>
    <w:rsid w:val="00105129"/>
    <w:rsid w:val="001519E5"/>
    <w:rsid w:val="00153A82"/>
    <w:rsid w:val="00153E31"/>
    <w:rsid w:val="00187A4E"/>
    <w:rsid w:val="00195136"/>
    <w:rsid w:val="001A1476"/>
    <w:rsid w:val="001A24DB"/>
    <w:rsid w:val="001A5016"/>
    <w:rsid w:val="001A685D"/>
    <w:rsid w:val="001E75F6"/>
    <w:rsid w:val="00220C40"/>
    <w:rsid w:val="002348A2"/>
    <w:rsid w:val="00256EE1"/>
    <w:rsid w:val="00257655"/>
    <w:rsid w:val="002668F5"/>
    <w:rsid w:val="00267913"/>
    <w:rsid w:val="002947C8"/>
    <w:rsid w:val="002A0F80"/>
    <w:rsid w:val="002B1A3F"/>
    <w:rsid w:val="002C1B88"/>
    <w:rsid w:val="002C58D3"/>
    <w:rsid w:val="002D07CB"/>
    <w:rsid w:val="002D0ACD"/>
    <w:rsid w:val="002E0070"/>
    <w:rsid w:val="00321E37"/>
    <w:rsid w:val="00326C83"/>
    <w:rsid w:val="00330C17"/>
    <w:rsid w:val="0035048B"/>
    <w:rsid w:val="00387711"/>
    <w:rsid w:val="003A214E"/>
    <w:rsid w:val="003D0645"/>
    <w:rsid w:val="003E37BF"/>
    <w:rsid w:val="003E6FB6"/>
    <w:rsid w:val="003F58EA"/>
    <w:rsid w:val="00401CF0"/>
    <w:rsid w:val="00403303"/>
    <w:rsid w:val="004324E6"/>
    <w:rsid w:val="004336B9"/>
    <w:rsid w:val="00443C91"/>
    <w:rsid w:val="00445F0F"/>
    <w:rsid w:val="00482E79"/>
    <w:rsid w:val="00486F3D"/>
    <w:rsid w:val="004A2979"/>
    <w:rsid w:val="004E1BDF"/>
    <w:rsid w:val="0051603B"/>
    <w:rsid w:val="00526AD0"/>
    <w:rsid w:val="00554328"/>
    <w:rsid w:val="005B6B0F"/>
    <w:rsid w:val="005C246B"/>
    <w:rsid w:val="005C7566"/>
    <w:rsid w:val="005E4638"/>
    <w:rsid w:val="005E48D8"/>
    <w:rsid w:val="005F57AE"/>
    <w:rsid w:val="005F652C"/>
    <w:rsid w:val="006020E0"/>
    <w:rsid w:val="00627A68"/>
    <w:rsid w:val="00641C5A"/>
    <w:rsid w:val="006453EE"/>
    <w:rsid w:val="00664682"/>
    <w:rsid w:val="00692004"/>
    <w:rsid w:val="00694576"/>
    <w:rsid w:val="006B5B62"/>
    <w:rsid w:val="006C39BF"/>
    <w:rsid w:val="006C4659"/>
    <w:rsid w:val="006C693F"/>
    <w:rsid w:val="006E061C"/>
    <w:rsid w:val="006E1921"/>
    <w:rsid w:val="0071183C"/>
    <w:rsid w:val="0073321E"/>
    <w:rsid w:val="00746C9A"/>
    <w:rsid w:val="00774CCA"/>
    <w:rsid w:val="007B375C"/>
    <w:rsid w:val="007E6A11"/>
    <w:rsid w:val="00832947"/>
    <w:rsid w:val="00842507"/>
    <w:rsid w:val="0088211F"/>
    <w:rsid w:val="00887DAA"/>
    <w:rsid w:val="00896573"/>
    <w:rsid w:val="008976F9"/>
    <w:rsid w:val="008C00A7"/>
    <w:rsid w:val="008C04AA"/>
    <w:rsid w:val="008D67D3"/>
    <w:rsid w:val="008E2028"/>
    <w:rsid w:val="00905C83"/>
    <w:rsid w:val="00945BC8"/>
    <w:rsid w:val="00985388"/>
    <w:rsid w:val="0098707E"/>
    <w:rsid w:val="009900B8"/>
    <w:rsid w:val="00990634"/>
    <w:rsid w:val="00991A85"/>
    <w:rsid w:val="00995498"/>
    <w:rsid w:val="009B1C1E"/>
    <w:rsid w:val="009B24E6"/>
    <w:rsid w:val="009B276B"/>
    <w:rsid w:val="00A156AE"/>
    <w:rsid w:val="00A3006C"/>
    <w:rsid w:val="00A347DB"/>
    <w:rsid w:val="00A36529"/>
    <w:rsid w:val="00A44BB9"/>
    <w:rsid w:val="00A8141E"/>
    <w:rsid w:val="00A82FE6"/>
    <w:rsid w:val="00A85502"/>
    <w:rsid w:val="00A94A08"/>
    <w:rsid w:val="00AD3F57"/>
    <w:rsid w:val="00AD633B"/>
    <w:rsid w:val="00AE7866"/>
    <w:rsid w:val="00AF11EC"/>
    <w:rsid w:val="00AF2FA5"/>
    <w:rsid w:val="00AF3BC7"/>
    <w:rsid w:val="00B05DBB"/>
    <w:rsid w:val="00B177E0"/>
    <w:rsid w:val="00B271A9"/>
    <w:rsid w:val="00B34649"/>
    <w:rsid w:val="00B4030D"/>
    <w:rsid w:val="00B87477"/>
    <w:rsid w:val="00B90BC5"/>
    <w:rsid w:val="00BC6E78"/>
    <w:rsid w:val="00BE289E"/>
    <w:rsid w:val="00BE5A8E"/>
    <w:rsid w:val="00C140F4"/>
    <w:rsid w:val="00C320EA"/>
    <w:rsid w:val="00C37863"/>
    <w:rsid w:val="00C42CB5"/>
    <w:rsid w:val="00C543D1"/>
    <w:rsid w:val="00C764D7"/>
    <w:rsid w:val="00C95E59"/>
    <w:rsid w:val="00CA03AA"/>
    <w:rsid w:val="00CA165C"/>
    <w:rsid w:val="00CA16DB"/>
    <w:rsid w:val="00CA18F4"/>
    <w:rsid w:val="00CB55D0"/>
    <w:rsid w:val="00CB5612"/>
    <w:rsid w:val="00CB65BB"/>
    <w:rsid w:val="00CD29E7"/>
    <w:rsid w:val="00CD5A49"/>
    <w:rsid w:val="00CE38D4"/>
    <w:rsid w:val="00CF76C0"/>
    <w:rsid w:val="00D24106"/>
    <w:rsid w:val="00D25E6F"/>
    <w:rsid w:val="00D25F40"/>
    <w:rsid w:val="00D5398B"/>
    <w:rsid w:val="00D93ECB"/>
    <w:rsid w:val="00D975C1"/>
    <w:rsid w:val="00DC12DD"/>
    <w:rsid w:val="00DD43DA"/>
    <w:rsid w:val="00DE0F0E"/>
    <w:rsid w:val="00E016CC"/>
    <w:rsid w:val="00E13AF4"/>
    <w:rsid w:val="00E41DF2"/>
    <w:rsid w:val="00E60ABE"/>
    <w:rsid w:val="00E941F7"/>
    <w:rsid w:val="00E96390"/>
    <w:rsid w:val="00EA3ECD"/>
    <w:rsid w:val="00EB0698"/>
    <w:rsid w:val="00EB484C"/>
    <w:rsid w:val="00ED3BEC"/>
    <w:rsid w:val="00EE7DC4"/>
    <w:rsid w:val="00EF5094"/>
    <w:rsid w:val="00F07B51"/>
    <w:rsid w:val="00F13312"/>
    <w:rsid w:val="00F57175"/>
    <w:rsid w:val="00F73C78"/>
    <w:rsid w:val="00F947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6EE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153E31"/>
    <w:rPr>
      <w:color w:val="808080"/>
      <w:bdr w:space="0" w:sz="0" w:color="auto" w:val="none"/>
      <w:shd w:fill="auto" w:color="auto" w:val="clear"/>
    </w:rPr>
  </w:style>
  <w:style w:customStyle="true" w:styleId="eSPISCCParagraphDefaultFont" w:type="character">
    <w:name w:val="eSPIS_CC_Paragraph Default Font"/>
    <w:basedOn w:val="Zadanifontodlomka"/>
    <w:rsid w:val="00153E3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53E31"/>
    <w:rPr>
      <w:b/>
      <w:bdr w:space="0" w:sz="0" w:color="auto" w:val="none"/>
      <w:shd w:fill="FFFFCC" w:color="auto" w:val="clear"/>
      <w:lang w:val="hr-HR"/>
    </w:rPr>
  </w:style>
  <w:style w:customStyle="true" w:styleId="PozadinaSvijetloCrvena" w:type="character">
    <w:name w:val="Pozadina_SvijetloCrvena"/>
    <w:basedOn w:val="eSPISCCParagraphDefaultFont"/>
    <w:rsid w:val="00153E3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53E3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6EE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2E0070"/>
    <w:pPr>
      <w:ind w:left="720"/>
      <w:contextualSpacing/>
    </w:pPr>
  </w:style>
  <w:style w:styleId="Tekstrezerviranogmjesta" w:type="character">
    <w:name w:val="Placeholder Text"/>
    <w:basedOn w:val="Zadanifontodlomka"/>
    <w:uiPriority w:val="99"/>
    <w:semiHidden/>
    <w:rsid w:val="00153E31"/>
    <w:rPr>
      <w:color w:val="808080"/>
      <w:bdr w:color="auto" w:space="0" w:sz="0" w:val="none"/>
      <w:shd w:color="auto" w:fill="auto" w:val="clear"/>
    </w:rPr>
  </w:style>
  <w:style w:customStyle="1" w:styleId="eSPISCCParagraphDefaultFont" w:type="character">
    <w:name w:val="eSPIS_CC_Paragraph Default Font"/>
    <w:basedOn w:val="Zadanifontodlomka"/>
    <w:rsid w:val="00153E3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53E31"/>
    <w:rPr>
      <w:b/>
      <w:bdr w:color="auto" w:space="0" w:sz="0" w:val="none"/>
      <w:shd w:color="auto" w:fill="FFFFCC" w:val="clear"/>
      <w:lang w:val="hr-HR"/>
    </w:rPr>
  </w:style>
  <w:style w:customStyle="1" w:styleId="PozadinaSvijetloCrvena" w:type="character">
    <w:name w:val="Pozadina_SvijetloCrvena"/>
    <w:basedOn w:val="eSPISCCParagraphDefaultFont"/>
    <w:rsid w:val="00153E3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53E3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2442363">
      <w:bodyDiv w:val="true"/>
      <w:marLeft w:val="0"/>
      <w:marRight w:val="0"/>
      <w:marTop w:val="0"/>
      <w:marBottom w:val="0"/>
      <w:divBdr>
        <w:top w:space="0" w:sz="0" w:color="auto" w:val="none"/>
        <w:left w:space="0" w:sz="0" w:color="auto" w:val="none"/>
        <w:bottom w:space="0" w:sz="0" w:color="auto" w:val="none"/>
        <w:right w:space="0" w:sz="0" w:color="auto" w:val="none"/>
      </w:divBdr>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50972209">
      <w:bodyDiv w:val="true"/>
      <w:marLeft w:val="0"/>
      <w:marRight w:val="0"/>
      <w:marTop w:val="0"/>
      <w:marBottom w:val="0"/>
      <w:divBdr>
        <w:top w:space="0" w:sz="0" w:color="auto" w:val="none"/>
        <w:left w:space="0" w:sz="0" w:color="auto" w:val="none"/>
        <w:bottom w:space="0" w:sz="0" w:color="auto" w:val="none"/>
        <w:right w:space="0" w:sz="0" w:color="auto" w:val="none"/>
      </w:divBdr>
      <w:divsChild>
        <w:div w:id="2029211622">
          <w:marLeft w:val="0"/>
          <w:marRight w:val="0"/>
          <w:marTop w:val="0"/>
          <w:marBottom w:val="0"/>
          <w:divBdr>
            <w:top w:space="0" w:sz="0" w:color="auto" w:val="none"/>
            <w:left w:space="0" w:sz="0" w:color="auto" w:val="none"/>
            <w:bottom w:space="0" w:sz="0" w:color="auto" w:val="none"/>
            <w:right w:space="0" w:sz="0" w:color="auto" w:val="none"/>
          </w:divBdr>
          <w:divsChild>
            <w:div w:id="249971006">
              <w:marLeft w:val="0"/>
              <w:marRight w:val="0"/>
              <w:marTop w:val="0"/>
              <w:marBottom w:val="0"/>
              <w:divBdr>
                <w:top w:space="0" w:sz="6" w:color="DDDDDD" w:val="single"/>
                <w:left w:space="0" w:sz="6" w:color="DDDDDD" w:val="single"/>
                <w:bottom w:space="0" w:sz="6" w:color="DDDDDD" w:val="single"/>
                <w:right w:space="0" w:sz="6" w:color="DDDDDD" w:val="single"/>
              </w:divBdr>
              <w:divsChild>
                <w:div w:id="1332025686">
                  <w:marLeft w:val="150"/>
                  <w:marRight w:val="150"/>
                  <w:marTop w:val="0"/>
                  <w:marBottom w:val="150"/>
                  <w:divBdr>
                    <w:top w:space="0" w:sz="0" w:color="auto" w:val="none"/>
                    <w:left w:space="0" w:sz="0" w:color="auto" w:val="none"/>
                    <w:bottom w:space="0" w:sz="0" w:color="auto" w:val="none"/>
                    <w:right w:space="0" w:sz="0" w:color="auto" w:val="none"/>
                  </w:divBdr>
                  <w:divsChild>
                    <w:div w:id="64114962">
                      <w:marLeft w:val="0"/>
                      <w:marRight w:val="0"/>
                      <w:marTop w:val="0"/>
                      <w:marBottom w:val="0"/>
                      <w:divBdr>
                        <w:top w:space="0" w:sz="0" w:color="auto" w:val="none"/>
                        <w:left w:space="0" w:sz="0" w:color="auto" w:val="none"/>
                        <w:bottom w:space="0" w:sz="0" w:color="auto" w:val="none"/>
                        <w:right w:space="0" w:sz="0" w:color="auto" w:val="none"/>
                      </w:divBdr>
                      <w:divsChild>
                        <w:div w:id="1604998934">
                          <w:marLeft w:val="0"/>
                          <w:marRight w:val="0"/>
                          <w:marTop w:val="0"/>
                          <w:marBottom w:val="0"/>
                          <w:divBdr>
                            <w:top w:space="0" w:sz="0" w:color="auto" w:val="none"/>
                            <w:left w:space="0" w:sz="0" w:color="auto" w:val="none"/>
                            <w:bottom w:space="0" w:sz="0" w:color="auto" w:val="none"/>
                            <w:right w:space="0" w:sz="0" w:color="auto" w:val="none"/>
                          </w:divBdr>
                          <w:divsChild>
                            <w:div w:id="279918979">
                              <w:marLeft w:val="0"/>
                              <w:marRight w:val="0"/>
                              <w:marTop w:val="0"/>
                              <w:marBottom w:val="0"/>
                              <w:divBdr>
                                <w:top w:space="0" w:sz="0" w:color="auto" w:val="none"/>
                                <w:left w:space="0" w:sz="0" w:color="auto" w:val="none"/>
                                <w:bottom w:space="0" w:sz="0" w:color="auto" w:val="none"/>
                                <w:right w:space="0" w:sz="0" w:color="auto" w:val="none"/>
                              </w:divBdr>
                              <w:divsChild>
                                <w:div w:id="762728794">
                                  <w:marLeft w:val="0"/>
                                  <w:marRight w:val="0"/>
                                  <w:marTop w:val="0"/>
                                  <w:marBottom w:val="0"/>
                                  <w:divBdr>
                                    <w:top w:space="0" w:sz="0" w:color="auto" w:val="none"/>
                                    <w:left w:space="0" w:sz="0" w:color="auto" w:val="none"/>
                                    <w:bottom w:space="0" w:sz="0" w:color="auto" w:val="none"/>
                                    <w:right w:space="0" w:sz="0" w:color="auto" w:val="none"/>
                                  </w:divBdr>
                                  <w:divsChild>
                                    <w:div w:id="632296877">
                                      <w:marLeft w:val="0"/>
                                      <w:marRight w:val="0"/>
                                      <w:marTop w:val="0"/>
                                      <w:marBottom w:val="0"/>
                                      <w:divBdr>
                                        <w:top w:space="0" w:sz="0" w:color="auto" w:val="none"/>
                                        <w:left w:space="0" w:sz="0" w:color="auto" w:val="none"/>
                                        <w:bottom w:space="0" w:sz="0" w:color="auto" w:val="none"/>
                                        <w:right w:space="0" w:sz="0" w:color="auto" w:val="none"/>
                                      </w:divBdr>
                                      <w:divsChild>
                                        <w:div w:id="17829203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79801473">
      <w:bodyDiv w:val="true"/>
      <w:marLeft w:val="0"/>
      <w:marRight w:val="0"/>
      <w:marTop w:val="0"/>
      <w:marBottom w:val="0"/>
      <w:divBdr>
        <w:top w:space="0" w:sz="0" w:color="auto" w:val="none"/>
        <w:left w:space="0" w:sz="0" w:color="auto" w:val="none"/>
        <w:bottom w:space="0" w:sz="0" w:color="auto" w:val="none"/>
        <w:right w:space="0" w:sz="0" w:color="auto" w:val="none"/>
      </w:divBdr>
      <w:divsChild>
        <w:div w:id="1082682495">
          <w:marLeft w:val="0"/>
          <w:marRight w:val="0"/>
          <w:marTop w:val="0"/>
          <w:marBottom w:val="0"/>
          <w:divBdr>
            <w:top w:space="0" w:sz="0" w:color="auto" w:val="none"/>
            <w:left w:space="0" w:sz="0" w:color="auto" w:val="none"/>
            <w:bottom w:space="0" w:sz="0" w:color="auto" w:val="none"/>
            <w:right w:space="0" w:sz="0" w:color="auto" w:val="none"/>
          </w:divBdr>
          <w:divsChild>
            <w:div w:id="1833451563">
              <w:marLeft w:val="0"/>
              <w:marRight w:val="0"/>
              <w:marTop w:val="0"/>
              <w:marBottom w:val="0"/>
              <w:divBdr>
                <w:top w:space="0" w:sz="6" w:color="DDDDDD" w:val="single"/>
                <w:left w:space="0" w:sz="6" w:color="DDDDDD" w:val="single"/>
                <w:bottom w:space="0" w:sz="6" w:color="DDDDDD" w:val="single"/>
                <w:right w:space="0" w:sz="6" w:color="DDDDDD" w:val="single"/>
              </w:divBdr>
              <w:divsChild>
                <w:div w:id="81684550">
                  <w:marLeft w:val="150"/>
                  <w:marRight w:val="150"/>
                  <w:marTop w:val="0"/>
                  <w:marBottom w:val="150"/>
                  <w:divBdr>
                    <w:top w:space="0" w:sz="0" w:color="auto" w:val="none"/>
                    <w:left w:space="0" w:sz="0" w:color="auto" w:val="none"/>
                    <w:bottom w:space="0" w:sz="0" w:color="auto" w:val="none"/>
                    <w:right w:space="0" w:sz="0" w:color="auto" w:val="none"/>
                  </w:divBdr>
                  <w:divsChild>
                    <w:div w:id="2077390386">
                      <w:marLeft w:val="0"/>
                      <w:marRight w:val="0"/>
                      <w:marTop w:val="0"/>
                      <w:marBottom w:val="0"/>
                      <w:divBdr>
                        <w:top w:space="0" w:sz="0" w:color="auto" w:val="none"/>
                        <w:left w:space="0" w:sz="0" w:color="auto" w:val="none"/>
                        <w:bottom w:space="0" w:sz="0" w:color="auto" w:val="none"/>
                        <w:right w:space="0" w:sz="0" w:color="auto" w:val="none"/>
                      </w:divBdr>
                      <w:divsChild>
                        <w:div w:id="1618685051">
                          <w:marLeft w:val="0"/>
                          <w:marRight w:val="0"/>
                          <w:marTop w:val="0"/>
                          <w:marBottom w:val="0"/>
                          <w:divBdr>
                            <w:top w:space="0" w:sz="0" w:color="auto" w:val="none"/>
                            <w:left w:space="0" w:sz="0" w:color="auto" w:val="none"/>
                            <w:bottom w:space="0" w:sz="0" w:color="auto" w:val="none"/>
                            <w:right w:space="0" w:sz="0" w:color="auto" w:val="none"/>
                          </w:divBdr>
                          <w:divsChild>
                            <w:div w:id="560214639">
                              <w:marLeft w:val="0"/>
                              <w:marRight w:val="0"/>
                              <w:marTop w:val="0"/>
                              <w:marBottom w:val="0"/>
                              <w:divBdr>
                                <w:top w:space="0" w:sz="0" w:color="auto" w:val="none"/>
                                <w:left w:space="0" w:sz="0" w:color="auto" w:val="none"/>
                                <w:bottom w:space="0" w:sz="0" w:color="auto" w:val="none"/>
                                <w:right w:space="0" w:sz="0" w:color="auto" w:val="none"/>
                              </w:divBdr>
                              <w:divsChild>
                                <w:div w:id="1921475525">
                                  <w:marLeft w:val="0"/>
                                  <w:marRight w:val="0"/>
                                  <w:marTop w:val="0"/>
                                  <w:marBottom w:val="0"/>
                                  <w:divBdr>
                                    <w:top w:space="0" w:sz="0" w:color="auto" w:val="none"/>
                                    <w:left w:space="0" w:sz="0" w:color="auto" w:val="none"/>
                                    <w:bottom w:space="0" w:sz="0" w:color="auto" w:val="none"/>
                                    <w:right w:space="0" w:sz="0" w:color="auto" w:val="none"/>
                                  </w:divBdr>
                                  <w:divsChild>
                                    <w:div w:id="1577130349">
                                      <w:marLeft w:val="0"/>
                                      <w:marRight w:val="0"/>
                                      <w:marTop w:val="0"/>
                                      <w:marBottom w:val="0"/>
                                      <w:divBdr>
                                        <w:top w:space="0" w:sz="0" w:color="auto" w:val="none"/>
                                        <w:left w:space="0" w:sz="0" w:color="auto" w:val="none"/>
                                        <w:bottom w:space="0" w:sz="0" w:color="auto" w:val="none"/>
                                        <w:right w:space="0" w:sz="0" w:color="auto" w:val="none"/>
                                      </w:divBdr>
                                      <w:divsChild>
                                        <w:div w:id="13496012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28.9.2017. uz izvješće steč. uprav. zaprimljene 4 arhivske mape sa prijavama tražbina (u ref. 10)</izvorni_sadrzaj>
    <derivirana_varijabla naziv="DomainObject.Predmet.Opis_1">28.9.2017. uz izvješće steč. uprav. zaprimljene 4 arhivske mape sa prijavama tražbina (u ref. 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St-251/2017</izvorni_sadrzaj>
    <derivirana_varijabla naziv="DomainObject.Predmet.OznakaBroj_1">St-251/2017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BETOVEN d. o. o. PULA</izvorni_sadrzaj>
    <derivirana_varijabla naziv="DomainObject.Predmet.ProtustrankaFormated_1">  BETOVEN d. o. o. PULA</derivirana_varijabla>
  </DomainObject.Predmet.ProtustrankaFormated>
  <DomainObject.Predmet.ProtustrankaFormatedOIB>
    <izvorni_sadrzaj>  BETOVEN d. o. o. PULA, OIB 61265106301</izvorni_sadrzaj>
    <derivirana_varijabla naziv="DomainObject.Predmet.ProtustrankaFormatedOIB_1">  BETOVEN d. o. o. PULA, OIB 61265106301</derivirana_varijabla>
  </DomainObject.Predmet.ProtustrankaFormatedOIB>
  <DomainObject.Predmet.ProtustrankaFormatedWithAdress>
    <izvorni_sadrzaj> BETOVEN d. o. o. PULA, Šišanska cesta 189, 52100 Pula</izvorni_sadrzaj>
    <derivirana_varijabla naziv="DomainObject.Predmet.ProtustrankaFormatedWithAdress_1"> BETOVEN d. o. o. PULA, Šišanska cesta 189, 52100 Pula</derivirana_varijabla>
  </DomainObject.Predmet.ProtustrankaFormatedWithAdress>
  <DomainObject.Predmet.ProtustrankaFormatedWithAdressOIB>
    <izvorni_sadrzaj> BETOVEN d. o. o. PULA, OIB 61265106301, Šišanska cesta 189, 52100 Pula</izvorni_sadrzaj>
    <derivirana_varijabla naziv="DomainObject.Predmet.ProtustrankaFormatedWithAdressOIB_1"> BETOVEN d. o. o. PULA, OIB 61265106301, Šišanska cesta 189, 52100 Pula</derivirana_varijabla>
  </DomainObject.Predmet.ProtustrankaFormatedWithAdressOIB>
  <DomainObject.Predmet.ProtustrankaWithAdress>
    <izvorni_sadrzaj>BETOVEN d. o. o. PULA Šišanska cesta 189, 52100 Pula</izvorni_sadrzaj>
    <derivirana_varijabla naziv="DomainObject.Predmet.ProtustrankaWithAdress_1">BETOVEN d. o. o. PULA Šišanska cesta 189, 52100 Pula</derivirana_varijabla>
  </DomainObject.Predmet.ProtustrankaWithAdress>
  <DomainObject.Predmet.ProtustrankaWithAdressOIB>
    <izvorni_sadrzaj>BETOVEN d. o. o. PULA, OIB 61265106301, Šišanska cesta 189, 52100 Pula</izvorni_sadrzaj>
    <derivirana_varijabla naziv="DomainObject.Predmet.ProtustrankaWithAdressOIB_1">BETOVEN d. o. o. PULA, OIB 61265106301, Šišanska cesta 189, 52100 Pula</derivirana_varijabla>
  </DomainObject.Predmet.ProtustrankaWithAdressOIB>
  <DomainObject.Predmet.ProtustrankaNazivFormated>
    <izvorni_sadrzaj>BETOVEN d. o. o. PULA</izvorni_sadrzaj>
    <derivirana_varijabla naziv="DomainObject.Predmet.ProtustrankaNazivFormated_1">BETOVEN d. o. o. PULA</derivirana_varijabla>
  </DomainObject.Predmet.ProtustrankaNazivFormated>
  <DomainObject.Predmet.ProtustrankaNazivFormatedOIB>
    <izvorni_sadrzaj>BETOVEN d. o. o. PULA, OIB 61265106301</izvorni_sadrzaj>
    <derivirana_varijabla naziv="DomainObject.Predmet.ProtustrankaNazivFormatedOIB_1">BETOVEN d. o. o. PULA, OIB 61265106301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 Bodetić, Pula; Željko Sušilović, Pula; Silva Tkalčič, Banjole; Vera Đorić, Pula; Zoran Pavković, Pula; Dražen Pavičić, Pula; Igor Vinduška, Pula; Svjetlana Borojević Kelbashi, Ližnjan; Ivan Durbas, Ližnjan; Zoran Kaurin, Zagreb; Anto Zečević, Zagreb; Zagrebačka banka d.d. Zagreb</izvorni_sadrzaj>
    <derivirana_varijabla naziv="DomainObject.Predmet.StrankaFormated_1">  Ana Bodetić, Pula; Željko Sušilović, Pula; Silva Tkalčič, Banjole; Vera Đorić, Pula; Zoran Pavković, Pula; Dražen Pavičić, Pula; Igor Vinduška, Pula; Svjetlana Borojević Kelbashi, Ližnjan; Ivan Durbas, Ližnjan; Zoran Kaurin, Zagreb; Anto Zečević, Zagreb; Zagrebačka banka d.d. Zagreb</derivirana_varijabla>
  </DomainObject.Predmet.StrankaFormated>
  <DomainObject.Predmet.StrankaFormatedOIB>
    <izvorni_sadrzaj>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izvorni_sadrzaj>
    <derivirana_varijabla naziv="DomainObject.Predmet.StrankaFormatedOIB_1">  Ana Bodetić, Pula, OIB 41948830034; Željko Sušilović, Pula, OIB 84871037485; Silva Tkalčič, Banjole, OIB 41948060409; Vera Đorić, Pula, OIB 72556884876; Zoran Pavković, Pula, OIB 37236831730; Dražen Pavičić, Pula, OIB 63815838270; Igor Vinduška, Pula, OIB 16125708931; Svjetlana Borojević Kelbashi, Ližnjan, OIB 50623486301; Ivan Durbas, Ližnjan, OIB 13831747786; Zoran Kaurin, Zagreb, OIB 13223363328; Anto Zečević, Zagreb, OIB 68318370949; Zagrebačka banka d.d. Zagreb, OIB 92963223473</derivirana_varijabla>
  </DomainObject.Predmet.StrankaFormatedOIB>
  <DomainObject.Predmet.StrankaFormatedWithAdress>
    <izvorni_sadrzaj>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izvorni_sadrzaj>
    <derivirana_varijabla naziv="DomainObject.Predmet.StrankaFormatedWithAdress_1"> Ana Bodetić, Pula, Kašićeva 5, 52100 Pula; Željko Sušilović, Pula, Lakvere 40c, 52100 Pula; Silva Tkalčič, Banjole, Indije 37, 52100 Banjole; Vera Đorić, Pula, Ljudevita Posavskog 25, 52100 Pula; Zoran Pavković, Pula, Montiron 65, 52100 Šišan; Dražen Pavičić, Pula, Centar 41b, 52100 Šišan; Igor Vinduška, Pula, Valtura 115c, 52100 Valtura; Svjetlana Borojević Kelbashi, Ližnjan, Montiron 24, 52100 Šišan; Ivan Durbas, Ližnjan, Centar 5b, 52100 Šišan; Zoran Kaurin, Zagreb, I. Petruševec Iii. Odvojak 151, 10000 Zagreb; Anto Zečević, Zagreb, I.petruševec V.odvojak 94, 10000 Zagreb; Zagrebačka banka d.d. Zagreb, Trg bana Josipa Jelačića 10, 10000 Zagreb</derivirana_varijabla>
  </DomainObject.Predmet.StrankaFormatedWithAdress>
  <DomainObject.Predmet.StrankaFormatedWithAdressOIB>
    <izvorni_sadrzaj>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izvorni_sadrzaj>
    <derivirana_varijabla naziv="DomainObject.Predmet.StrankaFormatedWithAdressOIB_1"> Ana Bodetić, Pula, OIB 41948830034, Kašićeva 5, 52100 Pula; Željko Sušilović, Pula, OIB 84871037485, Lakvere 40c, 52100 Pula; Silva Tkalčič, Banjole, OIB 41948060409, Indije 37, 52100 Banjole; Vera Đorić, Pula, OIB 72556884876, Ljudevita Posavskog 25, 52100 Pula; Zoran Pavković, Pula, OIB 37236831730, Montiron 65, 52100 Šišan; Dražen Pavičić, Pula, OIB 63815838270, Centar 41b, 52100 Šišan; Igor Vinduška, Pula, OIB 16125708931, Valtura 115c, 52100 Valtura; Svjetlana Borojević Kelbashi, Ližnjan, OIB 50623486301, Montiron 24, 52100 Šišan; Ivan Durbas, Ližnjan, OIB 13831747786, Centar 5b, 52100 Šišan; Zoran Kaurin, Zagreb, OIB 13223363328, I. Petruševec Iii. Odvojak 151, 10000 Zagreb; Anto Zečević, Zagreb, OIB 68318370949, I.petruševec V.odvojak 94, 10000 Zagreb; Zagrebačka banka d.d. Zagreb, OIB 92963223473, Trg bana Josipa Jelačića 10, 10000 Zagreb</derivirana_varijabla>
  </DomainObject.Predmet.StrankaFormatedWithAdressOIB>
  <DomainObject.Predmet.StrankaWithAdress>
    <izvorni_sadrzaj>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izvorni_sadrzaj>
    <derivirana_varijabla naziv="DomainObject.Predmet.StrankaWithAdress_1">Ana Bodetić, Pula Kašićeva 5,52100 Pula,Željko Sušilović, Pula Lakvere 40c,52100 Pula,Silva Tkalčič, Banjole Indije 37,52100 Banjole,Vera Đorić, Pula Ljudevita Posavskog 25,52100 Pula,Zoran Pavković, Pula Montiron 65,52100 Šišan,Dražen Pavičić, Pula Centar 41b,52100 Šišan,Igor Vinduška, Pula Valtura 115c,52100 Valtura,Svjetlana Borojević Kelbashi, Ližnjan Montiron 24,52100 Šišan,Ivan Durbas, Ližnjan Centar 5b,52100 Šišan,Zoran Kaurin, Zagreb I. Petruševec Iii. Odvojak 151,10000 Zagreb,Anto Zečević, Zagreb I.petruševec V.odvojak 94,10000 Zagreb,Zagrebačka banka d.d. Zagreb Trg bana Josipa Jelačića 10,10000 Zagreb</derivirana_varijabla>
  </DomainObject.Predmet.StrankaWithAdress>
  <DomainObject.Predmet.StrankaWithAdressOIB>
    <izvorni_sadrzaj>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izvorni_sadrzaj>
    <derivirana_varijabla naziv="DomainObject.Predmet.StrankaWithAdressOIB_1">Ana Bodetić, Pula, OIB 41948830034, Kašićeva 5,52100 Pula,Željko Sušilović, Pula, OIB 84871037485, Lakvere 40c,52100 Pula,Silva Tkalčič, Banjole, OIB 41948060409, Indije 37,52100 Banjole,Vera Đorić, Pula, OIB 72556884876, Ljudevita Posavskog 25,52100 Pula,Zoran Pavković, Pula, OIB 37236831730, Montiron 65,52100 Šišan,Dražen Pavičić, Pula, OIB 63815838270, Centar 41b,52100 Šišan,Igor Vinduška, Pula, OIB 16125708931, Valtura 115c,52100 Valtura,Svjetlana Borojević Kelbashi, Ližnjan, OIB 50623486301, Montiron 24,52100 Šišan,Ivan Durbas, Ližnjan, OIB 13831747786, Centar 5b,52100 Šišan,Zoran Kaurin, Zagreb, OIB 13223363328, I. Petruševec Iii. Odvojak 151,10000 Zagreb,Anto Zečević, Zagreb, OIB 68318370949, I.petruševec V.odvojak 94,10000 Zagreb,Zagrebačka banka d.d. Zagreb, OIB 92963223473, Trg bana Josipa Jelačića 10,10000 Zagreb</derivirana_varijabla>
  </DomainObject.Predmet.StrankaWithAdressOIB>
  <DomainObject.Predmet.StrankaNazivFormated>
    <izvorni_sadrzaj>Ana Bodetić, Pula,Željko Sušilović, Pula,Silva Tkalčič, Banjole,Vera Đorić, Pula,Zoran Pavković, Pula,Dražen Pavičić, Pula,Igor Vinduška, Pula,Svjetlana Borojević Kelbashi, Ližnjan,Ivan Durbas, Ližnjan,Zoran Kaurin, Zagreb,Anto Zečević, Zagreb,Zagrebačka banka d.d. Zagreb</izvorni_sadrzaj>
    <derivirana_varijabla naziv="DomainObject.Predmet.StrankaNazivFormated_1">Ana Bodetić, Pula,Željko Sušilović, Pula,Silva Tkalčič, Banjole,Vera Đorić, Pula,Zoran Pavković, Pula,Dražen Pavičić, Pula,Igor Vinduška, Pula,Svjetlana Borojević Kelbashi, Ližnjan,Ivan Durbas, Ližnjan,Zoran Kaurin, Zagreb,Anto Zečević, Zagreb,Zagrebačka banka d.d. Zagreb</derivirana_varijabla>
  </DomainObject.Predmet.StrankaNazivFormated>
  <DomainObject.Predmet.StrankaNazivFormatedOIB>
    <izvorni_sadrzaj>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izvorni_sadrzaj>
    <derivirana_varijabla naziv="DomainObject.Predmet.StrankaNazivFormatedOIB_1">Ana Bodetić, Pula, OIB 41948830034,Željko Sušilović, Pula, OIB 84871037485,Silva Tkalčič, Banjole, OIB 41948060409,Vera Đorić, Pula, OIB 72556884876,Zoran Pavković, Pula, OIB 37236831730,Dražen Pavičić, Pula, OIB 63815838270,Igor Vinduška, Pula, OIB 16125708931,Svjetlana Borojević Kelbashi, Ližnjan, OIB 50623486301,Ivan Durbas, Ližnjan, OIB 13831747786,Zoran Kaurin, Zagreb, OIB 13223363328,Anto Zečević, Zagreb, OIB 68318370949,Zagrebačka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1562739.31</izvorni_sadrzaj>
    <derivirana_varijabla naziv="DomainObject.Predmet.TrenutnaVrijednost_1">1562739.31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Formated>
  <DomainObject.Predmet.StrankaList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FormatedOIB>
  <DomainObject.Predmet.StrankaListFormatedWithAdress>
    <izvorni_sadrzaj>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izvorni_sadrzaj>
    <derivirana_varijabla naziv="DomainObject.Predmet.StrankaListFormatedWithAdress_1">
      <item>Ana Bodetić, Pula, Kašićeva 5, 52100 Pula</item>
      <item>Željko Sušilović, Pula, Lakvere 40c, 52100 Pula</item>
      <item>Silva Tkalčič, Banjole, Indije 37, 52100 Banjole</item>
      <item>Vera Đorić, Pula, Ljudevita Posavskog 25, 52100 Pula</item>
      <item>Zoran Pavković, Pula, Montiron 65, 52100 Šišan</item>
      <item>Dražen Pavičić, Pula, Centar 41b, 52100 Šišan</item>
      <item>Igor Vinduška, Pula, Valtura 115c, 52100 Valtura</item>
      <item>Svjetlana Borojević Kelbashi, Ližnjan, Montiron 24, 52100 Šišan</item>
      <item>Ivan Durbas, Ližnjan, Centar 5b, 52100 Šišan</item>
      <item>Zoran Kaurin, Zagreb, I. Petruševec Iii. Odvojak 151, 10000 Zagreb</item>
      <item>Anto Zečević, Zagreb, I.petruševec V.odvojak 94, 10000 Zagreb</item>
      <item>Zagrebačka banka d.d. Zagreb, Trg bana Josipa Jelačića 10, 10000 Zagreb</item>
    </derivirana_varijabla>
  </DomainObject.Predmet.StrankaListFormatedWithAdress>
  <DomainObject.Predmet.StrankaListFormatedWithAdressOIB>
    <izvorni_sadrzaj>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izvorni_sadrzaj>
    <derivirana_varijabla naziv="DomainObject.Predmet.StrankaListFormatedWithAdressOIB_1">
      <item>Ana Bodetić, Pula, OIB 41948830034, Kašićeva 5, 52100 Pula</item>
      <item>Željko Sušilović, Pula, OIB 84871037485, Lakvere 40c, 52100 Pula</item>
      <item>Silva Tkalčič, Banjole, OIB 41948060409, Indije 37, 52100 Banjole</item>
      <item>Vera Đorić, Pula, OIB 72556884876, Ljudevita Posavskog 25, 52100 Pula</item>
      <item>Zoran Pavković, Pula, OIB 37236831730, Montiron 65, 52100 Šišan</item>
      <item>Dražen Pavičić, Pula, OIB 63815838270, Centar 41b, 52100 Šišan</item>
      <item>Igor Vinduška, Pula, OIB 16125708931, Valtura 115c, 52100 Valtura</item>
      <item>Svjetlana Borojević Kelbashi, Ližnjan, OIB 50623486301, Montiron 24, 52100 Šišan</item>
      <item>Ivan Durbas, Ližnjan, OIB 13831747786, Centar 5b, 52100 Šišan</item>
      <item>Zoran Kaurin, Zagreb, OIB 13223363328, I. Petruševec Iii. Odvojak 151, 10000 Zagreb</item>
      <item>Anto Zečević, Zagreb, OIB 68318370949, I.petruševec V.odvojak 94, 10000 Zagreb</item>
      <item>Zagrebačka banka d.d. Zagreb, OIB 92963223473, Trg bana Josipa Jelačića 10, 10000 Zagreb</item>
    </derivirana_varijabla>
  </DomainObject.Predmet.StrankaListFormatedWithAdressOIB>
  <DomainObject.Predmet.StrankaListNazivFormated>
    <izvorni_sadrzaj>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zvorni_sadrzaj>
    <derivirana_varijabla naziv="DomainObject.Predmet.StrankaListNazivFormated_1">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derivirana_varijabla>
  </DomainObject.Predmet.StrankaListNazivFormated>
  <DomainObject.Predmet.StrankaListNazivFormatedOIB>
    <izvorni_sadrzaj>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izvorni_sadrzaj>
    <derivirana_varijabla naziv="DomainObject.Predmet.StrankaListNazivFormatedOIB_1">
      <item>Ana Bodetić, Pula, OIB 41948830034</item>
      <item>Željko Sušilović, Pula, OIB 84871037485</item>
      <item>Silva Tkalčič, Banjole, OIB 41948060409</item>
      <item>Vera Đorić, Pula, OIB 72556884876</item>
      <item>Zoran Pavković, Pula, OIB 37236831730</item>
      <item>Dražen Pavičić, Pula, OIB 63815838270</item>
      <item>Igor Vinduška, Pula, OIB 16125708931</item>
      <item>Svjetlana Borojević Kelbashi, Ližnjan, OIB 50623486301</item>
      <item>Ivan Durbas, Ližnjan, OIB 13831747786</item>
      <item>Zoran Kaurin, Zagreb, OIB 13223363328</item>
      <item>Anto Zečević, Zagreb, OIB 68318370949</item>
      <item>Zagrebačka banka d.d. Zagreb, OIB 92963223473</item>
    </derivirana_varijabla>
  </DomainObject.Predmet.StrankaListNazivFormatedOIB>
  <DomainObject.Predmet.ProtuStrankaListFormated>
    <izvorni_sadrzaj>
      <item>BETOVEN d. o. o. PULA</item>
    </izvorni_sadrzaj>
    <derivirana_varijabla naziv="DomainObject.Predmet.ProtuStrankaListFormated_1">
      <item>BETOVEN d. o. o. PULA</item>
    </derivirana_varijabla>
  </DomainObject.Predmet.ProtuStrankaListFormated>
  <DomainObject.Predmet.ProtuStrankaListFormatedOIB>
    <izvorni_sadrzaj>
      <item>BETOVEN d. o. o. PULA, OIB 61265106301</item>
    </izvorni_sadrzaj>
    <derivirana_varijabla naziv="DomainObject.Predmet.ProtuStrankaListFormatedOIB_1">
      <item>BETOVEN d. o. o. PULA, OIB 61265106301</item>
    </derivirana_varijabla>
  </DomainObject.Predmet.ProtuStrankaListFormatedOIB>
  <DomainObject.Predmet.ProtuStrankaListFormatedWithAdress>
    <izvorni_sadrzaj>
      <item>BETOVEN d. o. o. PULA, Šišanska cesta 189, 52100 Pula</item>
    </izvorni_sadrzaj>
    <derivirana_varijabla naziv="DomainObject.Predmet.ProtuStrankaListFormatedWithAdress_1">
      <item>BETOVEN d. o. o. PULA, Šišanska cesta 189, 52100 Pula</item>
    </derivirana_varijabla>
  </DomainObject.Predmet.ProtuStrankaListFormatedWithAdress>
  <DomainObject.Predmet.ProtuStrankaListFormatedWithAdressOIB>
    <izvorni_sadrzaj>
      <item>BETOVEN d. o. o. PULA, OIB 61265106301, Šišanska cesta 189, 52100 Pula</item>
    </izvorni_sadrzaj>
    <derivirana_varijabla naziv="DomainObject.Predmet.ProtuStrankaListFormatedWithAdressOIB_1">
      <item>BETOVEN d. o. o. PULA, OIB 61265106301, Šišanska cesta 189, 52100 Pula</item>
    </derivirana_varijabla>
  </DomainObject.Predmet.ProtuStrankaListFormatedWithAdressOIB>
  <DomainObject.Predmet.ProtuStrankaListNazivFormated>
    <izvorni_sadrzaj>
      <item>BETOVEN d. o. o. PULA</item>
    </izvorni_sadrzaj>
    <derivirana_varijabla naziv="DomainObject.Predmet.ProtuStrankaListNazivFormated_1">
      <item>BETOVEN d. o. o. PULA</item>
    </derivirana_varijabla>
  </DomainObject.Predmet.ProtuStrankaListNazivFormated>
  <DomainObject.Predmet.ProtuStrankaListNazivFormatedOIB>
    <izvorni_sadrzaj>
      <item>BETOVEN d. o. o. PULA, OIB 61265106301</item>
    </izvorni_sadrzaj>
    <derivirana_varijabla naziv="DomainObject.Predmet.ProtuStrankaListNazivFormatedOIB_1">
      <item>BETOVEN d. o. o. PULA, OIB 61265106301</item>
    </derivirana_varijabla>
  </DomainObject.Predmet.ProtuStrankaListNazivFormatedOIB>
  <DomainObject.Predmet.OstaliListFormated>
    <izvorni_sadrzaj>
      <item>ZOU Marko Praljak &amp; Marin Svić</item>
    </izvorni_sadrzaj>
    <derivirana_varijabla naziv="DomainObject.Predmet.OstaliListFormated_1">
      <item>ZOU Marko Praljak &amp; Marin Svić</item>
    </derivirana_varijabla>
  </DomainObject.Predmet.OstaliListFormated>
  <DomainObject.Predmet.OstaliListFormatedOIB>
    <izvorni_sadrzaj>
      <item>ZOU Marko Praljak &amp; Marin Svić</item>
    </izvorni_sadrzaj>
    <derivirana_varijabla naziv="DomainObject.Predmet.OstaliListFormatedOIB_1">
      <item>ZOU Marko Praljak &amp; Marin Svić</item>
    </derivirana_varijabla>
  </DomainObject.Predmet.OstaliListFormatedOIB>
  <DomainObject.Predmet.OstaliListFormatedWithAdress>
    <izvorni_sadrzaj>
      <item>ZOU Marko Praljak &amp; Marin Svić, Radnička cesta 37b, 10000 Zagreb</item>
    </izvorni_sadrzaj>
    <derivirana_varijabla naziv="DomainObject.Predmet.OstaliListFormatedWithAdress_1">
      <item>ZOU Marko Praljak &amp; Marin Svić, Radnička cesta 37b, 10000 Zagreb</item>
    </derivirana_varijabla>
  </DomainObject.Predmet.OstaliListFormatedWithAdress>
  <DomainObject.Predmet.OstaliListFormatedWithAdressOIB>
    <izvorni_sadrzaj>
      <item>ZOU Marko Praljak &amp; Marin Svić, Radnička cesta 37b, 10000 Zagreb</item>
    </izvorni_sadrzaj>
    <derivirana_varijabla naziv="DomainObject.Predmet.OstaliListFormatedWithAdressOIB_1">
      <item>ZOU Marko Praljak &amp; Marin Svić, Radnička cesta 37b, 10000 Zagreb</item>
    </derivirana_varijabla>
  </DomainObject.Predmet.OstaliListFormatedWithAdressOIB>
  <DomainObject.Predmet.OstaliListNazivFormated>
    <izvorni_sadrzaj>
      <item>ZOU Marko Praljak &amp; Marin Svić</item>
    </izvorni_sadrzaj>
    <derivirana_varijabla naziv="DomainObject.Predmet.OstaliListNazivFormated_1">
      <item>ZOU Marko Praljak &amp; Marin Svić</item>
    </derivirana_varijabla>
  </DomainObject.Predmet.OstaliListNazivFormated>
  <DomainObject.Predmet.OstaliListNazivFormatedOIB>
    <izvorni_sadrzaj>
      <item>ZOU Marko Praljak &amp; Marin Svić</item>
    </izvorni_sadrzaj>
    <derivirana_varijabla naziv="DomainObject.Predmet.OstaliListNazivFormatedOIB_1">
      <item>ZOU Marko Praljak &amp; Marin Svić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Ana Bodetić, Pula i dr.</izvorni_sadrzaj>
    <derivirana_varijabla naziv="DomainObject.Predmet.StrankaIDrugi_1">Ana Bodetić, Pula i dr.</derivirana_varijabla>
  </DomainObject.Predmet.StrankaIDrugi>
  <DomainObject.Predmet.ProtustrankaIDrugi>
    <izvorni_sadrzaj>BETOVEN d. o. o. PULA</izvorni_sadrzaj>
    <derivirana_varijabla naziv="DomainObject.Predmet.ProtustrankaIDrugi_1">BETOVEN d. o. o. PULA</derivirana_varijabla>
  </DomainObject.Predmet.ProtustrankaIDrugi>
  <DomainObject.Predmet.StrankaIDrugiAdressOIB>
    <izvorni_sadrzaj>Ana Bodetić, Pula, OIB 41948830034, Kašićeva 5, 52100 Pula i dr.</izvorni_sadrzaj>
    <derivirana_varijabla naziv="DomainObject.Predmet.StrankaIDrugiAdressOIB_1">Ana Bodetić, Pula, OIB 41948830034, Kašićeva 5, 52100 Pula i dr.</derivirana_varijabla>
  </DomainObject.Predmet.StrankaIDrugiAdressOIB>
  <DomainObject.Predmet.ProtustrankaIDrugiAdressOIB>
    <izvorni_sadrzaj>BETOVEN d. o. o. PULA, OIB 61265106301, Šišanska cesta 189, 52100 Pula</izvorni_sadrzaj>
    <derivirana_varijabla naziv="DomainObject.Predmet.ProtustrankaIDrugiAdressOIB_1">BETOVEN d. o. o. PULA, OIB 61265106301, Šišanska cesta 189,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izvorni_sadrzaj>
    <derivirana_varijabla naziv="DomainObject.Predmet.SudioniciListNaziv_1">
      <item>BETOVEN d. o. o. PULA</item>
      <item>Ana Bodetić, Pula</item>
      <item>Željko Sušilović, Pula</item>
      <item>Silva Tkalčič, Banjole</item>
      <item>Vera Đorić, Pula</item>
      <item>Zoran Pavković, Pula</item>
      <item>Dražen Pavičić, Pula</item>
      <item>Igor Vinduška, Pula</item>
      <item>Svjetlana Borojević Kelbashi, Ližnjan</item>
      <item>Ivan Durbas, Ližnjan</item>
      <item>Zoran Kaurin, Zagreb</item>
      <item>Anto Zečević, Zagreb</item>
      <item>Zagrebačka banka d.d. Zagreb</item>
      <item>ZOU Marko Praljak &amp; Marin Svić</item>
    </derivirana_varijabla>
  </DomainObject.Predmet.SudioniciListNaziv>
  <DomainObject.Predmet.SudioniciListAdressOIB>
    <izvorni_sadrzaj>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izvorni_sadrzaj>
    <derivirana_varijabla naziv="DomainObject.Predmet.SudioniciListAdressOIB_1">
      <item>BETOVEN d. o. o. PULA, OIB 61265106301, Šišanska cesta 189,52100 Pula</item>
      <item>Ana Bodetić, Pula, OIB 41948830034, Kašićeva 5,52100 Pula</item>
      <item>Željko Sušilović, Pula, OIB 84871037485, Lakvere 40c,52100 Pula</item>
      <item>Silva Tkalčič, Banjole, OIB 41948060409, Indije 37,52100 Banjole</item>
      <item>Vera Đorić, Pula, OIB 72556884876, Ljudevita Posavskog 25,52100 Pula</item>
      <item>Zoran Pavković, Pula, OIB 37236831730, Montiron 65,52100 Šišan</item>
      <item>Dražen Pavičić, Pula, OIB 63815838270, Centar 41b,52100 Šišan</item>
      <item>Igor Vinduška, Pula, OIB 16125708931, Valtura 115c,52100 Valtura</item>
      <item>Svjetlana Borojević Kelbashi, Ližnjan, OIB 50623486301, Montiron 24,52100 Šišan</item>
      <item>Ivan Durbas, Ližnjan, OIB 13831747786, Centar 5b,52100 Šišan</item>
      <item>Zoran Kaurin, Zagreb, OIB 13223363328, I. Petruševec Iii. Odvojak 151,10000 Zagreb</item>
      <item>Anto Zečević, Zagreb, OIB 68318370949, I.petruševec V.odvojak 94,10000 Zagreb</item>
      <item>Zagrebačka banka d.d. Zagreb, OIB 92963223473, Trg bana Josipa Jelačića 10,10000 Zagreb</item>
      <item>ZOU Marko Praljak &amp; Marin Svić, Radnička cesta 37b,10000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izvorni_sadrzaj>
    <derivirana_varijabla naziv="DomainObject.Predmet.SudioniciListNazivOIB_1">
      <item>, OIB 61265106301</item>
      <item>, OIB 41948830034</item>
      <item>, OIB 84871037485</item>
      <item>, OIB 41948060409</item>
      <item>, OIB 72556884876</item>
      <item>, OIB 37236831730</item>
      <item>, OIB 63815838270</item>
      <item>, OIB 16125708931</item>
      <item>, OIB 50623486301</item>
      <item>, OIB 13831747786</item>
      <item>, OIB 13223363328</item>
      <item>, OIB 68318370949</item>
      <item>, OIB 92963223473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513</properties:Words>
  <properties:Characters>2616</properties:Characters>
  <properties:Lines>74</properties:Lines>
  <properties:Paragraphs>30</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2017-12-19T08:58:00Z</dcterms:created>
  <dc:creator>Jasmina Matika</dc:creator>
  <cp:lastModifiedBy>Sanja Lakošeljac</cp:lastModifiedBy>
  <cp:lastPrinted>2016-10-10T11:27:00Z</cp:lastPrinted>
  <dcterms:modified xmlns:xsi="http://www.w3.org/2001/XMLSchema-instance" xsi:type="dcterms:W3CDTF">2017-12-19T09:22:00Z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