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B3D18" w:rsidR="000E5A4F" w:rsidP="000E5A4F" w:rsidRDefault="000E5A4F" w14:paraId="16088bd" w14:textId="16088bd">
      <w:pPr>
        <w:pStyle w:val="Bezproreda"/>
        <w:ind w:firstLine="709"/>
        <w15:collapsed w:val="false"/>
        <w:rPr>
          <w:rFonts w:ascii="Times New Roman" w:hAnsi="Times New Roman" w:cs="Times New Roman"/>
          <w:sz w:val="24"/>
          <w:szCs w:val="24"/>
          <w:lang w:eastAsia="hr-HR"/>
        </w:rPr>
      </w:pPr>
      <w:bookmarkStart w:name="_GoBack" w:id="0"/>
      <w:bookmarkEnd w:id="0"/>
      <w:r w:rsidRPr="00CB3D18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476250" cy="609600"/>
            <wp:effectExtent l="0" t="0" r="0" b="0"/>
            <wp:docPr id="1" name="Slika 1" descr="GRB-RH-pn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-RH-pn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ns19="urn:schemas-microsoft-com:office:excel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CB3D18" w:rsidR="000E5A4F" w:rsidP="000E5A4F" w:rsidRDefault="000E5A4F">
      <w:pPr>
        <w:pStyle w:val="Bezproreda"/>
        <w:rPr>
          <w:rFonts w:ascii="Times New Roman" w:hAnsi="Times New Roman" w:cs="Times New Roman"/>
          <w:sz w:val="24"/>
          <w:szCs w:val="24"/>
          <w:lang w:eastAsia="hr-HR"/>
        </w:rPr>
      </w:pPr>
      <w:r w:rsidRPr="00CB3D18">
        <w:rPr>
          <w:rFonts w:ascii="Times New Roman" w:hAnsi="Times New Roman" w:cs="Times New Roman"/>
          <w:sz w:val="24"/>
          <w:szCs w:val="24"/>
          <w:lang w:eastAsia="hr-HR"/>
        </w:rPr>
        <w:t>Republika Hrvatska</w:t>
      </w:r>
    </w:p>
    <w:p w:rsidRPr="00CB3D18" w:rsidR="000E5A4F" w:rsidP="000E5A4F" w:rsidRDefault="000E5A4F">
      <w:pPr>
        <w:pStyle w:val="Bezproreda"/>
        <w:rPr>
          <w:rFonts w:ascii="Times New Roman" w:hAnsi="Times New Roman" w:cs="Times New Roman"/>
          <w:sz w:val="24"/>
          <w:szCs w:val="24"/>
          <w:lang w:eastAsia="hr-HR"/>
        </w:rPr>
      </w:pPr>
      <w:r w:rsidRPr="00CB3D18">
        <w:rPr>
          <w:rFonts w:ascii="Times New Roman" w:hAnsi="Times New Roman" w:cs="Times New Roman"/>
          <w:sz w:val="24"/>
          <w:szCs w:val="24"/>
          <w:lang w:eastAsia="hr-HR"/>
        </w:rPr>
        <w:t>Županijski sud u Splitu</w:t>
      </w:r>
    </w:p>
    <w:p w:rsidRPr="00CB3D18" w:rsidR="000E5A4F" w:rsidP="000E5A4F" w:rsidRDefault="000E5A4F">
      <w:pPr>
        <w:pStyle w:val="Bezproreda"/>
        <w:rPr>
          <w:rFonts w:ascii="Times New Roman" w:hAnsi="Times New Roman" w:cs="Times New Roman"/>
          <w:sz w:val="24"/>
          <w:szCs w:val="24"/>
          <w:lang w:eastAsia="hr-HR"/>
        </w:rPr>
      </w:pPr>
      <w:r w:rsidRPr="00CB3D18">
        <w:rPr>
          <w:rFonts w:ascii="Times New Roman" w:hAnsi="Times New Roman" w:cs="Times New Roman"/>
          <w:sz w:val="24"/>
          <w:szCs w:val="24"/>
          <w:lang w:eastAsia="hr-HR"/>
        </w:rPr>
        <w:t>Split, Gundulićeva 29a</w:t>
      </w:r>
    </w:p>
    <w:p w:rsidR="00B142CA" w:rsidP="000E5A4F" w:rsidRDefault="00B142CA">
      <w:pPr>
        <w:pStyle w:val="StandardWeb"/>
        <w:tabs>
          <w:tab w:val="left" w:pos="1380"/>
        </w:tabs>
        <w:spacing w:before="0" w:beforeAutospacing="false" w:after="0" w:afterAutospacing="false"/>
        <w:rPr>
          <w:bCs/>
        </w:rPr>
      </w:pPr>
    </w:p>
    <w:p w:rsidR="00B142CA" w:rsidP="00D30FD6" w:rsidRDefault="00B142CA">
      <w:pPr>
        <w:pStyle w:val="StandardWeb"/>
        <w:spacing w:before="0" w:beforeAutospacing="false" w:after="0" w:afterAutospacing="false"/>
        <w:jc w:val="center"/>
        <w:rPr>
          <w:bCs/>
        </w:rPr>
      </w:pPr>
    </w:p>
    <w:p w:rsidR="00B142CA" w:rsidP="000E5A4F" w:rsidRDefault="000A09AD">
      <w:pPr>
        <w:pStyle w:val="StandardWeb"/>
        <w:tabs>
          <w:tab w:val="left" w:pos="6680"/>
        </w:tabs>
        <w:spacing w:before="0" w:beforeAutospacing="false" w:after="0" w:afterAutospacing="false"/>
        <w:jc w:val="right"/>
        <w:rPr>
          <w:bCs/>
        </w:rPr>
      </w:pPr>
      <w:r>
        <w:rPr>
          <w:bCs/>
        </w:rPr>
        <w:t>Poslovni broj: Gž-1100</w:t>
      </w:r>
      <w:r w:rsidR="000E5A4F">
        <w:rPr>
          <w:bCs/>
        </w:rPr>
        <w:t>/2018-2</w:t>
      </w:r>
    </w:p>
    <w:p w:rsidR="000E5A4F" w:rsidP="000E5A4F" w:rsidRDefault="000E5A4F">
      <w:pPr>
        <w:pStyle w:val="StandardWeb"/>
        <w:tabs>
          <w:tab w:val="left" w:pos="6680"/>
        </w:tabs>
        <w:spacing w:before="0" w:beforeAutospacing="false" w:after="0" w:afterAutospacing="false"/>
        <w:jc w:val="center"/>
        <w:rPr>
          <w:bCs/>
        </w:rPr>
      </w:pPr>
    </w:p>
    <w:p w:rsidR="000E5A4F" w:rsidP="000E5A4F" w:rsidRDefault="000E5A4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  I M E  R E P U B L I K E  H R V A T S K E </w:t>
      </w:r>
    </w:p>
    <w:p w:rsidRPr="000E5A4F" w:rsidR="000E5A4F" w:rsidP="000E5A4F" w:rsidRDefault="000E5A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5A4F" w:rsidP="00363A80" w:rsidRDefault="00D30FD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E5A4F">
        <w:rPr>
          <w:rFonts w:ascii="Times New Roman" w:hAnsi="Times New Roman" w:cs="Times New Roman"/>
          <w:bCs/>
          <w:sz w:val="24"/>
          <w:szCs w:val="24"/>
        </w:rPr>
        <w:t xml:space="preserve">R J E Š E NJ E </w:t>
      </w:r>
    </w:p>
    <w:p w:rsidRPr="00363A80" w:rsidR="00363A80" w:rsidP="00363A80" w:rsidRDefault="00363A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4F2B" w:rsidP="00004F2B" w:rsidRDefault="00B142C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63A80">
        <w:rPr>
          <w:rFonts w:ascii="Times New Roman" w:hAnsi="Times New Roman" w:cs="Times New Roman"/>
          <w:sz w:val="24"/>
          <w:szCs w:val="24"/>
        </w:rPr>
        <w:t>Županijski sud u Splitu</w:t>
      </w:r>
      <w:r w:rsidR="00FB1C42">
        <w:rPr>
          <w:rFonts w:ascii="Times New Roman" w:hAnsi="Times New Roman" w:cs="Times New Roman"/>
          <w:sz w:val="24"/>
          <w:szCs w:val="24"/>
        </w:rPr>
        <w:t xml:space="preserve">, </w:t>
      </w:r>
      <w:r w:rsidRPr="00FB1C42" w:rsidR="00FB1C42">
        <w:t xml:space="preserve"> </w:t>
      </w:r>
      <w:r w:rsidRPr="00FB1C42" w:rsidR="00FB1C42">
        <w:rPr>
          <w:rFonts w:ascii="Times New Roman" w:hAnsi="Times New Roman" w:cs="Times New Roman"/>
          <w:sz w:val="24"/>
          <w:szCs w:val="24"/>
        </w:rPr>
        <w:t xml:space="preserve">u vijeću sastavljenom od sudaca tog suda i to Luke Grgata, kao predsjednika vijeća, te Andree Boras Ivanišević, kao suca izvjestitelja i člana vijeća i Borisa Mimice, kao člana vijeća, </w:t>
      </w:r>
      <w:r w:rsidRPr="00004F2B" w:rsidR="00004F2B">
        <w:rPr>
          <w:rFonts w:ascii="Times New Roman" w:hAnsi="Times New Roman" w:cs="Times New Roman"/>
          <w:sz w:val="24"/>
          <w:szCs w:val="24"/>
        </w:rPr>
        <w:t xml:space="preserve">povodom prijedloga potrošača Kristina Stanković, OIB:39454892138  iz Zagreba, Jakuševac, Gata 28a, za otvaranje postupka stečaja potrošača, </w:t>
      </w:r>
      <w:r w:rsidR="00004F2B">
        <w:rPr>
          <w:rFonts w:ascii="Times New Roman" w:hAnsi="Times New Roman" w:cs="Times New Roman"/>
          <w:sz w:val="24"/>
          <w:szCs w:val="24"/>
        </w:rPr>
        <w:t xml:space="preserve">odlučujući o žalbi vjerovnika Br Kapital d.o.o., protiv rješenja Općinskog suda u Novom Zagrebu poslovni broj Sp-39/2017 od 13. veljače 2018., </w:t>
      </w:r>
      <w:r w:rsidR="00FB1C42">
        <w:rPr>
          <w:rFonts w:ascii="Times New Roman" w:hAnsi="Times New Roman" w:cs="Times New Roman"/>
          <w:sz w:val="24"/>
          <w:szCs w:val="24"/>
        </w:rPr>
        <w:t>u sjednici vijeća održanoj dana 30</w:t>
      </w:r>
      <w:r w:rsidR="00004F2B">
        <w:rPr>
          <w:rFonts w:ascii="Times New Roman" w:hAnsi="Times New Roman" w:cs="Times New Roman"/>
          <w:sz w:val="24"/>
          <w:szCs w:val="24"/>
        </w:rPr>
        <w:t xml:space="preserve">. svibnja 2019., </w:t>
      </w:r>
    </w:p>
    <w:p w:rsidR="00004F2B" w:rsidP="00004F2B" w:rsidRDefault="00004F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04F2B" w:rsidP="00004F2B" w:rsidRDefault="00004F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04F2B" w:rsidP="00004F2B" w:rsidRDefault="00004F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4F2B">
        <w:rPr>
          <w:rFonts w:ascii="Times New Roman" w:hAnsi="Times New Roman" w:cs="Times New Roman"/>
          <w:sz w:val="24"/>
          <w:szCs w:val="24"/>
        </w:rPr>
        <w:t>r i j e š i o    j e</w:t>
      </w:r>
    </w:p>
    <w:p w:rsidR="00DC6C86" w:rsidP="00004F2B" w:rsidRDefault="00DC6C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69B8" w:rsidP="006D69B8" w:rsidRDefault="006D69B8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Uvažava se kao osnovana žalba B2 KAPITAL d.o.o. Zagreb te preinačava rješenje </w:t>
      </w:r>
      <w:r>
        <w:rPr>
          <w:rFonts w:ascii="Times New Roman" w:hAnsi="Times New Roman" w:cs="Times New Roman"/>
          <w:sz w:val="24"/>
          <w:szCs w:val="24"/>
        </w:rPr>
        <w:t>Općinskog suda u Novom Zagrebu poslovni broj Sp-39/2017 od 13. veljače 2018.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i rješava:</w:t>
      </w:r>
    </w:p>
    <w:p w:rsidR="006D69B8" w:rsidP="006D69B8" w:rsidRDefault="006D69B8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006D69B8" w:rsidP="006D69B8" w:rsidRDefault="006D69B8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„Odbacuje se prijedlog predlagateljice </w:t>
      </w:r>
      <w:r w:rsidRPr="00004F2B">
        <w:rPr>
          <w:rFonts w:ascii="Times New Roman" w:hAnsi="Times New Roman" w:cs="Times New Roman"/>
          <w:sz w:val="24"/>
          <w:szCs w:val="24"/>
        </w:rPr>
        <w:t>Kristina Stanković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od</w:t>
      </w:r>
      <w:r w:rsidR="00922D40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004F2B" w:rsidR="00922D40">
        <w:rPr>
          <w:rFonts w:ascii="Times New Roman" w:hAnsi="Times New Roman" w:cs="Times New Roman"/>
          <w:sz w:val="24"/>
          <w:szCs w:val="24"/>
        </w:rPr>
        <w:t>15. rujna 2017.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radi otvaranja postupka stečaja potrošača nad imovinom potrošača </w:t>
      </w:r>
      <w:r w:rsidRPr="00004F2B" w:rsidR="00B206D6">
        <w:rPr>
          <w:rFonts w:ascii="Times New Roman" w:hAnsi="Times New Roman" w:cs="Times New Roman"/>
          <w:sz w:val="24"/>
          <w:szCs w:val="24"/>
        </w:rPr>
        <w:t>Kristina Stanković</w:t>
      </w:r>
      <w:r>
        <w:rPr>
          <w:rFonts w:ascii="Times New Roman" w:hAnsi="Times New Roman" w:eastAsia="Times New Roman" w:cs="Times New Roman"/>
          <w:sz w:val="24"/>
          <w:szCs w:val="24"/>
        </w:rPr>
        <w:t>“</w:t>
      </w:r>
      <w:r w:rsidR="00662D22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="006D69B8" w:rsidP="006D69B8" w:rsidRDefault="006D69B8">
      <w:pPr>
        <w:tabs>
          <w:tab w:val="left" w:pos="5640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</w:p>
    <w:p w:rsidR="006D69B8" w:rsidP="006D69B8" w:rsidRDefault="006D69B8">
      <w:pPr>
        <w:tabs>
          <w:tab w:val="left" w:pos="5640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</w:p>
    <w:p w:rsidR="006D69B8" w:rsidP="006D69B8" w:rsidRDefault="006D69B8">
      <w:pPr>
        <w:tabs>
          <w:tab w:val="left" w:pos="5640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Obrazloženje</w:t>
      </w:r>
    </w:p>
    <w:p w:rsidR="006D69B8" w:rsidP="006D69B8" w:rsidRDefault="006D69B8">
      <w:pPr>
        <w:tabs>
          <w:tab w:val="left" w:pos="5640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</w:p>
    <w:p w:rsidR="00004F2B" w:rsidP="00FB1C42" w:rsidRDefault="006D69B8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Prvostupanjski</w:t>
      </w:r>
      <w:r w:rsidR="00662D22">
        <w:rPr>
          <w:rFonts w:ascii="Times New Roman" w:hAnsi="Times New Roman" w:eastAsia="Times New Roman" w:cs="Times New Roman"/>
          <w:sz w:val="24"/>
          <w:szCs w:val="24"/>
        </w:rPr>
        <w:t>m rješenjem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je</w:t>
      </w:r>
      <w:r w:rsidR="00662D22">
        <w:rPr>
          <w:rFonts w:ascii="Times New Roman" w:hAnsi="Times New Roman" w:eastAsia="Times New Roman" w:cs="Times New Roman"/>
          <w:sz w:val="24"/>
          <w:szCs w:val="24"/>
        </w:rPr>
        <w:t xml:space="preserve"> odlučeno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 </w:t>
      </w:r>
    </w:p>
    <w:p w:rsidRPr="00FB1C42" w:rsidR="00FB1C42" w:rsidP="00FB1C42" w:rsidRDefault="00FB1C42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00004F2B" w:rsidP="00004F2B" w:rsidRDefault="00FB1C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</w:t>
      </w:r>
      <w:r w:rsidRPr="00004F2B" w:rsidR="00004F2B">
        <w:rPr>
          <w:rFonts w:ascii="Times New Roman" w:hAnsi="Times New Roman" w:cs="Times New Roman"/>
          <w:sz w:val="24"/>
          <w:szCs w:val="24"/>
        </w:rPr>
        <w:t>I. O t v a r a se postupak stečaja potrošača nad potrošačem Kristina Stanković, OIB:39454892138  iz Zagreba, Jakuševac, Gata 28a.</w:t>
      </w:r>
    </w:p>
    <w:p w:rsidR="00004F2B" w:rsidP="00004F2B" w:rsidRDefault="00004F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4F2B" w:rsidP="00004F2B" w:rsidRDefault="00004F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F2B">
        <w:rPr>
          <w:rFonts w:ascii="Times New Roman" w:hAnsi="Times New Roman" w:cs="Times New Roman"/>
          <w:sz w:val="24"/>
          <w:szCs w:val="24"/>
        </w:rPr>
        <w:t>Postupak stečaja potrošača otvoren je 13. veljače 2018. godine u 15,00 sati kada je ovo rješenje objavljeno na mrežnoj stranici e-oglasna ploča sudova.</w:t>
      </w:r>
    </w:p>
    <w:p w:rsidRPr="00004F2B" w:rsidR="00004F2B" w:rsidP="00004F2B" w:rsidRDefault="00004F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4F2B" w:rsidP="00004F2B" w:rsidRDefault="00004F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4F2B">
        <w:rPr>
          <w:rFonts w:ascii="Times New Roman" w:hAnsi="Times New Roman" w:cs="Times New Roman"/>
          <w:sz w:val="24"/>
          <w:szCs w:val="24"/>
        </w:rPr>
        <w:t>II. Za stečajnog povjerenika imenuje se Stjepan Rakarec, OIB:64132194100 iz Velike Gorice, Črnkovec 16.</w:t>
      </w:r>
    </w:p>
    <w:p w:rsidR="00004F2B" w:rsidP="00004F2B" w:rsidRDefault="00004F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04F2B" w:rsidP="00FB1C42" w:rsidRDefault="00004F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4F2B">
        <w:rPr>
          <w:rFonts w:ascii="Times New Roman" w:hAnsi="Times New Roman" w:cs="Times New Roman"/>
          <w:sz w:val="24"/>
          <w:szCs w:val="24"/>
        </w:rPr>
        <w:t>III. Z a k l j u č u j e  se postupak stečaja potrošača nad potrošačem Kristina Stanković, OIB:39454892138  iz Zagreba, Jakuševac, Gata 28a.</w:t>
      </w:r>
    </w:p>
    <w:p w:rsidR="00004F2B" w:rsidP="00004F2B" w:rsidRDefault="00004F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4F2B">
        <w:rPr>
          <w:rFonts w:ascii="Times New Roman" w:hAnsi="Times New Roman" w:cs="Times New Roman"/>
          <w:sz w:val="24"/>
          <w:szCs w:val="24"/>
        </w:rPr>
        <w:lastRenderedPageBreak/>
        <w:t>IV. Određuje se razdoblje provjere ponašanja potrošača u trajanju od 5 (pet) godina koje počinje teći od dana pravomoćnosti ovog rješenja.</w:t>
      </w:r>
    </w:p>
    <w:p w:rsidR="00004F2B" w:rsidP="00004F2B" w:rsidRDefault="00004F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04F2B" w:rsidP="00004F2B" w:rsidRDefault="00004F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4F2B">
        <w:rPr>
          <w:rFonts w:ascii="Times New Roman" w:hAnsi="Times New Roman" w:cs="Times New Roman"/>
          <w:sz w:val="24"/>
          <w:szCs w:val="24"/>
        </w:rPr>
        <w:t>V. 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="00004F2B" w:rsidP="00004F2B" w:rsidRDefault="00004F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04F2B" w:rsidP="00004F2B" w:rsidRDefault="00004F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4F2B">
        <w:rPr>
          <w:rFonts w:ascii="Times New Roman" w:hAnsi="Times New Roman" w:cs="Times New Roman"/>
          <w:sz w:val="24"/>
          <w:szCs w:val="24"/>
        </w:rPr>
        <w:t>Nalaže se povjereniku Stjepan Rakarec, OIB:64132194100 iz Velike Gorice, Črnkovec 16., da otvori poseban transakcijski račun kod financijske institucije za potrošača, te da zatvori druge račune potrošača.</w:t>
      </w:r>
    </w:p>
    <w:p w:rsidR="00004F2B" w:rsidP="00004F2B" w:rsidRDefault="00004F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04F2B" w:rsidP="00004F2B" w:rsidRDefault="00004F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4F2B">
        <w:rPr>
          <w:rFonts w:ascii="Times New Roman" w:hAnsi="Times New Roman" w:cs="Times New Roman"/>
          <w:sz w:val="24"/>
          <w:szCs w:val="24"/>
        </w:rPr>
        <w:t>VI. U razdoblju provjere ponašanja potrošač je dužan sudu i povjereniku, na njihov zahtjev, dati obavijesti o svom poslu ili svojim nastojanjima da nađe posao.</w:t>
      </w:r>
    </w:p>
    <w:p w:rsidR="00004F2B" w:rsidP="00004F2B" w:rsidRDefault="00004F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04F2B" w:rsidP="00004F2B" w:rsidRDefault="00004F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4F2B">
        <w:rPr>
          <w:rFonts w:ascii="Times New Roman" w:hAnsi="Times New Roman" w:cs="Times New Roman"/>
          <w:sz w:val="24"/>
          <w:szCs w:val="24"/>
        </w:rPr>
        <w:t>Potrošač je dužan predati povjereniku imovinu koju stekne nasljeđivanjem te se ista unosi u stečajnu masu.</w:t>
      </w:r>
    </w:p>
    <w:p w:rsidR="00004F2B" w:rsidP="00004F2B" w:rsidRDefault="00004F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04F2B" w:rsidP="00004F2B" w:rsidRDefault="00004F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4F2B">
        <w:rPr>
          <w:rFonts w:ascii="Times New Roman" w:hAnsi="Times New Roman" w:cs="Times New Roman"/>
          <w:sz w:val="24"/>
          <w:szCs w:val="24"/>
        </w:rPr>
        <w:t>Potrošač je dužan bez odgode prijaviti povjereniku svaku promjenu mjesta stanovanja ili mjesta zaposlenja.</w:t>
      </w:r>
    </w:p>
    <w:p w:rsidRPr="00004F2B" w:rsidR="00004F2B" w:rsidP="00004F2B" w:rsidRDefault="00004F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04F2B" w:rsidP="00004F2B" w:rsidRDefault="00004F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4F2B">
        <w:rPr>
          <w:rFonts w:ascii="Times New Roman" w:hAnsi="Times New Roman" w:cs="Times New Roman"/>
          <w:sz w:val="24"/>
          <w:szCs w:val="24"/>
        </w:rPr>
        <w:t>VII. Ovo rješenje objaviti će se na e-oglasnoj ploči sudova.</w:t>
      </w:r>
      <w:r w:rsidR="00433D47">
        <w:rPr>
          <w:rFonts w:ascii="Times New Roman" w:hAnsi="Times New Roman" w:cs="Times New Roman"/>
          <w:sz w:val="24"/>
          <w:szCs w:val="24"/>
        </w:rPr>
        <w:t>“</w:t>
      </w:r>
    </w:p>
    <w:p w:rsidR="00004F2B" w:rsidP="00004F2B" w:rsidRDefault="00004F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07AE2" w:rsidP="00C07AE2" w:rsidRDefault="00C07AE2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Žali se B2 KAPITAL d.o.o. Zagreb, pobijajući prvostupanjsko rješenje, zbog svih žalbenih razloga, u smislu članka 353. stavak 1. u svezi članka 381. sv</w:t>
      </w:r>
      <w:r w:rsidR="00FB1C42">
        <w:rPr>
          <w:rFonts w:ascii="Times New Roman" w:hAnsi="Times New Roman" w:eastAsia="Times New Roman" w:cs="Times New Roman"/>
          <w:sz w:val="24"/>
          <w:szCs w:val="24"/>
        </w:rPr>
        <w:t>e Zakona o parničnom postupku ("Narodne novine",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broj 53/91, 91/92, 112/99, 88/01, 117/03, 88/05, 2/07, 84/08, 96/08, 123/08, 57/11, 148/11, 25/13, 28/13 i 89/14 – dalje: ZPP), predlažući da se isto rješenje preinači u skladu sa žalbenim navodima, podredno ukine i predmet vrati prvostupanjskom sudu na ponovno odlučivanje. </w:t>
      </w:r>
    </w:p>
    <w:p w:rsidR="00C07AE2" w:rsidP="00C07AE2" w:rsidRDefault="00C07AE2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00FB1C42" w:rsidP="00FB1C42" w:rsidRDefault="00C07AE2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Žalba je osnovana. </w:t>
      </w:r>
    </w:p>
    <w:p w:rsidR="00FB1C42" w:rsidP="00FB1C42" w:rsidRDefault="00FB1C42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00FB1C42" w:rsidP="00FB1C42" w:rsidRDefault="00C07AE2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Predmet ovog postupka je prijedlog predlagateljice </w:t>
      </w:r>
      <w:r w:rsidRPr="00004F2B">
        <w:rPr>
          <w:rFonts w:ascii="Times New Roman" w:hAnsi="Times New Roman" w:cs="Times New Roman"/>
          <w:sz w:val="24"/>
          <w:szCs w:val="24"/>
        </w:rPr>
        <w:t>Kristina Stanković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radi otvaranja postupka stečaja potrošača nad imovinom potrošača </w:t>
      </w:r>
      <w:r w:rsidRPr="00004F2B">
        <w:rPr>
          <w:rFonts w:ascii="Times New Roman" w:hAnsi="Times New Roman" w:cs="Times New Roman"/>
          <w:sz w:val="24"/>
          <w:szCs w:val="24"/>
        </w:rPr>
        <w:t>Kristina Stanković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</w:p>
    <w:p w:rsidR="00FB1C42" w:rsidP="00FB1C42" w:rsidRDefault="00FB1C42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Pr="008F09D5" w:rsidR="00D52629" w:rsidP="00FB1C42" w:rsidRDefault="00D52629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Prvostupanjski sud je</w:t>
      </w:r>
      <w:r w:rsidR="007A1D81">
        <w:rPr>
          <w:rFonts w:ascii="Times New Roman" w:hAnsi="Times New Roman" w:eastAsia="Times New Roman" w:cs="Times New Roman"/>
          <w:sz w:val="24"/>
          <w:szCs w:val="24"/>
        </w:rPr>
        <w:t xml:space="preserve"> pozivom na odredbu članka </w:t>
      </w:r>
      <w:r w:rsidR="008B48C7">
        <w:rPr>
          <w:rFonts w:ascii="Times New Roman" w:hAnsi="Times New Roman" w:cs="Times New Roman"/>
          <w:sz w:val="24"/>
          <w:szCs w:val="24"/>
        </w:rPr>
        <w:t xml:space="preserve">5. stavak </w:t>
      </w:r>
      <w:r w:rsidRPr="00004F2B" w:rsidR="00F11AC4">
        <w:rPr>
          <w:rFonts w:ascii="Times New Roman" w:hAnsi="Times New Roman" w:cs="Times New Roman"/>
          <w:sz w:val="24"/>
          <w:szCs w:val="24"/>
        </w:rPr>
        <w:t>1.</w:t>
      </w:r>
      <w:r w:rsidR="00F11AC4">
        <w:rPr>
          <w:rFonts w:ascii="Times New Roman" w:hAnsi="Times New Roman" w:cs="Times New Roman"/>
          <w:sz w:val="24"/>
          <w:szCs w:val="24"/>
        </w:rPr>
        <w:t>,</w:t>
      </w:r>
      <w:r w:rsidRPr="00004F2B" w:rsidR="00F11AC4">
        <w:rPr>
          <w:rFonts w:ascii="Times New Roman" w:hAnsi="Times New Roman" w:cs="Times New Roman"/>
          <w:sz w:val="24"/>
          <w:szCs w:val="24"/>
        </w:rPr>
        <w:t xml:space="preserve"> </w:t>
      </w:r>
      <w:r w:rsidR="00F11AC4">
        <w:rPr>
          <w:rFonts w:ascii="Times New Roman" w:hAnsi="Times New Roman" w:cs="Times New Roman"/>
          <w:sz w:val="24"/>
          <w:szCs w:val="24"/>
        </w:rPr>
        <w:t xml:space="preserve">u svezi s odredbom članka 52. i 53.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004F2B" w:rsidR="00F11AC4">
        <w:rPr>
          <w:rFonts w:ascii="Times New Roman" w:hAnsi="Times New Roman" w:cs="Times New Roman"/>
          <w:sz w:val="24"/>
          <w:szCs w:val="24"/>
        </w:rPr>
        <w:t>Zakona o stečaju potrošača ("Narodne novine"</w:t>
      </w:r>
      <w:r w:rsidR="00F11AC4">
        <w:rPr>
          <w:rFonts w:ascii="Times New Roman" w:hAnsi="Times New Roman" w:cs="Times New Roman"/>
          <w:sz w:val="24"/>
          <w:szCs w:val="24"/>
        </w:rPr>
        <w:t>,</w:t>
      </w:r>
      <w:r w:rsidRPr="00004F2B" w:rsidR="00F11AC4">
        <w:rPr>
          <w:rFonts w:ascii="Times New Roman" w:hAnsi="Times New Roman" w:cs="Times New Roman"/>
          <w:sz w:val="24"/>
          <w:szCs w:val="24"/>
        </w:rPr>
        <w:t xml:space="preserve"> broj 100/15, dalje: ZSP), </w:t>
      </w:r>
      <w:r>
        <w:rPr>
          <w:rFonts w:ascii="Times New Roman" w:hAnsi="Times New Roman" w:eastAsia="Times New Roman" w:cs="Times New Roman"/>
          <w:sz w:val="24"/>
          <w:szCs w:val="24"/>
        </w:rPr>
        <w:t>prihvatio prijedlog predlagateljice</w:t>
      </w:r>
      <w:r w:rsidR="008F09D5">
        <w:rPr>
          <w:rFonts w:ascii="Times New Roman" w:hAnsi="Times New Roman" w:cs="Times New Roman"/>
          <w:sz w:val="24"/>
          <w:szCs w:val="24"/>
        </w:rPr>
        <w:t xml:space="preserve">, a </w:t>
      </w:r>
      <w:r>
        <w:rPr>
          <w:rFonts w:ascii="Times New Roman" w:hAnsi="Times New Roman" w:eastAsia="Times New Roman" w:cs="Times New Roman"/>
          <w:sz w:val="24"/>
          <w:szCs w:val="24"/>
        </w:rPr>
        <w:t>nakon što je prethodno utvrdio</w:t>
      </w:r>
      <w:r w:rsidR="005542A9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="0005395E">
        <w:rPr>
          <w:rFonts w:ascii="Times New Roman" w:hAnsi="Times New Roman" w:eastAsia="Times New Roman" w:cs="Times New Roman"/>
          <w:sz w:val="24"/>
          <w:szCs w:val="24"/>
        </w:rPr>
        <w:t xml:space="preserve">kako je </w:t>
      </w:r>
      <w:r>
        <w:rPr>
          <w:rFonts w:ascii="Times New Roman" w:hAnsi="Times New Roman" w:eastAsia="Times New Roman" w:cs="Times New Roman"/>
          <w:sz w:val="24"/>
          <w:szCs w:val="24"/>
        </w:rPr>
        <w:t>:</w:t>
      </w:r>
    </w:p>
    <w:p w:rsidR="00F55D56" w:rsidP="00F55D56" w:rsidRDefault="00F55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5D56" w:rsidP="00FB1C42" w:rsidRDefault="00F55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</w:t>
      </w:r>
      <w:r w:rsidRPr="00004F2B">
        <w:rPr>
          <w:rFonts w:ascii="Times New Roman" w:hAnsi="Times New Roman" w:cs="Times New Roman"/>
          <w:sz w:val="24"/>
          <w:szCs w:val="24"/>
        </w:rPr>
        <w:t>akon neuspjelog pokušaja sklapanja izv</w:t>
      </w:r>
      <w:r w:rsidR="008B48C7">
        <w:rPr>
          <w:rFonts w:ascii="Times New Roman" w:hAnsi="Times New Roman" w:cs="Times New Roman"/>
          <w:sz w:val="24"/>
          <w:szCs w:val="24"/>
        </w:rPr>
        <w:t>ansudskog sporazuma sukladno članku</w:t>
      </w:r>
      <w:r w:rsidRPr="00004F2B">
        <w:rPr>
          <w:rFonts w:ascii="Times New Roman" w:hAnsi="Times New Roman" w:cs="Times New Roman"/>
          <w:sz w:val="24"/>
          <w:szCs w:val="24"/>
        </w:rPr>
        <w:t xml:space="preserve"> 44. Z</w:t>
      </w:r>
      <w:r w:rsidR="00F11AC4">
        <w:rPr>
          <w:rFonts w:ascii="Times New Roman" w:hAnsi="Times New Roman" w:cs="Times New Roman"/>
          <w:sz w:val="24"/>
          <w:szCs w:val="24"/>
        </w:rPr>
        <w:t>SP-a</w:t>
      </w:r>
      <w:r w:rsidRPr="00004F2B">
        <w:rPr>
          <w:rFonts w:ascii="Times New Roman" w:hAnsi="Times New Roman" w:cs="Times New Roman"/>
          <w:sz w:val="24"/>
          <w:szCs w:val="24"/>
        </w:rPr>
        <w:t>, potrošač Kristina Stanković, OIB:39454892138  iz Zagreba, Jakuševac, Gata 28a podnijela je dana 15. rujna 2017., prijedlog za pokret</w:t>
      </w:r>
      <w:r>
        <w:rPr>
          <w:rFonts w:ascii="Times New Roman" w:hAnsi="Times New Roman" w:cs="Times New Roman"/>
          <w:sz w:val="24"/>
          <w:szCs w:val="24"/>
        </w:rPr>
        <w:t>anje postupka stečaja potrošača</w:t>
      </w:r>
      <w:r w:rsidR="00F11AC4">
        <w:rPr>
          <w:rFonts w:ascii="Times New Roman" w:hAnsi="Times New Roman" w:cs="Times New Roman"/>
          <w:sz w:val="24"/>
          <w:szCs w:val="24"/>
        </w:rPr>
        <w:t>;</w:t>
      </w:r>
    </w:p>
    <w:p w:rsidR="00F55D56" w:rsidP="00F55D56" w:rsidRDefault="00F55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AE2" w:rsidP="00F55D56" w:rsidRDefault="00F55D5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prijedlog</w:t>
      </w:r>
      <w:r w:rsidRPr="00004F2B">
        <w:rPr>
          <w:rFonts w:ascii="Times New Roman" w:hAnsi="Times New Roman" w:cs="Times New Roman"/>
          <w:sz w:val="24"/>
          <w:szCs w:val="24"/>
        </w:rPr>
        <w:t xml:space="preserve"> pod</w:t>
      </w:r>
      <w:r w:rsidR="00FB1C42">
        <w:rPr>
          <w:rFonts w:ascii="Times New Roman" w:hAnsi="Times New Roman" w:cs="Times New Roman"/>
          <w:sz w:val="24"/>
          <w:szCs w:val="24"/>
        </w:rPr>
        <w:t>nesen pravovremeno, sukladno članku 44. stavak</w:t>
      </w:r>
      <w:r w:rsidRPr="00004F2B">
        <w:rPr>
          <w:rFonts w:ascii="Times New Roman" w:hAnsi="Times New Roman" w:cs="Times New Roman"/>
          <w:sz w:val="24"/>
          <w:szCs w:val="24"/>
        </w:rPr>
        <w:t xml:space="preserve"> 2. ZSP</w:t>
      </w:r>
      <w:r w:rsidR="00FB1C42">
        <w:rPr>
          <w:rFonts w:ascii="Times New Roman" w:hAnsi="Times New Roman" w:cs="Times New Roman"/>
          <w:sz w:val="24"/>
          <w:szCs w:val="24"/>
        </w:rPr>
        <w:t xml:space="preserve">-a, a potrošač je uz prijedlog priložio </w:t>
      </w:r>
      <w:r w:rsidRPr="00004F2B">
        <w:rPr>
          <w:rFonts w:ascii="Times New Roman" w:hAnsi="Times New Roman" w:cs="Times New Roman"/>
          <w:sz w:val="24"/>
          <w:szCs w:val="24"/>
        </w:rPr>
        <w:t>potvrdu da pokušaj sklapanja izvansudskog sporazuma nije uspio, popis imovine i obveza i Plan ispunjenja obveza na propisanim obrascima</w:t>
      </w:r>
      <w:r w:rsidR="00F11AC4">
        <w:rPr>
          <w:rFonts w:ascii="Times New Roman" w:hAnsi="Times New Roman" w:cs="Times New Roman"/>
          <w:sz w:val="24"/>
          <w:szCs w:val="24"/>
        </w:rPr>
        <w:t>;</w:t>
      </w:r>
    </w:p>
    <w:p w:rsidR="00F11AC4" w:rsidP="00F55D56" w:rsidRDefault="00F11A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52629" w:rsidP="00D52629" w:rsidRDefault="000060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04F2B" w:rsidR="00D52629">
        <w:rPr>
          <w:rFonts w:ascii="Times New Roman" w:hAnsi="Times New Roman" w:cs="Times New Roman"/>
          <w:sz w:val="24"/>
          <w:szCs w:val="24"/>
        </w:rPr>
        <w:t xml:space="preserve">plan ispunjenja obveza </w:t>
      </w:r>
      <w:r w:rsidR="0005395E">
        <w:rPr>
          <w:rFonts w:ascii="Times New Roman" w:hAnsi="Times New Roman" w:cs="Times New Roman"/>
          <w:sz w:val="24"/>
          <w:szCs w:val="24"/>
        </w:rPr>
        <w:t>ostao ne</w:t>
      </w:r>
      <w:r w:rsidRPr="00004F2B" w:rsidR="00D52629">
        <w:rPr>
          <w:rFonts w:ascii="Times New Roman" w:hAnsi="Times New Roman" w:cs="Times New Roman"/>
          <w:sz w:val="24"/>
          <w:szCs w:val="24"/>
        </w:rPr>
        <w:t xml:space="preserve">prihvaćen iz razloga </w:t>
      </w:r>
      <w:r w:rsidR="008C5B70">
        <w:rPr>
          <w:rFonts w:ascii="Times New Roman" w:hAnsi="Times New Roman" w:cs="Times New Roman"/>
          <w:sz w:val="24"/>
          <w:szCs w:val="24"/>
        </w:rPr>
        <w:t>protivljenja vjerovnika</w:t>
      </w:r>
      <w:r w:rsidRPr="00004F2B" w:rsidR="00D52629">
        <w:rPr>
          <w:rFonts w:ascii="Times New Roman" w:hAnsi="Times New Roman" w:cs="Times New Roman"/>
          <w:sz w:val="24"/>
          <w:szCs w:val="24"/>
        </w:rPr>
        <w:t xml:space="preserve"> Erste &amp; Steiermärksische bank d.d., Zagreb, Hrvatski Telekom d.d., Zagreb,. Hrvatska radio televizija, B2 Kapital d.o.o. Zagreb</w:t>
      </w:r>
      <w:r w:rsidR="00F11AC4">
        <w:rPr>
          <w:rFonts w:ascii="Times New Roman" w:hAnsi="Times New Roman" w:cs="Times New Roman"/>
          <w:sz w:val="24"/>
          <w:szCs w:val="24"/>
        </w:rPr>
        <w:t>;</w:t>
      </w:r>
    </w:p>
    <w:p w:rsidR="00FB1C42" w:rsidP="00D52629" w:rsidRDefault="00FB1C4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5395E" w:rsidP="0005395E" w:rsidRDefault="008B48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542A9">
        <w:rPr>
          <w:rFonts w:ascii="Times New Roman" w:hAnsi="Times New Roman" w:cs="Times New Roman"/>
          <w:sz w:val="24"/>
          <w:szCs w:val="24"/>
        </w:rPr>
        <w:t>n</w:t>
      </w:r>
      <w:r w:rsidRPr="00004F2B" w:rsidR="005542A9">
        <w:rPr>
          <w:rFonts w:ascii="Times New Roman" w:hAnsi="Times New Roman" w:cs="Times New Roman"/>
          <w:sz w:val="24"/>
          <w:szCs w:val="24"/>
        </w:rPr>
        <w:t xml:space="preserve">a temelju </w:t>
      </w:r>
      <w:r w:rsidR="00FB1C42">
        <w:rPr>
          <w:rFonts w:ascii="Times New Roman" w:hAnsi="Times New Roman" w:cs="Times New Roman"/>
          <w:sz w:val="24"/>
          <w:szCs w:val="24"/>
        </w:rPr>
        <w:t xml:space="preserve">popisa imovine i obveza od 13.lipnja </w:t>
      </w:r>
      <w:r w:rsidRPr="00004F2B" w:rsidR="005542A9">
        <w:rPr>
          <w:rFonts w:ascii="Times New Roman" w:hAnsi="Times New Roman" w:cs="Times New Roman"/>
          <w:sz w:val="24"/>
          <w:szCs w:val="24"/>
        </w:rPr>
        <w:t>2017. (list 5-8 spisa), te iskaza potrošača kojeg je potrošač dao na pripremnom ročištu dana 29. studenog 2017., potrošač na dan sastavljanja popisa imovine i obveza ima</w:t>
      </w:r>
      <w:r w:rsidR="008F09D5">
        <w:rPr>
          <w:rFonts w:ascii="Times New Roman" w:hAnsi="Times New Roman" w:cs="Times New Roman"/>
          <w:sz w:val="24"/>
          <w:szCs w:val="24"/>
        </w:rPr>
        <w:t>la</w:t>
      </w:r>
      <w:r w:rsidRPr="00004F2B" w:rsidR="005542A9">
        <w:rPr>
          <w:rFonts w:ascii="Times New Roman" w:hAnsi="Times New Roman" w:cs="Times New Roman"/>
          <w:sz w:val="24"/>
          <w:szCs w:val="24"/>
        </w:rPr>
        <w:t xml:space="preserve"> dospjelih novčanih obveza u iznosu od 35.369,61 kn, kao i prema ispravku i dopuni popisa prema podnesku vjerovniku B2 Kapi</w:t>
      </w:r>
      <w:r w:rsidR="00FB1C42">
        <w:rPr>
          <w:rFonts w:ascii="Times New Roman" w:hAnsi="Times New Roman" w:cs="Times New Roman"/>
          <w:sz w:val="24"/>
          <w:szCs w:val="24"/>
        </w:rPr>
        <w:t xml:space="preserve">tal d.o.o. Zagreb, na dan 12. listopada </w:t>
      </w:r>
      <w:r w:rsidRPr="00004F2B" w:rsidR="005542A9">
        <w:rPr>
          <w:rFonts w:ascii="Times New Roman" w:hAnsi="Times New Roman" w:cs="Times New Roman"/>
          <w:sz w:val="24"/>
          <w:szCs w:val="24"/>
        </w:rPr>
        <w:t>2017., iznos od 60.934,51kn</w:t>
      </w:r>
      <w:r w:rsidR="00F11AC4">
        <w:rPr>
          <w:rFonts w:ascii="Times New Roman" w:hAnsi="Times New Roman" w:cs="Times New Roman"/>
          <w:sz w:val="24"/>
          <w:szCs w:val="24"/>
        </w:rPr>
        <w:t>;</w:t>
      </w:r>
      <w:r w:rsidRPr="00004F2B" w:rsidR="005542A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B1C42" w:rsidP="0005395E" w:rsidRDefault="00FB1C4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11AC4" w:rsidP="0005395E" w:rsidRDefault="008B48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F09D5">
        <w:rPr>
          <w:rFonts w:ascii="Times New Roman" w:hAnsi="Times New Roman" w:cs="Times New Roman"/>
          <w:sz w:val="24"/>
          <w:szCs w:val="24"/>
        </w:rPr>
        <w:t>rješenjem</w:t>
      </w:r>
      <w:r w:rsidRPr="00004F2B" w:rsidR="008F09D5">
        <w:rPr>
          <w:rFonts w:ascii="Times New Roman" w:hAnsi="Times New Roman" w:cs="Times New Roman"/>
          <w:sz w:val="24"/>
          <w:szCs w:val="24"/>
        </w:rPr>
        <w:t xml:space="preserve"> Gr</w:t>
      </w:r>
      <w:r w:rsidR="00FB1C42">
        <w:rPr>
          <w:rFonts w:ascii="Times New Roman" w:hAnsi="Times New Roman" w:cs="Times New Roman"/>
          <w:sz w:val="24"/>
          <w:szCs w:val="24"/>
        </w:rPr>
        <w:t xml:space="preserve">adskog ureda za opću upravu od </w:t>
      </w:r>
      <w:r w:rsidRPr="00004F2B" w:rsidR="008F09D5">
        <w:rPr>
          <w:rFonts w:ascii="Times New Roman" w:hAnsi="Times New Roman" w:cs="Times New Roman"/>
          <w:sz w:val="24"/>
          <w:szCs w:val="24"/>
        </w:rPr>
        <w:t>5. listopada 2017., ( list 34 spisa)</w:t>
      </w:r>
      <w:r w:rsidR="008F09D5">
        <w:rPr>
          <w:rFonts w:ascii="Times New Roman" w:hAnsi="Times New Roman" w:cs="Times New Roman"/>
          <w:sz w:val="24"/>
          <w:szCs w:val="24"/>
        </w:rPr>
        <w:t xml:space="preserve"> predlagateljici</w:t>
      </w:r>
      <w:r w:rsidRPr="008F09D5" w:rsidR="008F09D5">
        <w:rPr>
          <w:rFonts w:ascii="Times New Roman" w:hAnsi="Times New Roman" w:cs="Times New Roman"/>
          <w:sz w:val="24"/>
          <w:szCs w:val="24"/>
        </w:rPr>
        <w:t xml:space="preserve"> </w:t>
      </w:r>
      <w:r w:rsidR="008F09D5">
        <w:rPr>
          <w:rFonts w:ascii="Times New Roman" w:hAnsi="Times New Roman" w:cs="Times New Roman"/>
          <w:sz w:val="24"/>
          <w:szCs w:val="24"/>
        </w:rPr>
        <w:t xml:space="preserve"> odobrena</w:t>
      </w:r>
      <w:r w:rsidRPr="00004F2B" w:rsidR="008F09D5">
        <w:rPr>
          <w:rFonts w:ascii="Times New Roman" w:hAnsi="Times New Roman" w:cs="Times New Roman"/>
          <w:sz w:val="24"/>
          <w:szCs w:val="24"/>
        </w:rPr>
        <w:t xml:space="preserve"> besplatn</w:t>
      </w:r>
      <w:r w:rsidR="007A1D81">
        <w:rPr>
          <w:rFonts w:ascii="Times New Roman" w:hAnsi="Times New Roman" w:cs="Times New Roman"/>
          <w:sz w:val="24"/>
          <w:szCs w:val="24"/>
        </w:rPr>
        <w:t>a</w:t>
      </w:r>
      <w:r w:rsidRPr="00004F2B" w:rsidR="008F09D5">
        <w:rPr>
          <w:rFonts w:ascii="Times New Roman" w:hAnsi="Times New Roman" w:cs="Times New Roman"/>
          <w:sz w:val="24"/>
          <w:szCs w:val="24"/>
        </w:rPr>
        <w:t xml:space="preserve"> pravn</w:t>
      </w:r>
      <w:r w:rsidR="007A1D81">
        <w:rPr>
          <w:rFonts w:ascii="Times New Roman" w:hAnsi="Times New Roman" w:cs="Times New Roman"/>
          <w:sz w:val="24"/>
          <w:szCs w:val="24"/>
        </w:rPr>
        <w:t>a</w:t>
      </w:r>
      <w:r w:rsidRPr="00004F2B" w:rsidR="008F09D5">
        <w:rPr>
          <w:rFonts w:ascii="Times New Roman" w:hAnsi="Times New Roman" w:cs="Times New Roman"/>
          <w:sz w:val="24"/>
          <w:szCs w:val="24"/>
        </w:rPr>
        <w:t xml:space="preserve"> pomoć</w:t>
      </w:r>
      <w:r w:rsidR="00F11AC4">
        <w:rPr>
          <w:rFonts w:ascii="Times New Roman" w:hAnsi="Times New Roman" w:cs="Times New Roman"/>
          <w:sz w:val="24"/>
          <w:szCs w:val="24"/>
        </w:rPr>
        <w:t>;</w:t>
      </w:r>
    </w:p>
    <w:p w:rsidR="00F11AC4" w:rsidP="0005395E" w:rsidRDefault="00F11A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F09D5" w:rsidP="0005395E" w:rsidRDefault="008B48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11AC4">
        <w:rPr>
          <w:rFonts w:ascii="Times New Roman" w:hAnsi="Times New Roman" w:cs="Times New Roman"/>
          <w:sz w:val="24"/>
          <w:szCs w:val="24"/>
        </w:rPr>
        <w:t xml:space="preserve">te da predlagateljica  </w:t>
      </w:r>
      <w:r w:rsidRPr="008F09D5" w:rsidR="00F11AC4">
        <w:rPr>
          <w:rFonts w:ascii="Times New Roman" w:hAnsi="Times New Roman" w:cs="Times New Roman"/>
          <w:sz w:val="24"/>
          <w:szCs w:val="24"/>
        </w:rPr>
        <w:t xml:space="preserve">ne može ispuniti obveze </w:t>
      </w:r>
      <w:r w:rsidR="00F11AC4">
        <w:rPr>
          <w:rFonts w:ascii="Times New Roman" w:hAnsi="Times New Roman" w:cs="Times New Roman"/>
          <w:sz w:val="24"/>
          <w:szCs w:val="24"/>
        </w:rPr>
        <w:t xml:space="preserve">financijske obveze </w:t>
      </w:r>
      <w:r w:rsidRPr="008F09D5" w:rsidR="00F11AC4">
        <w:rPr>
          <w:rFonts w:ascii="Times New Roman" w:hAnsi="Times New Roman" w:cs="Times New Roman"/>
          <w:sz w:val="24"/>
          <w:szCs w:val="24"/>
        </w:rPr>
        <w:t>u raz</w:t>
      </w:r>
      <w:r w:rsidR="00F11AC4">
        <w:rPr>
          <w:rFonts w:ascii="Times New Roman" w:hAnsi="Times New Roman" w:cs="Times New Roman"/>
          <w:sz w:val="24"/>
          <w:szCs w:val="24"/>
        </w:rPr>
        <w:t>doblju koje je dulje od 90 dana</w:t>
      </w:r>
      <w:r w:rsidR="007A1D81">
        <w:rPr>
          <w:rFonts w:ascii="Times New Roman" w:hAnsi="Times New Roman" w:cs="Times New Roman"/>
          <w:sz w:val="24"/>
          <w:szCs w:val="24"/>
        </w:rPr>
        <w:t>.</w:t>
      </w:r>
    </w:p>
    <w:p w:rsidRPr="008F09D5" w:rsidR="00117BC3" w:rsidP="005542A9" w:rsidRDefault="00117BC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17BC3" w:rsidP="00117BC3" w:rsidRDefault="00117BC3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Međutim, na ispravno utvrđeno činjenično stanje, prvostupanjski sud pogrešno je primijenio materijalno pravo, kada je donio </w:t>
      </w:r>
      <w:r w:rsidR="00024855">
        <w:rPr>
          <w:rFonts w:ascii="Times New Roman" w:hAnsi="Times New Roman" w:eastAsia="Times New Roman" w:cs="Times New Roman"/>
          <w:sz w:val="24"/>
          <w:szCs w:val="24"/>
        </w:rPr>
        <w:t xml:space="preserve">pobijano </w:t>
      </w:r>
      <w:r>
        <w:rPr>
          <w:rFonts w:ascii="Times New Roman" w:hAnsi="Times New Roman" w:eastAsia="Times New Roman" w:cs="Times New Roman"/>
          <w:sz w:val="24"/>
          <w:szCs w:val="24"/>
        </w:rPr>
        <w:t>rješenje</w:t>
      </w:r>
      <w:r w:rsidR="00024855">
        <w:rPr>
          <w:rFonts w:ascii="Times New Roman" w:hAnsi="Times New Roman" w:eastAsia="Times New Roman" w:cs="Times New Roman"/>
          <w:sz w:val="24"/>
          <w:szCs w:val="24"/>
        </w:rPr>
        <w:t xml:space="preserve"> iz slijedećih razloga: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</w:p>
    <w:p w:rsidR="00117BC3" w:rsidP="00117BC3" w:rsidRDefault="00117BC3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00117BC3" w:rsidP="00117BC3" w:rsidRDefault="00024855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Naime, i</w:t>
      </w:r>
      <w:r w:rsidR="00117BC3">
        <w:rPr>
          <w:rFonts w:ascii="Times New Roman" w:hAnsi="Times New Roman" w:eastAsia="Times New Roman" w:cs="Times New Roman"/>
          <w:sz w:val="24"/>
          <w:szCs w:val="24"/>
        </w:rPr>
        <w:t>z plana ispunjenja obveza, koji je predlagatelj</w:t>
      </w:r>
      <w:r w:rsidR="00FB4593">
        <w:rPr>
          <w:rFonts w:ascii="Times New Roman" w:hAnsi="Times New Roman" w:eastAsia="Times New Roman" w:cs="Times New Roman"/>
          <w:sz w:val="24"/>
          <w:szCs w:val="24"/>
        </w:rPr>
        <w:t>ica podnijela</w:t>
      </w:r>
      <w:r w:rsidR="00117BC3">
        <w:rPr>
          <w:rFonts w:ascii="Times New Roman" w:hAnsi="Times New Roman" w:eastAsia="Times New Roman" w:cs="Times New Roman"/>
          <w:sz w:val="24"/>
          <w:szCs w:val="24"/>
        </w:rPr>
        <w:t xml:space="preserve"> uz predmetni prijedlog za otvaranje postupka stečaja potrošača, proizlazi da potrošač u istom predlaže otpis svih obveza u 100%-tnom iznosu. </w:t>
      </w:r>
    </w:p>
    <w:p w:rsidR="00117BC3" w:rsidP="00117BC3" w:rsidRDefault="00117BC3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00117BC3" w:rsidP="00117BC3" w:rsidRDefault="00FB4593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O</w:t>
      </w:r>
      <w:r w:rsidR="00117BC3">
        <w:rPr>
          <w:rFonts w:ascii="Times New Roman" w:hAnsi="Times New Roman" w:eastAsia="Times New Roman" w:cs="Times New Roman"/>
          <w:sz w:val="24"/>
          <w:szCs w:val="24"/>
        </w:rPr>
        <w:t>dredbo</w:t>
      </w:r>
      <w:r>
        <w:rPr>
          <w:rFonts w:ascii="Times New Roman" w:hAnsi="Times New Roman" w:eastAsia="Times New Roman" w:cs="Times New Roman"/>
          <w:sz w:val="24"/>
          <w:szCs w:val="24"/>
        </w:rPr>
        <w:t>m</w:t>
      </w:r>
      <w:r w:rsidR="00117BC3">
        <w:rPr>
          <w:rFonts w:ascii="Times New Roman" w:hAnsi="Times New Roman" w:eastAsia="Times New Roman" w:cs="Times New Roman"/>
          <w:sz w:val="24"/>
          <w:szCs w:val="24"/>
        </w:rPr>
        <w:t xml:space="preserve"> članka 44. ZSP-a stavcima 3. i 4., propisano je da je uz prijedlog za otvaranje postupka stečaja potrošača, potrošač dužan priložiti popis imovine i obveza i plan ispunjenja obveza. Popis imovine i obveza i plan ispunjenja obveza podnose se na propisanom obrascu. Ako potrošač uz prijedlog za otvaranje postupka stečaja potrošača ne podnese isprave iz stavka 3. tog članka, sud će prijedlog odbaciti. </w:t>
      </w:r>
    </w:p>
    <w:p w:rsidR="00117BC3" w:rsidP="00117BC3" w:rsidRDefault="00117BC3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00117BC3" w:rsidP="00117BC3" w:rsidRDefault="00FB4593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Međutim</w:t>
      </w:r>
      <w:r w:rsidR="00117BC3">
        <w:rPr>
          <w:rFonts w:ascii="Times New Roman" w:hAnsi="Times New Roman" w:eastAsia="Times New Roman" w:cs="Times New Roman"/>
          <w:sz w:val="24"/>
          <w:szCs w:val="24"/>
        </w:rPr>
        <w:t>, plan ispunjenja obveza, koji je predlagatelj</w:t>
      </w:r>
      <w:r>
        <w:rPr>
          <w:rFonts w:ascii="Times New Roman" w:hAnsi="Times New Roman" w:eastAsia="Times New Roman" w:cs="Times New Roman"/>
          <w:sz w:val="24"/>
          <w:szCs w:val="24"/>
        </w:rPr>
        <w:t>ica podnijela</w:t>
      </w:r>
      <w:r w:rsidR="00117BC3">
        <w:rPr>
          <w:rFonts w:ascii="Times New Roman" w:hAnsi="Times New Roman" w:eastAsia="Times New Roman" w:cs="Times New Roman"/>
          <w:sz w:val="24"/>
          <w:szCs w:val="24"/>
        </w:rPr>
        <w:t xml:space="preserve"> uz predmetni prijedlog za otvaranje postupka stečaja potrošača, u svojoj suštini ne predstavlja plan ispunjenja obveza, već zahtjev za otpis, odnosno oprost dugova, jer istim planom potrošač nije predložio umanjenje neke obveze, rokove isplate i način ispunjenja, a što sve osnovano i prigovara žalitelj svojom žalbom. </w:t>
      </w:r>
    </w:p>
    <w:p w:rsidR="00117BC3" w:rsidP="00117BC3" w:rsidRDefault="00117BC3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00117BC3" w:rsidP="00117BC3" w:rsidRDefault="00117BC3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Naime, člankom 2. stavkom 1. ZSP-a, propisano je da je cilj ovog Zakona poštenog potrošača osloboditi od obveza koje preostanu nakon unovčenja njegove imovine i raspodjele prikupljenih sredstava vjerovnicima (oslobađanje od preostalih obveza). </w:t>
      </w:r>
    </w:p>
    <w:p w:rsidR="00117BC3" w:rsidP="00117BC3" w:rsidRDefault="00117BC3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00117BC3" w:rsidP="00117BC3" w:rsidRDefault="00FB4593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Iz stipulacije navedene odredbe</w:t>
      </w:r>
      <w:r w:rsidR="00117BC3">
        <w:rPr>
          <w:rFonts w:ascii="Times New Roman" w:hAnsi="Times New Roman" w:eastAsia="Times New Roman" w:cs="Times New Roman"/>
          <w:sz w:val="24"/>
          <w:szCs w:val="24"/>
        </w:rPr>
        <w:t xml:space="preserve"> proizlazi, da bi se u postupku za otvaranje postupka stečaja potrošača ipak u određenom omjeru trebale namiriti tražbine vjerovnika, a ne da je to postupak u kojem bi se potrošača u cijelosti trebalo oslobodit svih njegovih obveza prema vjerovnicima. </w:t>
      </w:r>
    </w:p>
    <w:p w:rsidR="00117BC3" w:rsidP="00117BC3" w:rsidRDefault="00117BC3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00117BC3" w:rsidP="00117BC3" w:rsidRDefault="00117BC3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Prema tome, kako predlagatelj</w:t>
      </w:r>
      <w:r w:rsidR="00FB4593">
        <w:rPr>
          <w:rFonts w:ascii="Times New Roman" w:hAnsi="Times New Roman" w:eastAsia="Times New Roman" w:cs="Times New Roman"/>
          <w:sz w:val="24"/>
          <w:szCs w:val="24"/>
        </w:rPr>
        <w:t>ica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uz svoj prijedlog za otvaranje postupka steča</w:t>
      </w:r>
      <w:r w:rsidR="00FB4593">
        <w:rPr>
          <w:rFonts w:ascii="Times New Roman" w:hAnsi="Times New Roman" w:eastAsia="Times New Roman" w:cs="Times New Roman"/>
          <w:sz w:val="24"/>
          <w:szCs w:val="24"/>
        </w:rPr>
        <w:t>ja potrošača, nije sudu dostavila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plan ispun</w:t>
      </w:r>
      <w:r w:rsidR="00FB4593">
        <w:rPr>
          <w:rFonts w:ascii="Times New Roman" w:hAnsi="Times New Roman" w:eastAsia="Times New Roman" w:cs="Times New Roman"/>
          <w:sz w:val="24"/>
          <w:szCs w:val="24"/>
        </w:rPr>
        <w:t>jenja obveza, kojim bi predložila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umanjenje neke obveze makar u dijelu, rokove isplate i način ispunjenja, a sve to kako bi se utvrdio plan ispunjenja obveza, propisan odredbom članka 17. ZSP-a, to je, pravilnom primjenom </w:t>
      </w:r>
      <w:r>
        <w:rPr>
          <w:rFonts w:ascii="Times New Roman" w:hAnsi="Times New Roman" w:eastAsia="Times New Roman" w:cs="Times New Roman"/>
          <w:sz w:val="24"/>
          <w:szCs w:val="24"/>
        </w:rPr>
        <w:lastRenderedPageBreak/>
        <w:t xml:space="preserve">materijalnog prava, članka 44. stavka 4. ZSP-a, predmetni prijedlog za otvaranje postupka stečaja potrošača trebalo odbaciti. </w:t>
      </w:r>
    </w:p>
    <w:p w:rsidR="00117BC3" w:rsidP="00117BC3" w:rsidRDefault="00117BC3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00117BC3" w:rsidP="00117BC3" w:rsidRDefault="00117BC3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Slijedom navedenog, valjalo je prvostupanjsko rješenje preinačiti i riješiti kao u izreci (članak 380. točka 3. ZPP-a). </w:t>
      </w:r>
    </w:p>
    <w:p w:rsidR="00117BC3" w:rsidP="00117BC3" w:rsidRDefault="00117BC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</w:p>
    <w:p w:rsidR="00117BC3" w:rsidP="00117BC3" w:rsidRDefault="00117BC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</w:p>
    <w:p w:rsidR="00FB1C42" w:rsidP="00FB1C42" w:rsidRDefault="00117B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U</w:t>
      </w:r>
      <w:r w:rsidR="008F09D5">
        <w:rPr>
          <w:rFonts w:ascii="Times New Roman" w:hAnsi="Times New Roman" w:eastAsia="Times New Roman" w:cs="Times New Roman"/>
          <w:sz w:val="24"/>
          <w:szCs w:val="24"/>
        </w:rPr>
        <w:t xml:space="preserve"> Splitu,</w:t>
      </w:r>
      <w:r w:rsidR="00FB1C42">
        <w:rPr>
          <w:rFonts w:ascii="Times New Roman" w:hAnsi="Times New Roman" w:eastAsia="Times New Roman" w:cs="Times New Roman"/>
          <w:sz w:val="24"/>
          <w:szCs w:val="24"/>
        </w:rPr>
        <w:t xml:space="preserve"> 30. svibnja 2019.</w:t>
      </w:r>
    </w:p>
    <w:p w:rsidR="00FB1C42" w:rsidP="00FB1C42" w:rsidRDefault="00FB1C42">
      <w:pPr>
        <w:tabs>
          <w:tab w:val="left" w:pos="6010"/>
        </w:tabs>
        <w:spacing w:after="0"/>
        <w:ind w:firstLine="6521"/>
        <w:rPr>
          <w:rFonts w:ascii="Times New Roman" w:hAnsi="Times New Roman" w:cs="Times New Roman"/>
          <w:sz w:val="24"/>
          <w:szCs w:val="24"/>
        </w:rPr>
      </w:pPr>
    </w:p>
    <w:p w:rsidRPr="00FB1C42" w:rsidR="00FB1C42" w:rsidP="00FB1C42" w:rsidRDefault="00FB1C42">
      <w:pPr>
        <w:tabs>
          <w:tab w:val="left" w:pos="6010"/>
        </w:tabs>
        <w:spacing w:after="0"/>
        <w:ind w:firstLine="6521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B1C42">
        <w:rPr>
          <w:rFonts w:ascii="Times New Roman" w:hAnsi="Times New Roman" w:eastAsia="Times New Roman" w:cs="Times New Roman"/>
          <w:sz w:val="24"/>
          <w:szCs w:val="24"/>
          <w:lang w:eastAsia="hr-HR"/>
        </w:rPr>
        <w:t>Predsjednik vijeća:</w:t>
      </w:r>
    </w:p>
    <w:p w:rsidRPr="00FB1C42" w:rsidR="00FB1C42" w:rsidP="00FB1C42" w:rsidRDefault="00FB1C42">
      <w:pPr>
        <w:tabs>
          <w:tab w:val="left" w:pos="6010"/>
        </w:tabs>
        <w:spacing w:after="0" w:line="240" w:lineRule="auto"/>
        <w:ind w:firstLine="6804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B1C42">
        <w:rPr>
          <w:rFonts w:ascii="Times New Roman" w:hAnsi="Times New Roman" w:eastAsia="Times New Roman" w:cs="Times New Roman"/>
          <w:sz w:val="24"/>
          <w:szCs w:val="24"/>
          <w:lang w:eastAsia="hr-HR"/>
        </w:rPr>
        <w:t>Luka Grgat, v.r.</w:t>
      </w:r>
    </w:p>
    <w:p w:rsidRPr="00FB1C42" w:rsidR="00FB1C42" w:rsidP="00FB1C42" w:rsidRDefault="00FB1C42">
      <w:pPr>
        <w:tabs>
          <w:tab w:val="left" w:pos="6010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FB1C42" w:rsidR="00FB1C42" w:rsidP="00FB1C42" w:rsidRDefault="00FB1C42">
      <w:pPr>
        <w:tabs>
          <w:tab w:val="left" w:pos="6010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FB1C42" w:rsidR="00FB1C42" w:rsidP="00FB1C42" w:rsidRDefault="00FB1C42">
      <w:pPr>
        <w:tabs>
          <w:tab w:val="left" w:pos="6010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B1C42">
        <w:rPr>
          <w:rFonts w:ascii="Times New Roman" w:hAnsi="Times New Roman" w:eastAsia="Times New Roman" w:cs="Times New Roman"/>
          <w:sz w:val="24"/>
          <w:szCs w:val="24"/>
          <w:lang w:eastAsia="hr-HR"/>
        </w:rPr>
        <w:t>Za točnost otpravka ovlašteni službenik</w:t>
      </w:r>
    </w:p>
    <w:p w:rsidRPr="00FB1C42" w:rsidR="00FB1C42" w:rsidP="00FB1C42" w:rsidRDefault="00FB1C42">
      <w:pPr>
        <w:tabs>
          <w:tab w:val="left" w:pos="6010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B1C42">
        <w:rPr>
          <w:rFonts w:ascii="Times New Roman" w:hAnsi="Times New Roman" w:eastAsia="Times New Roman" w:cs="Times New Roman"/>
          <w:sz w:val="24"/>
          <w:szCs w:val="24"/>
          <w:lang w:eastAsia="hr-HR"/>
        </w:rPr>
        <w:t>Zlata Brdar</w:t>
      </w:r>
    </w:p>
    <w:p w:rsidRPr="00FB1C42" w:rsidR="00FB1C42" w:rsidP="00FB1C42" w:rsidRDefault="00FB1C42">
      <w:pPr>
        <w:spacing w:after="240" w:line="240" w:lineRule="auto"/>
        <w:rPr>
          <w:rFonts w:ascii="Times New Roman" w:hAnsi="Times New Roman"/>
          <w:sz w:val="24"/>
          <w:szCs w:val="24"/>
        </w:rPr>
      </w:pPr>
    </w:p>
    <w:p w:rsidRPr="00FB1C42" w:rsidR="00117BC3" w:rsidP="00FB1C42" w:rsidRDefault="00117BC3">
      <w:pPr>
        <w:tabs>
          <w:tab w:val="left" w:pos="5100"/>
        </w:tabs>
        <w:rPr>
          <w:rFonts w:ascii="Times New Roman" w:hAnsi="Times New Roman" w:cs="Times New Roman"/>
          <w:sz w:val="24"/>
          <w:szCs w:val="24"/>
        </w:rPr>
      </w:pPr>
    </w:p>
    <w:sectPr w:rsidRPr="00FB1C42" w:rsidR="00117BC3" w:rsidSect="000E5A4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85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F2E10" w:rsidP="000E5A4F" w:rsidRDefault="00AF2E10">
      <w:pPr>
        <w:spacing w:after="0" w:line="240" w:lineRule="auto"/>
      </w:pPr>
      <w:r>
        <w:separator/>
      </w:r>
    </w:p>
  </w:endnote>
  <w:endnote w:type="continuationSeparator" w:id="0">
    <w:p w:rsidR="00AF2E10" w:rsidP="000E5A4F" w:rsidRDefault="00AF2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04F2B" w:rsidRDefault="00004F2B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04F2B" w:rsidRDefault="00004F2B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04F2B" w:rsidRDefault="00004F2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F2E10" w:rsidP="000E5A4F" w:rsidRDefault="00AF2E10">
      <w:pPr>
        <w:spacing w:after="0" w:line="240" w:lineRule="auto"/>
      </w:pPr>
      <w:r>
        <w:separator/>
      </w:r>
    </w:p>
  </w:footnote>
  <w:footnote w:type="continuationSeparator" w:id="0">
    <w:p w:rsidR="00AF2E10" w:rsidP="000E5A4F" w:rsidRDefault="00AF2E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04F2B" w:rsidRDefault="00004F2B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E5A4F" w:rsidR="000E5A4F" w:rsidP="000E5A4F" w:rsidRDefault="000E5A4F">
    <w:pPr>
      <w:pStyle w:val="Zaglavlje"/>
      <w:tabs>
        <w:tab w:val="left" w:pos="6030"/>
      </w:tabs>
      <w:rPr>
        <w:rFonts w:ascii="Times New Roman" w:hAnsi="Times New Roman" w:cs="Times New Roman"/>
        <w:sz w:val="24"/>
        <w:szCs w:val="24"/>
      </w:rPr>
    </w:pPr>
    <w:r>
      <w:tab/>
    </w:r>
    <w:sdt>
      <w:sdtPr>
        <w:id w:val="-1343079483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Pr="000E5A4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E5A4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E5A4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56FC8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0E5A4F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  <w:r w:rsidRPr="000E5A4F"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>Posl</w:t>
    </w:r>
    <w:r w:rsidR="00004F2B">
      <w:rPr>
        <w:rFonts w:ascii="Times New Roman" w:hAnsi="Times New Roman" w:cs="Times New Roman"/>
        <w:sz w:val="24"/>
        <w:szCs w:val="24"/>
      </w:rPr>
      <w:t>ovni broj: Gž-1100</w:t>
    </w:r>
    <w:r w:rsidRPr="000E5A4F">
      <w:rPr>
        <w:rFonts w:ascii="Times New Roman" w:hAnsi="Times New Roman" w:cs="Times New Roman"/>
        <w:sz w:val="24"/>
        <w:szCs w:val="24"/>
      </w:rPr>
      <w:t>/2018-2</w:t>
    </w:r>
  </w:p>
  <w:p w:rsidRPr="000E5A4F" w:rsidR="000E5A4F" w:rsidRDefault="000E5A4F">
    <w:pPr>
      <w:pStyle w:val="Zaglavlje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04F2B" w:rsidRDefault="00004F2B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B7594"/>
    <w:multiLevelType w:val="hybridMultilevel"/>
    <w:tmpl w:val="6BD89576"/>
    <w:lvl w:ilvl="0" w:tplc="2904DCA0">
      <w:start w:val="7"/>
      <w:numFmt w:val="bullet"/>
      <w:lvlText w:val="-"/>
      <w:lvlJc w:val="left"/>
      <w:pPr>
        <w:ind w:left="108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6FBE1552"/>
    <w:multiLevelType w:val="hybridMultilevel"/>
    <w:tmpl w:val="C15EB710"/>
    <w:lvl w:ilvl="0" w:tplc="E1844B2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E270045"/>
    <w:multiLevelType w:val="hybridMultilevel"/>
    <w:tmpl w:val="82D8292E"/>
    <w:lvl w:ilvl="0" w:tplc="C6D2DF2E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FD6"/>
    <w:rsid w:val="00004F2B"/>
    <w:rsid w:val="000060FF"/>
    <w:rsid w:val="00024855"/>
    <w:rsid w:val="0005395E"/>
    <w:rsid w:val="000A09AD"/>
    <w:rsid w:val="000E5A4F"/>
    <w:rsid w:val="00117BC3"/>
    <w:rsid w:val="00165C0E"/>
    <w:rsid w:val="002A3B84"/>
    <w:rsid w:val="00363A80"/>
    <w:rsid w:val="0041436D"/>
    <w:rsid w:val="00433D47"/>
    <w:rsid w:val="004D6ADA"/>
    <w:rsid w:val="00530621"/>
    <w:rsid w:val="00536248"/>
    <w:rsid w:val="005542A9"/>
    <w:rsid w:val="00662D22"/>
    <w:rsid w:val="006A1D90"/>
    <w:rsid w:val="006A26DA"/>
    <w:rsid w:val="006D69B8"/>
    <w:rsid w:val="006D7E53"/>
    <w:rsid w:val="006E320D"/>
    <w:rsid w:val="00756FC8"/>
    <w:rsid w:val="007A1D81"/>
    <w:rsid w:val="00833745"/>
    <w:rsid w:val="008B48C7"/>
    <w:rsid w:val="008C5B70"/>
    <w:rsid w:val="008F09D5"/>
    <w:rsid w:val="00922D40"/>
    <w:rsid w:val="009C144B"/>
    <w:rsid w:val="009D408B"/>
    <w:rsid w:val="00A20643"/>
    <w:rsid w:val="00A902A0"/>
    <w:rsid w:val="00AF2E10"/>
    <w:rsid w:val="00B142CA"/>
    <w:rsid w:val="00B206D6"/>
    <w:rsid w:val="00B513DD"/>
    <w:rsid w:val="00B84013"/>
    <w:rsid w:val="00C049E4"/>
    <w:rsid w:val="00C07AE2"/>
    <w:rsid w:val="00C57813"/>
    <w:rsid w:val="00D30FD6"/>
    <w:rsid w:val="00D3431D"/>
    <w:rsid w:val="00D42938"/>
    <w:rsid w:val="00D52629"/>
    <w:rsid w:val="00DC6C86"/>
    <w:rsid w:val="00ED0E57"/>
    <w:rsid w:val="00F11AC4"/>
    <w:rsid w:val="00F37028"/>
    <w:rsid w:val="00F55D56"/>
    <w:rsid w:val="00F80FF6"/>
    <w:rsid w:val="00FB1C42"/>
    <w:rsid w:val="00FB4593"/>
    <w:rsid w:val="00FE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unhideWhenUsed/>
    <w:rsid w:val="00D30FD6"/>
    <w:pPr>
      <w:spacing w:before="100" w:beforeAutospacing="true" w:after="100" w:afterAutospacing="true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B142CA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0E5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E5A4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nhideWhenUsed/>
    <w:rsid w:val="000E5A4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rsid w:val="000E5A4F"/>
  </w:style>
  <w:style w:type="paragraph" w:styleId="Podnoje">
    <w:name w:val="footer"/>
    <w:basedOn w:val="Normal"/>
    <w:link w:val="PodnojeChar"/>
    <w:uiPriority w:val="99"/>
    <w:unhideWhenUsed/>
    <w:rsid w:val="000E5A4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0E5A4F"/>
  </w:style>
  <w:style w:type="paragraph" w:styleId="Tijeloteksta">
    <w:name w:val="Body Text"/>
    <w:basedOn w:val="Normal"/>
    <w:link w:val="TijelotekstaChar"/>
    <w:semiHidden/>
    <w:unhideWhenUsed/>
    <w:rsid w:val="00C049E4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0"/>
      <w:lang w:eastAsia="hr-HR"/>
    </w:rPr>
  </w:style>
  <w:style w:type="character" w:styleId="TijelotekstaChar" w:customStyle="true">
    <w:name w:val="Tijelo teksta Char"/>
    <w:basedOn w:val="Zadanifontodlomka"/>
    <w:link w:val="Tijeloteksta"/>
    <w:semiHidden/>
    <w:rsid w:val="00C049E4"/>
    <w:rPr>
      <w:rFonts w:ascii="Times New Roman" w:hAnsi="Times New Roman" w:eastAsia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004F2B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24"/>
      <w:szCs w:val="20"/>
      <w:lang w:val="en-US" w:eastAsia="hr-HR"/>
    </w:rPr>
  </w:style>
  <w:style w:type="character" w:styleId="Tekstrezerviranogmjesta">
    <w:name w:val="Placeholder Text"/>
    <w:basedOn w:val="Zadanifontodlomka"/>
    <w:uiPriority w:val="99"/>
    <w:semiHidden/>
    <w:rsid w:val="00756FC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56FC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756FC8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756FC8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756FC8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unhideWhenUsed/>
    <w:rsid w:val="00D30FD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B142CA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E5A4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A4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nhideWhenUsed/>
    <w:rsid w:val="000E5A4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rsid w:val="000E5A4F"/>
  </w:style>
  <w:style w:styleId="Podnoje" w:type="paragraph">
    <w:name w:val="footer"/>
    <w:basedOn w:val="Normal"/>
    <w:link w:val="PodnojeChar"/>
    <w:uiPriority w:val="99"/>
    <w:unhideWhenUsed/>
    <w:rsid w:val="000E5A4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E5A4F"/>
  </w:style>
  <w:style w:styleId="Tijeloteksta" w:type="paragraph">
    <w:name w:val="Body Text"/>
    <w:basedOn w:val="Normal"/>
    <w:link w:val="TijelotekstaChar"/>
    <w:semiHidden/>
    <w:unhideWhenUsed/>
    <w:rsid w:val="00C049E4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C049E4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04F2B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756F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F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56FC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56F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56F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804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51349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4033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5994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887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3087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oter2.xml" Type="http://schemas.openxmlformats.org/officeDocument/2006/relationships/foot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theme/theme1.xml" Type="http://schemas.openxmlformats.org/officeDocument/2006/relationships/theme" Id="rId17"/><Relationship Target="numbering.xml" Type="http://schemas.openxmlformats.org/officeDocument/2006/relationships/numbering" Id="rId2"/><Relationship Target="fontTable.xml" Type="http://schemas.openxmlformats.org/officeDocument/2006/relationships/fontTabl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footer3.xml" Type="http://schemas.openxmlformats.org/officeDocument/2006/relationships/footer" Id="rId1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lipnja 2019.</izvorni_sadrzaj>
    <derivirana_varijabla naziv="DomainObject.DatumDonosenjaOdluke_1">27.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Boras-Ivanišević</izvorni_sadrzaj>
    <derivirana_varijabla naziv="DomainObject.DonositeljOdluke.Prezime_1">Boras-Ivanišević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2018.</izvorni_sadrzaj>
    <derivirana_varijabla naziv="DomainObject.Predmet.DatumOsnivanja_1">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Gž-1100/2018</izvorni_sadrzaj>
    <derivirana_varijabla naziv="DomainObject.Predmet.OznakaBroj_1">Gž-1100/2018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dostavljen preslik spisa</izvorni_sadrzaj>
    <derivirana_varijabla naziv="DomainObject.Predmet.PrimjedbaSuca_1">dostavljen preslik spisa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Građanska referada 4</izvorni_sadrzaj>
    <derivirana_varijabla naziv="DomainObject.Predmet.Referada.Naziv_1">Građanska referada 4</derivirana_varijabla>
  </DomainObject.Predmet.Referada.Naziv>
  <DomainObject.Predmet.Referada.Oznaka>
    <izvorni_sadrzaj>4 građ.</izvorni_sadrzaj>
    <derivirana_varijabla naziv="DomainObject.Predmet.Referada.Oznaka_1">4 građ.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Županijski sud u Splitu</izvorni_sadrzaj>
    <derivirana_varijabla naziv="DomainObject.Predmet.Referada.Sud.Naziv_1">Županijski sud u Splitu</derivirana_varijabla>
  </DomainObject.Predmet.Referada.Sud.Naziv>
  <DomainObject.Predmet.Referada.Sudac>
    <izvorni_sadrzaj>Andrea Boras-Ivanišević</izvorni_sadrzaj>
    <derivirana_varijabla naziv="DomainObject.Predmet.Referada.Sudac_1">Andrea Boras-Ivanišević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Kristina Stanković</izvorni_sadrzaj>
    <derivirana_varijabla naziv="DomainObject.Predmet.StrankaFormated_1">  Kristina Stanković</derivirana_varijabla>
  </DomainObject.Predmet.StrankaFormated>
  <DomainObject.Predmet.StrankaFormatedOIB>
    <izvorni_sadrzaj>  Kristina Stanković, OIB 39454892138</izvorni_sadrzaj>
    <derivirana_varijabla naziv="DomainObject.Predmet.StrankaFormatedOIB_1">  Kristina Stanković, OIB 39454892138</derivirana_varijabla>
  </DomainObject.Predmet.StrankaFormatedOIB>
  <DomainObject.Predmet.StrankaFormatedWithAdress>
    <izvorni_sadrzaj> Kristina Stanković, Gata 28a, 10000 Zagreb</izvorni_sadrzaj>
    <derivirana_varijabla naziv="DomainObject.Predmet.StrankaFormatedWithAdress_1"> Kristina Stanković, Gata 28a, 10000 Zagreb</derivirana_varijabla>
  </DomainObject.Predmet.StrankaFormatedWithAdress>
  <DomainObject.Predmet.StrankaFormatedWithAdressOIB>
    <izvorni_sadrzaj> Kristina Stanković, OIB 39454892138, Gata 28a, 10000 Zagreb</izvorni_sadrzaj>
    <derivirana_varijabla naziv="DomainObject.Predmet.StrankaFormatedWithAdressOIB_1"> Kristina Stanković, OIB 39454892138, Gata 28a, 10000 Zagreb</derivirana_varijabla>
  </DomainObject.Predmet.StrankaFormatedWithAdressOIB>
  <DomainObject.Predmet.StrankaWithAdress>
    <izvorni_sadrzaj>Kristina Stanković Gata 28a,10000 Zagreb</izvorni_sadrzaj>
    <derivirana_varijabla naziv="DomainObject.Predmet.StrankaWithAdress_1">Kristina Stanković Gata 28a,10000 Zagreb</derivirana_varijabla>
  </DomainObject.Predmet.StrankaWithAdress>
  <DomainObject.Predmet.StrankaWithAdressOIB>
    <izvorni_sadrzaj>Kristina Stanković, OIB 39454892138, Gata 28a,10000 Zagreb</izvorni_sadrzaj>
    <derivirana_varijabla naziv="DomainObject.Predmet.StrankaWithAdressOIB_1">Kristina Stanković, OIB 39454892138, Gata 28a,10000 Zagreb</derivirana_varijabla>
  </DomainObject.Predmet.StrankaWithAdressOIB>
  <DomainObject.Predmet.StrankaNazivFormated>
    <izvorni_sadrzaj>Kristina Stanković</izvorni_sadrzaj>
    <derivirana_varijabla naziv="DomainObject.Predmet.StrankaNazivFormated_1">Kristina Stanković</derivirana_varijabla>
  </DomainObject.Predmet.StrankaNazivFormated>
  <DomainObject.Predmet.StrankaNazivFormatedOIB>
    <izvorni_sadrzaj>Kristina Stanković, OIB 39454892138</izvorni_sadrzaj>
    <derivirana_varijabla naziv="DomainObject.Predmet.StrankaNazivFormatedOIB_1">Kristina Stanković, OIB 39454892138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Gundulićeva 29 a</izvorni_sadrzaj>
    <derivirana_varijabla naziv="DomainObject.Predmet.Sud.Adresa.UlicaIKBR_1">Gundulićeva 29 a</derivirana_varijabla>
  </DomainObject.Predmet.Sud.Adresa.UlicaIKBR>
  <DomainObject.Predmet.Sud.Naziv>
    <izvorni_sadrzaj>Županijski sud u Splitu</izvorni_sadrzaj>
    <derivirana_varijabla naziv="DomainObject.Predmet.Sud.Naziv_1">Županijski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Županijski sud u Splitu</izvorni_sadrzaj>
    <derivirana_varijabla naziv="DomainObject.Predmet.TrenutnaLokacijaSpisa.Sud.Naziv_1">Županijski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Građanska pisarnica</izvorni_sadrzaj>
    <derivirana_varijabla naziv="DomainObject.Predmet.UstrojstvenaJedinicaVodi.Naziv_1">Građanska pisarnica</derivirana_varijabla>
  </DomainObject.Predmet.UstrojstvenaJedinicaVodi.Naziv>
  <DomainObject.Predmet.UstrojstvenaJedinicaVodi.Oznaka>
    <izvorni_sadrzaj>Gž</izvorni_sadrzaj>
    <derivirana_varijabla naziv="DomainObject.Predmet.UstrojstvenaJedinicaVodi.Oznaka_1">Gž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Županijski sud u Splitu</izvorni_sadrzaj>
    <derivirana_varijabla naziv="DomainObject.Predmet.UstrojstvenaJedinicaVodi.Sud.Naziv_1">Županijski sud u Splitu</derivirana_varijabla>
  </DomainObject.Predmet.UstrojstvenaJedinicaVodi.Sud.Naziv>
  <DomainObject.Predmet.VrstaSpora.Naziv>
    <izvorni_sadrzaj>Izvanparnično ostalo</izvorni_sadrzaj>
    <derivirana_varijabla naziv="DomainObject.Predmet.VrstaSpora.Naziv_1">Izvanparnično ostalo</derivirana_varijabla>
  </DomainObject.Predmet.VrstaSpora.Naziv>
  <DomainObject.Predmet.Zapisnicar>
    <izvorni_sadrzaj>Borka Prkić</izvorni_sadrzaj>
    <derivirana_varijabla naziv="DomainObject.Predmet.Zapisnicar_1">Borka Prkić</derivirana_varijabla>
  </DomainObject.Predmet.Zapisnicar>
  <DomainObject.Predmet.StrankaListFormated>
    <izvorni_sadrzaj>
      <item>Kristina Stanković</item>
    </izvorni_sadrzaj>
    <derivirana_varijabla naziv="DomainObject.Predmet.StrankaListFormated_1">
      <item>Kristina Stanković</item>
    </derivirana_varijabla>
  </DomainObject.Predmet.StrankaListFormated>
  <DomainObject.Predmet.StrankaListFormatedOIB>
    <izvorni_sadrzaj>
      <item>Kristina Stanković, OIB 39454892138</item>
    </izvorni_sadrzaj>
    <derivirana_varijabla naziv="DomainObject.Predmet.StrankaListFormatedOIB_1">
      <item>Kristina Stanković, OIB 39454892138</item>
    </derivirana_varijabla>
  </DomainObject.Predmet.StrankaListFormatedOIB>
  <DomainObject.Predmet.StrankaListFormatedWithAdress>
    <izvorni_sadrzaj>
      <item>Kristina Stanković, Gata 28a, 10000 Zagreb</item>
    </izvorni_sadrzaj>
    <derivirana_varijabla naziv="DomainObject.Predmet.StrankaListFormatedWithAdress_1">
      <item>Kristina Stanković, Gata 28a, 10000 Zagreb</item>
    </derivirana_varijabla>
  </DomainObject.Predmet.StrankaListFormatedWithAdress>
  <DomainObject.Predmet.StrankaListFormatedWithAdressOIB>
    <izvorni_sadrzaj>
      <item>Kristina Stanković, OIB 39454892138, Gata 28a, 10000 Zagreb</item>
    </izvorni_sadrzaj>
    <derivirana_varijabla naziv="DomainObject.Predmet.StrankaListFormatedWithAdressOIB_1">
      <item>Kristina Stanković, OIB 39454892138, Gata 28a, 10000 Zagreb</item>
    </derivirana_varijabla>
  </DomainObject.Predmet.StrankaListFormatedWithAdressOIB>
  <DomainObject.Predmet.StrankaListNazivFormated>
    <izvorni_sadrzaj>
      <item>Kristina Stanković</item>
    </izvorni_sadrzaj>
    <derivirana_varijabla naziv="DomainObject.Predmet.StrankaListNazivFormated_1">
      <item>Kristina Stanković</item>
    </derivirana_varijabla>
  </DomainObject.Predmet.StrankaListNazivFormated>
  <DomainObject.Predmet.StrankaListNazivFormatedOIB>
    <izvorni_sadrzaj>
      <item>Kristina Stanković, OIB 39454892138</item>
    </izvorni_sadrzaj>
    <derivirana_varijabla naziv="DomainObject.Predmet.StrankaListNazivFormatedOIB_1">
      <item>Kristina Stanković, OIB 39454892138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Hrvatska radiotelevizija</item>
      <item>Addiko Bank dioničko društvo</item>
      <item>B2  KAPITAL d.o.o. za poslovne usluge</item>
      <item>VIPnet, društvo s ograničenom odgovornošću za usluge javnih telekomunikacija</item>
      <item>ERSTE&amp;STEIERMÄRKISCHE BANKA dioničko društvo</item>
      <item>Hrvatski Telekom d.d.</item>
      <item>EOS MATRIX d.o.o. za poslovne usluge</item>
      <item>Financijska agencija</item>
    </izvorni_sadrzaj>
    <derivirana_varijabla naziv="DomainObject.Predmet.OstaliListFormated_1">
      <item>Hrvatska radiotelevizija</item>
      <item>Addiko Bank dioničko društvo</item>
      <item>B2  KAPITAL d.o.o. za poslovne usluge</item>
      <item>VIPnet, društvo s ograničenom odgovornošću za usluge javnih telekomunikacija</item>
      <item>ERSTE&amp;STEIERMÄRKISCHE BANKA dioničko društvo</item>
      <item>Hrvatski Telekom d.d.</item>
      <item>EOS MATRIX d.o.o. za poslovne usluge</item>
      <item>Financijska agencija</item>
    </derivirana_varijabla>
  </DomainObject.Predmet.OstaliListFormated>
  <DomainObject.Predmet.OstaliListFormatedOIB>
    <izvorni_sadrzaj>
      <item>Hrvatska radiotelevizija, OIB 68419124305</item>
      <item>Addiko Bank dioničko društvo, OIB 14036333877</item>
      <item>B2  KAPITAL d.o.o. za poslovne usluge, OIB 57509775367</item>
      <item>VIPnet, društvo s ograničenom odgovornošću za usluge javnih telekomunikacija, OIB 29524210204</item>
      <item>ERSTE&amp;STEIERMÄRKISCHE BANKA dioničko društvo, OIB 23057039320</item>
      <item>Hrvatski Telekom d.d., OIB 81793146560</item>
      <item>EOS MATRIX d.o.o. za poslovne usluge, OIB 76674680107</item>
      <item>Financijska agencija, OIB 85821130368</item>
    </izvorni_sadrzaj>
    <derivirana_varijabla naziv="DomainObject.Predmet.OstaliListFormatedOIB_1">
      <item>Hrvatska radiotelevizija, OIB 68419124305</item>
      <item>Addiko Bank dioničko društvo, OIB 14036333877</item>
      <item>B2  KAPITAL d.o.o. za poslovne usluge, OIB 57509775367</item>
      <item>VIPnet, društvo s ograničenom odgovornošću za usluge javnih telekomunikacija, OIB 29524210204</item>
      <item>ERSTE&amp;STEIERMÄRKISCHE BANKA dioničko društvo, OIB 23057039320</item>
      <item>Hrvatski Telekom d.d., OIB 81793146560</item>
      <item>EOS MATRIX d.o.o. za poslovne usluge, OIB 76674680107</item>
      <item>Financijska agencija, OIB 85821130368</item>
    </derivirana_varijabla>
  </DomainObject.Predmet.OstaliListFormatedOIB>
  <DomainObject.Predmet.OstaliListFormatedWithAdress>
    <izvorni_sadrzaj>
      <item>Hrvatska radiotelevizija, Prisavlje 3, 10000 Zagreb</item>
      <item>Addiko Bank dioničko društvo, Slavonska avenija 6, 10000 Zagreb</item>
      <item>B2  KAPITAL d.o.o. za poslovne usluge, Radnička cesta 41, 10000 Zagreb</item>
      <item>VIPnet, društvo s ograničenom odgovornošću za usluge javnih telekomunikacija, Vrtni put 1, 10000 Zagreb</item>
      <item>ERSTE&amp;STEIERMÄRKISCHE BANKA dioničko društvo, Jadranski Trg 3/a, 51000 Rijeka</item>
      <item>Hrvatski Telekom d.d., Roberta Frangeša Mihanovića 9, 10000 Zagreb</item>
      <item>EOS MATRIX d.o.o. za poslovne usluge, Horvatova 82, 10000 Zagreb</item>
      <item>Financijska agencija, Ulica grada Vukovara 70, 10000 Zagreb</item>
    </izvorni_sadrzaj>
    <derivirana_varijabla naziv="DomainObject.Predmet.OstaliListFormatedWithAdress_1">
      <item>Hrvatska radiotelevizija, Prisavlje 3, 10000 Zagreb</item>
      <item>Addiko Bank dioničko društvo, Slavonska avenija 6, 10000 Zagreb</item>
      <item>B2  KAPITAL d.o.o. za poslovne usluge, Radnička cesta 41, 10000 Zagreb</item>
      <item>VIPnet, društvo s ograničenom odgovornošću za usluge javnih telekomunikacija, Vrtni put 1, 10000 Zagreb</item>
      <item>ERSTE&amp;STEIERMÄRKISCHE BANKA dioničko društvo, Jadranski Trg 3/a, 51000 Rijeka</item>
      <item>Hrvatski Telekom d.d., Roberta Frangeša Mihanovića 9, 10000 Zagreb</item>
      <item>EOS MATRIX d.o.o. za poslovne usluge, Horvatova 82,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Hrvatska radiotelevizija, OIB 68419124305, Prisavlje 3, 10000 Zagreb</item>
      <item>Addiko Bank dioničko društvo, OIB 14036333877, Slavonska avenija 6, 10000 Zagreb</item>
      <item>B2  KAPITAL d.o.o. za poslovne usluge, OIB 57509775367, Radnička cesta 41, 10000 Zagreb</item>
      <item>VIPnet, društvo s ograničenom odgovornošću za usluge javnih telekomunikacija, OIB 29524210204, Vrtni put 1, 10000 Zagreb</item>
      <item>ERSTE&amp;STEIERMÄRKISCHE BANKA dioničko društvo, OIB 23057039320, Jadranski Trg 3/a, 51000 Rijeka</item>
      <item>Hrvatski Telekom d.d., OIB 81793146560, Roberta Frangeša Mihanovića 9, 10000 Zagreb</item>
      <item>EOS MATRIX d.o.o. za poslovne usluge, OIB 76674680107, Horvatova 82, 10000 Zagreb</item>
      <item>Financijska agencija, OIB 85821130368, Ulica grada Vukovara 70, 10000 Zagreb</item>
    </izvorni_sadrzaj>
    <derivirana_varijabla naziv="DomainObject.Predmet.OstaliListFormatedWithAdressOIB_1">
      <item>Hrvatska radiotelevizija, OIB 68419124305, Prisavlje 3, 10000 Zagreb</item>
      <item>Addiko Bank dioničko društvo, OIB 14036333877, Slavonska avenija 6, 10000 Zagreb</item>
      <item>B2  KAPITAL d.o.o. za poslovne usluge, OIB 57509775367, Radnička cesta 41, 10000 Zagreb</item>
      <item>VIPnet, društvo s ograničenom odgovornošću za usluge javnih telekomunikacija, OIB 29524210204, Vrtni put 1, 10000 Zagreb</item>
      <item>ERSTE&amp;STEIERMÄRKISCHE BANKA dioničko društvo, OIB 23057039320, Jadranski Trg 3/a, 51000 Rijeka</item>
      <item>Hrvatski Telekom d.d., OIB 81793146560, Roberta Frangeša Mihanovića 9, 10000 Zagreb</item>
      <item>EOS MATRIX d.o.o. za poslovne usluge, OIB 76674680107, Horvatova 82,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Hrvatska radiotelevizija</item>
      <item>Addiko Bank dioničko društvo</item>
      <item>B2  KAPITAL d.o.o. za poslovne usluge</item>
      <item>VIPnet, društvo s ograničenom odgovornošću za usluge javnih telekomunikacija</item>
      <item>ERSTE&amp;STEIERMÄRKISCHE BANKA dioničko društvo</item>
      <item>Hrvatski Telekom d.d.</item>
      <item>EOS MATRIX d.o.o. za poslovne usluge</item>
      <item>Financijska agencija</item>
    </izvorni_sadrzaj>
    <derivirana_varijabla naziv="DomainObject.Predmet.OstaliListNazivFormated_1">
      <item>Hrvatska radiotelevizija</item>
      <item>Addiko Bank dioničko društvo</item>
      <item>B2  KAPITAL d.o.o. za poslovne usluge</item>
      <item>VIPnet, društvo s ograničenom odgovornošću za usluge javnih telekomunikacija</item>
      <item>ERSTE&amp;STEIERMÄRKISCHE BANKA dioničko društvo</item>
      <item>Hrvatski Telekom d.d.</item>
      <item>EOS MATRIX d.o.o. za poslovne usluge</item>
      <item>Financijska agencija</item>
    </derivirana_varijabla>
  </DomainObject.Predmet.OstaliListNazivFormated>
  <DomainObject.Predmet.OstaliListNazivFormatedOIB>
    <izvorni_sadrzaj>
      <item>Hrvatska radiotelevizija, OIB 68419124305</item>
      <item>Addiko Bank dioničko društvo, OIB 14036333877</item>
      <item>B2  KAPITAL d.o.o. za poslovne usluge, OIB 57509775367</item>
      <item>VIPnet, društvo s ograničenom odgovornošću za usluge javnih telekomunikacija, OIB 29524210204</item>
      <item>ERSTE&amp;STEIERMÄRKISCHE BANKA dioničko društvo, OIB 23057039320</item>
      <item>Hrvatski Telekom d.d., OIB 81793146560</item>
      <item>EOS MATRIX d.o.o. za poslovne usluge, OIB 76674680107</item>
      <item>Financijska agencija, OIB 85821130368</item>
    </izvorni_sadrzaj>
    <derivirana_varijabla naziv="DomainObject.Predmet.OstaliListNazivFormatedOIB_1">
      <item>Hrvatska radiotelevizija, OIB 68419124305</item>
      <item>Addiko Bank dioničko društvo, OIB 14036333877</item>
      <item>B2  KAPITAL d.o.o. za poslovne usluge, OIB 57509775367</item>
      <item>VIPnet, društvo s ograničenom odgovornošću za usluge javnih telekomunikacija, OIB 29524210204</item>
      <item>ERSTE&amp;STEIERMÄRKISCHE BANKA dioničko društvo, OIB 23057039320</item>
      <item>Hrvatski Telekom d.d., OIB 81793146560</item>
      <item>EOS MATRIX d.o.o. za poslovne usluge, OIB 76674680107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27. lipnja 2019.</izvorni_sadrzaj>
    <derivirana_varijabla naziv="DomainObject.Datum_1">27.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Kristina Stanković</izvorni_sadrzaj>
    <derivirana_varijabla naziv="DomainObject.Predmet.StrankaIDrugi_1">Kristina Stanković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Kristina Stanković, OIB 39454892138, Gata 28a, 10000 Zagreb</izvorni_sadrzaj>
    <derivirana_varijabla naziv="DomainObject.Predmet.StrankaIDrugiAdressOIB_1">Kristina Stanković, OIB 39454892138, Gata 28a,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Kristina Stanković</item>
      <item>Hrvatska radiotelevizija</item>
      <item>Addiko Bank dioničko društvo</item>
      <item>B2  KAPITAL d.o.o. za poslovne usluge</item>
      <item>VIPnet, društvo s ograničenom odgovornošću za usluge javnih telekomunikacija</item>
      <item>ERSTE&amp;STEIERMÄRKISCHE BANKA dioničko društvo</item>
      <item>Hrvatski Telekom d.d.</item>
      <item>EOS MATRIX d.o.o. za poslovne usluge</item>
      <item>Financijska agencija</item>
    </izvorni_sadrzaj>
    <derivirana_varijabla naziv="DomainObject.Predmet.SudioniciListNaziv_1">
      <item>Kristina Stanković</item>
      <item>Hrvatska radiotelevizija</item>
      <item>Addiko Bank dioničko društvo</item>
      <item>B2  KAPITAL d.o.o. za poslovne usluge</item>
      <item>VIPnet, društvo s ograničenom odgovornošću za usluge javnih telekomunikacija</item>
      <item>ERSTE&amp;STEIERMÄRKISCHE BANKA dioničko društvo</item>
      <item>Hrvatski Telekom d.d.</item>
      <item>EOS MATRIX d.o.o. za poslovne usluge</item>
      <item>Financijska agencija</item>
    </derivirana_varijabla>
  </DomainObject.Predmet.SudioniciListNaziv>
  <DomainObject.Predmet.SudioniciListAdressOIB>
    <izvorni_sadrzaj>
      <item>Kristina Stanković, OIB 39454892138, Gata 28a,10000 Zagreb</item>
      <item>Hrvatska radiotelevizija, OIB 68419124305, Prisavlje 3,10000 Zagreb</item>
      <item>Addiko Bank dioničko društvo, OIB 14036333877, Slavonska avenija 6,10000 Zagreb</item>
      <item>B2  KAPITAL d.o.o. za poslovne usluge, OIB 57509775367, Radnička cesta 41,10000 Zagreb</item>
      <item>VIPnet, društvo s ograničenom odgovornošću za usluge javnih telekomunikacija, OIB 29524210204, Vrtni put 1,10000 Zagreb</item>
      <item>ERSTE&amp;STEIERMÄRKISCHE BANKA dioničko društvo, OIB 23057039320, Jadranski Trg 3/a,51000 Rijeka</item>
      <item>Hrvatski Telekom d.d., OIB 81793146560, Roberta Frangeša Mihanovića 9,10000 Zagreb</item>
      <item>EOS MATRIX d.o.o. za poslovne usluge, OIB 76674680107, Horvatova 82,10000 Zagreb</item>
      <item>Financijska agencija, OIB 85821130368, Ulica grada Vukovara 70,10000 Zagreb</item>
    </izvorni_sadrzaj>
    <derivirana_varijabla naziv="DomainObject.Predmet.SudioniciListAdressOIB_1">
      <item>Kristina Stanković, OIB 39454892138, Gata 28a,10000 Zagreb</item>
      <item>Hrvatska radiotelevizija, OIB 68419124305, Prisavlje 3,10000 Zagreb</item>
      <item>Addiko Bank dioničko društvo, OIB 14036333877, Slavonska avenija 6,10000 Zagreb</item>
      <item>B2  KAPITAL d.o.o. za poslovne usluge, OIB 57509775367, Radnička cesta 41,10000 Zagreb</item>
      <item>VIPnet, društvo s ograničenom odgovornošću za usluge javnih telekomunikacija, OIB 29524210204, Vrtni put 1,10000 Zagreb</item>
      <item>ERSTE&amp;STEIERMÄRKISCHE BANKA dioničko društvo, OIB 23057039320, Jadranski Trg 3/a,51000 Rijeka</item>
      <item>Hrvatski Telekom d.d., OIB 81793146560, Roberta Frangeša Mihanovića 9,10000 Zagreb</item>
      <item>EOS MATRIX d.o.o. za poslovne usluge, OIB 76674680107, Horvatova 82,10000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39454892138</item>
      <item>, OIB 68419124305</item>
      <item>, OIB 14036333877</item>
      <item>, OIB 57509775367</item>
      <item>, OIB 29524210204</item>
      <item>, OIB 23057039320</item>
      <item>, OIB 81793146560</item>
      <item>, OIB 76674680107</item>
      <item>, OIB 85821130368</item>
    </izvorni_sadrzaj>
    <derivirana_varijabla naziv="DomainObject.Predmet.SudioniciListNazivOIB_1">
      <item>, OIB 39454892138</item>
      <item>, OIB 68419124305</item>
      <item>, OIB 14036333877</item>
      <item>, OIB 57509775367</item>
      <item>, OIB 29524210204</item>
      <item>, OIB 23057039320</item>
      <item>, OIB 81793146560</item>
      <item>, OIB 76674680107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Sp-39/2017</izvorni_sadrzaj>
    <derivirana_varijabla naziv="DomainObject.Predmet.OznakaNizestupanjskogPredmeta_1">Sp-39/2017</derivirana_varijabla>
  </DomainObject.Predmet.OznakaNizestupanjskogPredmeta>
  <DomainObject.Predmet.NazivNizestupanjskogSuda>
    <izvorni_sadrzaj>Općinski sud u Novom Zagrebu</izvorni_sadrzaj>
    <derivirana_varijabla naziv="DomainObject.Predmet.NazivNizestupanjskogSuda_1">Općinski sud u Novom Zagrebu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1081</properties:Words>
  <properties:Characters>6236</properties:Characters>
  <properties:Lines>155</properties:Lines>
  <properties:Paragraphs>46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2019-06-03T10:05:00Z</dcterms:created>
  <dc:creator>Andrea Boras Ivanišević</dc:creator>
  <cp:lastModifiedBy>Ivana Harašić</cp:lastModifiedBy>
  <cp:lastPrinted>2019-06-03T10:08:00Z</cp:lastPrinted>
  <dcterms:modified xmlns:xsi="http://www.w3.org/2001/XMLSchema-instance" xsi:type="dcterms:W3CDTF">2019-06-27T06:58:00Z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(Gž 1100.2018. pojedinac rješenje (3).docx)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