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f393" w14:paraId="fbef393" w:rsidRDefault="001977EA" w:rsidP="00422FDD" w:rsidR="001977EA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1977EA" w:rsidP="00422FDD" w:rsidR="001977EA">
      <w:pPr>
        <w:rPr>
          <w:b/>
          <w:sz w:val="22"/>
          <w:szCs w:val="22"/>
        </w:rPr>
      </w:pPr>
    </w:p>
    <w:p w:rsidRDefault="001977EA" w:rsidP="00422FDD" w:rsidR="001977EA">
      <w:pPr>
        <w:rPr>
          <w:b/>
          <w:sz w:val="22"/>
          <w:szCs w:val="22"/>
        </w:rPr>
      </w:pPr>
    </w:p>
    <w:p w:rsidRDefault="002F2B37" w:rsidP="00422FDD" w:rsidR="001977EA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FDD" w:rsidP="00422FDD" w:rsidR="00422FDD" w:rsidRPr="00D54BA0">
      <w:pPr>
        <w:rPr>
          <w:b/>
          <w:sz w:val="22"/>
          <w:szCs w:val="22"/>
        </w:rPr>
      </w:pPr>
      <w:r w:rsidRPr="00D54BA0">
        <w:rPr>
          <w:b/>
          <w:sz w:val="22"/>
          <w:szCs w:val="22"/>
        </w:rPr>
        <w:t>REPUBLIKA HRVATSKA</w:t>
      </w:r>
    </w:p>
    <w:p w:rsidRDefault="00422FDD" w:rsidP="00422FDD" w:rsidR="00422FDD" w:rsidRPr="00D54BA0">
      <w:pPr>
        <w:rPr>
          <w:b/>
          <w:sz w:val="22"/>
          <w:szCs w:val="22"/>
        </w:rPr>
      </w:pPr>
      <w:r w:rsidRPr="00D54BA0">
        <w:rPr>
          <w:b/>
          <w:sz w:val="22"/>
          <w:szCs w:val="22"/>
        </w:rPr>
        <w:t xml:space="preserve">TRGOVAČKI SUD U ZAGREBU       </w:t>
      </w:r>
    </w:p>
    <w:p w:rsidRDefault="00422FDD" w:rsidP="00422FDD" w:rsidR="00422FDD" w:rsidRPr="00D54BA0">
      <w:pPr>
        <w:rPr>
          <w:sz w:val="22"/>
          <w:szCs w:val="22"/>
        </w:rPr>
      </w:pPr>
      <w:r w:rsidRPr="00D54BA0">
        <w:rPr>
          <w:b/>
          <w:sz w:val="22"/>
          <w:szCs w:val="22"/>
        </w:rPr>
        <w:t xml:space="preserve">Zagreb,   Amruševa 2/II                                               </w:t>
      </w:r>
      <w:r w:rsidRPr="00D54BA0">
        <w:rPr>
          <w:b/>
          <w:sz w:val="22"/>
          <w:szCs w:val="22"/>
        </w:rPr>
        <w:tab/>
      </w:r>
      <w:r w:rsidRPr="00D54BA0">
        <w:rPr>
          <w:b/>
          <w:sz w:val="22"/>
          <w:szCs w:val="22"/>
        </w:rPr>
        <w:tab/>
      </w:r>
      <w:r w:rsidRPr="00D54BA0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54BA0">
        <w:rPr>
          <w:b/>
          <w:sz w:val="22"/>
          <w:szCs w:val="22"/>
        </w:rPr>
        <w:t xml:space="preserve">  12 St-</w:t>
      </w:r>
      <w:r>
        <w:rPr>
          <w:b/>
          <w:sz w:val="22"/>
          <w:szCs w:val="22"/>
        </w:rPr>
        <w:t>145/2015</w:t>
      </w:r>
    </w:p>
    <w:p w:rsidRDefault="00422FDD" w:rsidP="00422FDD" w:rsidR="00422FDD"/>
    <w:p w:rsidRDefault="00422FDD" w:rsidP="00422FDD" w:rsidR="00422FDD">
      <w:pPr>
        <w:jc w:val="center"/>
        <w:rPr>
          <w:b/>
        </w:rPr>
      </w:pPr>
      <w:r>
        <w:rPr>
          <w:b/>
        </w:rPr>
        <w:t>R J E Š E NJ E</w:t>
      </w:r>
    </w:p>
    <w:p w:rsidRDefault="00422FDD" w:rsidP="00422FDD" w:rsidR="00422FDD">
      <w:pPr>
        <w:jc w:val="center"/>
        <w:rPr>
          <w:b/>
        </w:rPr>
      </w:pPr>
    </w:p>
    <w:p w:rsidRDefault="00422FDD" w:rsidP="00422FDD" w:rsidR="00422FDD">
      <w:pPr>
        <w:jc w:val="both"/>
      </w:pPr>
      <w:r w:rsidRPr="006100EF">
        <w:t>TRGOVAČKI SUD U ZAGREBU po stečajnom sucu Nini Radiću u stečajnom postupku nad stečajnim dužnikom</w:t>
      </w:r>
      <w:r>
        <w:t>, CHROMOS – tvornica sintetskih smola u stečaju Zagreb, Radnička cesta 43, MBS:080072946, sada stečajna masa CHROMOS – tvornica sintetskih smola  Zagreb, Radnička cesta 43, MBS:080072946</w:t>
      </w:r>
      <w:r>
        <w:rPr>
          <w:rFonts w:cs="Arial" w:hAnsi="Arial" w:ascii="Arial"/>
        </w:rPr>
        <w:t>,</w:t>
      </w:r>
      <w:r>
        <w:t xml:space="preserve"> dana 15. travnja 2016. godine,</w:t>
      </w:r>
    </w:p>
    <w:p w:rsidRDefault="00422FDD" w:rsidP="00422FDD" w:rsidR="00422FDD" w:rsidRPr="00422FDD">
      <w:pPr>
        <w:jc w:val="both"/>
      </w:pPr>
    </w:p>
    <w:p w:rsidRDefault="00422FDD" w:rsidP="00422FDD" w:rsidR="00422FDD" w:rsidRPr="00907570">
      <w:pPr>
        <w:jc w:val="center"/>
      </w:pPr>
      <w:r w:rsidRPr="00907570">
        <w:t>r   i   j   e   š   i   o     j   e</w:t>
      </w:r>
    </w:p>
    <w:p w:rsidRDefault="00CB0ACD" w:rsidR="00CB0ACD" w:rsidRPr="00907570"/>
    <w:p w:rsidRDefault="00A71EEB" w:rsidP="00023F5F" w:rsidR="00CB0ACD" w:rsidRPr="00907570">
      <w:pPr>
        <w:jc w:val="both"/>
      </w:pPr>
      <w:r w:rsidRPr="00907570">
        <w:t>I        Zaključuje se stečajni postupak nad stečajnim dužnikom</w:t>
      </w:r>
      <w:r w:rsidR="001B78BA">
        <w:rPr>
          <w:sz w:val="22"/>
          <w:szCs w:val="22"/>
        </w:rPr>
        <w:t xml:space="preserve">, </w:t>
      </w:r>
      <w:r w:rsidR="00422FDD">
        <w:t>CHROMOS – tvornica sintetskih smola u stečaju Zagreb, Radnička cesta 43, MBS:080072946, sada stečajna masa CHROMOS – tvornica sintetskih smola  Zagreb, Radnička cesta 43, MBS:080072946</w:t>
      </w:r>
      <w:r w:rsidR="00BE027F">
        <w:rPr>
          <w:b/>
          <w:sz w:val="22"/>
          <w:szCs w:val="22"/>
        </w:rPr>
        <w:t xml:space="preserve"> </w:t>
      </w:r>
      <w:r w:rsidRPr="00907570">
        <w:t>.</w:t>
      </w:r>
    </w:p>
    <w:p w:rsidRDefault="00A71EEB" w:rsidP="00023F5F" w:rsidR="00A71EEB" w:rsidRPr="00907570">
      <w:pPr>
        <w:jc w:val="both"/>
      </w:pPr>
      <w:r w:rsidRPr="00907570">
        <w:t xml:space="preserve">II        Ovo rješenje biti će objavljeno na </w:t>
      </w:r>
      <w:r w:rsidR="00422FDD">
        <w:t>eO</w:t>
      </w:r>
      <w:r w:rsidRPr="00907570">
        <w:t>glasnoj ploči suda</w:t>
      </w:r>
      <w:r w:rsidR="00422FDD">
        <w:t>.</w:t>
      </w:r>
    </w:p>
    <w:p w:rsidRDefault="00CB0ACD" w:rsidP="0071790D" w:rsidR="00CB0ACD" w:rsidRPr="00907570">
      <w:pPr>
        <w:jc w:val="center"/>
      </w:pPr>
    </w:p>
    <w:p w:rsidRDefault="00CB0ACD" w:rsidP="0071790D" w:rsidR="00CB0ACD" w:rsidRPr="00907570">
      <w:pPr>
        <w:jc w:val="center"/>
      </w:pPr>
      <w:r w:rsidRPr="00907570">
        <w:t>Obrazloženje</w:t>
      </w:r>
    </w:p>
    <w:p w:rsidRDefault="00CB0ACD" w:rsidP="00CB0ACD" w:rsidR="00CB0ACD" w:rsidRPr="00907570">
      <w:pPr>
        <w:jc w:val="both"/>
      </w:pPr>
    </w:p>
    <w:p w:rsidRDefault="00013169" w:rsidP="00422FDD" w:rsidR="00422FDD">
      <w:pPr>
        <w:jc w:val="both"/>
      </w:pPr>
      <w:r w:rsidRPr="00907570">
        <w:t xml:space="preserve">    </w:t>
      </w:r>
      <w:r w:rsidR="00422FDD" w:rsidRPr="00907570">
        <w:t xml:space="preserve">U ovom predmetu stečajni postupak je </w:t>
      </w:r>
      <w:r w:rsidR="00422FDD">
        <w:t>zaključen rješenjem od 21. ožujka 2007. godine.</w:t>
      </w:r>
      <w:r w:rsidR="00422FDD" w:rsidRPr="00907570">
        <w:t xml:space="preserve"> Temeljem prijedloga stečajnog upravitelja</w:t>
      </w:r>
      <w:r w:rsidR="00422FDD">
        <w:t xml:space="preserve">, Martin Lukin iz Zagreba, Gračanska cesta 145, zatraženo je postupanje sukladno članku 199. Stečajnog zakona. Stekli su se uvjeti za namirenje vjerovnika III isplatnog reda u predloženom iznosu 258.981,71 kuna što predstavlja udio od 5,40 % utvrđenih tražbina u ovom isplatnom redu. </w:t>
      </w:r>
    </w:p>
    <w:p w:rsidRDefault="00DA6B9B" w:rsidP="00CB0ACD" w:rsidR="00C83086" w:rsidRPr="00907570">
      <w:pPr>
        <w:jc w:val="both"/>
      </w:pPr>
      <w:r w:rsidRPr="00907570">
        <w:t>Sud je o nastavku postupka i rješenju o suglasnosti</w:t>
      </w:r>
      <w:r w:rsidR="00455167">
        <w:t xml:space="preserve"> za diobu obavijestio vjerovnike</w:t>
      </w:r>
      <w:r w:rsidRPr="00907570">
        <w:t xml:space="preserve"> koji se namiruj</w:t>
      </w:r>
      <w:r w:rsidR="00455167">
        <w:t>u</w:t>
      </w:r>
      <w:r w:rsidRPr="00907570">
        <w:t xml:space="preserve"> naknadnom diobom i sve sudionike predviđene člankom 200. Stečajnog zakona</w:t>
      </w:r>
      <w:r w:rsidR="00455167">
        <w:t xml:space="preserve"> uz </w:t>
      </w:r>
      <w:r w:rsidR="00422FDD">
        <w:t>javnu objavu</w:t>
      </w:r>
      <w:r w:rsidR="00455167">
        <w:t>.</w:t>
      </w:r>
      <w:r w:rsidR="00422FDD">
        <w:t xml:space="preserve"> </w:t>
      </w:r>
      <w:r w:rsidR="005A0BD1" w:rsidRPr="00907570">
        <w:t>Budući je unovče</w:t>
      </w:r>
      <w:r w:rsidR="00455167">
        <w:t>na stečajna masa, prihvaćen izvještaj stečajnog upravitelja</w:t>
      </w:r>
      <w:r w:rsidR="005A0BD1" w:rsidRPr="00907570">
        <w:t xml:space="preserve"> o provedenoj </w:t>
      </w:r>
      <w:r w:rsidR="00907570" w:rsidRPr="00907570">
        <w:t>naknadnoj</w:t>
      </w:r>
      <w:r w:rsidR="005A0BD1" w:rsidRPr="00907570">
        <w:t xml:space="preserve"> diobi stekli su se uvjeti za donošenjem odluke kao</w:t>
      </w:r>
      <w:r w:rsidRPr="00907570">
        <w:t xml:space="preserve"> u izreci</w:t>
      </w:r>
      <w:r w:rsidR="00B8569C" w:rsidRPr="00907570">
        <w:t>, sve u skladu sa člankom 19</w:t>
      </w:r>
      <w:r w:rsidRPr="00907570">
        <w:t>9</w:t>
      </w:r>
      <w:r w:rsidR="00B8569C" w:rsidRPr="00907570">
        <w:t>. Stečajnog zakona.</w:t>
      </w:r>
      <w:r w:rsidR="00C83086" w:rsidRPr="00907570">
        <w:t>Stečajni upravitelj i nakon zaključenja stečajnog postupka zastupa stečajnu masu</w:t>
      </w:r>
      <w:r w:rsidR="00907570" w:rsidRPr="00907570">
        <w:t>.</w:t>
      </w:r>
    </w:p>
    <w:p w:rsidRDefault="0071790D" w:rsidP="00CB0ACD" w:rsidR="0071790D" w:rsidRPr="00907570">
      <w:pPr>
        <w:jc w:val="both"/>
      </w:pPr>
    </w:p>
    <w:p w:rsidRDefault="00B8569C" w:rsidP="0071790D" w:rsidR="0071790D" w:rsidRPr="00907570">
      <w:pPr>
        <w:jc w:val="center"/>
      </w:pPr>
      <w:r w:rsidRPr="00907570">
        <w:t xml:space="preserve">U Zagrebu, </w:t>
      </w:r>
      <w:r w:rsidR="00422FDD">
        <w:t>15</w:t>
      </w:r>
      <w:r w:rsidR="0071790D" w:rsidRPr="00907570">
        <w:t xml:space="preserve">. </w:t>
      </w:r>
      <w:r w:rsidR="00422FDD">
        <w:t>travnja</w:t>
      </w:r>
      <w:r w:rsidR="0071790D" w:rsidRPr="00907570">
        <w:t xml:space="preserve"> 20</w:t>
      </w:r>
      <w:r w:rsidR="00023F5F">
        <w:t>1</w:t>
      </w:r>
      <w:r w:rsidR="00422FDD">
        <w:t>6</w:t>
      </w:r>
      <w:r w:rsidR="0071790D" w:rsidRPr="00907570">
        <w:t>.</w:t>
      </w:r>
      <w:r w:rsidR="00023F5F">
        <w:t>godine</w:t>
      </w:r>
    </w:p>
    <w:p w:rsidRDefault="006C788C" w:rsidP="00CB0ACD" w:rsidR="001977E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6C788C" w:rsidP="00CB0ACD" w:rsidR="006C788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Nino Radić v.r. </w:t>
      </w:r>
    </w:p>
    <w:p w:rsidRDefault="006C788C" w:rsidR="006C788C">
      <w:pPr>
        <w:rPr>
          <w:sz w:val="20"/>
          <w:szCs w:val="20"/>
        </w:rPr>
      </w:pPr>
    </w:p>
    <w:p w:rsidRDefault="001977EA" w:rsidR="001977EA" w:rsidRPr="006C788C">
      <w:pPr>
        <w:rPr>
          <w:sz w:val="20"/>
          <w:szCs w:val="20"/>
        </w:rPr>
      </w:pPr>
      <w:r w:rsidRPr="006C788C">
        <w:rPr>
          <w:sz w:val="20"/>
          <w:szCs w:val="20"/>
        </w:rPr>
        <w:t xml:space="preserve">POUKA O PRAVNOM LIJEKU: </w:t>
      </w:r>
    </w:p>
    <w:p w:rsidRDefault="001977EA" w:rsidR="001977EA">
      <w:pPr>
        <w:jc w:val="both"/>
        <w:rPr>
          <w:sz w:val="20"/>
          <w:szCs w:val="20"/>
        </w:rPr>
      </w:pPr>
      <w:r w:rsidRPr="006C788C">
        <w:rPr>
          <w:sz w:val="20"/>
          <w:szCs w:val="20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6C788C" w:rsidR="006C788C">
      <w:pPr>
        <w:jc w:val="both"/>
        <w:rPr>
          <w:sz w:val="20"/>
          <w:szCs w:val="20"/>
        </w:rPr>
      </w:pPr>
    </w:p>
    <w:p w:rsidRDefault="006C788C" w:rsidR="006C788C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Za točnost otpravka: </w:t>
      </w:r>
    </w:p>
    <w:p w:rsidRDefault="006C788C" w:rsidR="006C788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Tatjana Slaviček </w:t>
      </w:r>
    </w:p>
    <w:p w:rsidRDefault="006C788C" w:rsidR="006C788C" w:rsidRPr="006C788C">
      <w:pPr>
        <w:jc w:val="both"/>
        <w:rPr>
          <w:sz w:val="20"/>
          <w:szCs w:val="20"/>
        </w:rPr>
      </w:pPr>
    </w:p>
    <w:sectPr w:rsidR="006C788C" w:rsidRPr="006C78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23F5F"/>
    <w:rsid w:val="00062376"/>
    <w:rsid w:val="001977EA"/>
    <w:rsid w:val="001B78BA"/>
    <w:rsid w:val="00262A4A"/>
    <w:rsid w:val="002F2B37"/>
    <w:rsid w:val="003323D1"/>
    <w:rsid w:val="003D18E7"/>
    <w:rsid w:val="00422FDD"/>
    <w:rsid w:val="00443763"/>
    <w:rsid w:val="00455167"/>
    <w:rsid w:val="00560758"/>
    <w:rsid w:val="005A0BD1"/>
    <w:rsid w:val="0062182A"/>
    <w:rsid w:val="00666AAB"/>
    <w:rsid w:val="00691F94"/>
    <w:rsid w:val="006C788C"/>
    <w:rsid w:val="006E31C2"/>
    <w:rsid w:val="0071790D"/>
    <w:rsid w:val="00826C47"/>
    <w:rsid w:val="00907570"/>
    <w:rsid w:val="00925456"/>
    <w:rsid w:val="009E7F03"/>
    <w:rsid w:val="00A71EEB"/>
    <w:rsid w:val="00AD5F91"/>
    <w:rsid w:val="00B823F9"/>
    <w:rsid w:val="00B8569C"/>
    <w:rsid w:val="00BE027F"/>
    <w:rsid w:val="00C83086"/>
    <w:rsid w:val="00CB0ACD"/>
    <w:rsid w:val="00D87F76"/>
    <w:rsid w:val="00DA6B9B"/>
    <w:rsid w:val="00E9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25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54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5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45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45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45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45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25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54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5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45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45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45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45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St-145/2015-13</izvorni_sadrzaj>
    <derivirana_varijabla naziv="DomainObject.Oznaka_1">St-145/2015-13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statistika ostala po rj. o zaključenju  od 17.03.04. rj. ukinuto odlukom VTS Pž-4876/04-4 od 27.07.06. IN2 napomene: 2007-01-30 PREDMET podnesak (izvješće st.upravitelja) od 29.01.2007. IN2 napomene: 2007-02-26 PREDMET ogl.ploča 26.02.07. IN2 napomene: 2007-04-17 PREDMET podnesak (Zagrebački holding) od 16.04.2007. IN2 napomene: 2008-07-17 PREDMET podnesak RH HFP uR.BROJ:563-03-0502/02-2008-2 IN2 napomene: 2008-10-24 PREDMET podnesak (izvješće st. upravitelja) od 23.10.2008. IN2 napomene: 2008-10-30 PREDMET podnesak (izvješće st. upravitelja) od 29.10.2008. IN2 napomene: 2008-12-30 PREDMET spis presigniran iz ref. sutkinje Pavičić u ref  suca Radića rj. od 30.12.2008. 10 Su-30/08 IN2 napomene: 2009-02-19 PREDMET Podnesak steč.upr. Martin Lukin , Zgb od 17.02.2009. IN2 napomene: 2009-05-07 PREDMET Podnesak Hrvatski fond za privatizaciju Zgb od 05.05.09. IN2 napomene: 0009-07-10 PREDMET žalba Ivana Ivezića od 8.7.09. u vijeće IN2 napomene: 2009-09-01 PREDMET podnesak (Brodomaterijal d.d.) od 20.07.2009. IN2 napomene: 2009-11-09 PREDMET podnesak (Hrvatski fond za privatizaciju) od 05.11.2009. IN2 napomene: 2010-03-25 PREDMET Podnesak (ODVJ. URED JERKOVIĆ) od 25.03.2010. IN2 napomene: 2010-06-02 PREDMET Pdensak (HRVATSKI FOND ZA PRIVATIZACIJU) od 02.06.2010. IN2 napomene: 2011-02-23 PREDMET Podnesak (ŽUPANIJSKO SUD U RIJECI) od 23.02.2011. Povijest stečajnih upravitelja: 23.09.2003.- MARTIN LUKIN;  -23.09.2003. MARKO MILKOVIĆ;</izvorni_sadrzaj>
    <derivirana_varijabla naziv="DomainObject.Predmet.Opis_1">MIGRIRANO IZ IN2 IN2 napomene: PREDMET statistika ostala po rj. o zaključenju  od 17.03.04. rj. ukinuto odlukom VTS Pž-4876/04-4 od 27.07.06. IN2 napomene: 2007-01-30 PREDMET podnesak (izvješće st.upravitelja) od 29.01.2007. IN2 napomene: 2007-02-26 PREDMET ogl.ploča 26.02.07. IN2 napomene: 2007-04-17 PREDMET podnesak (Zagrebački holding) od 16.04.2007. IN2 napomene: 2008-07-17 PREDMET podnesak RH HFP uR.BROJ:563-03-0502/02-2008-2 IN2 napomene: 2008-10-24 PREDMET podnesak (izvješće st. upravitelja) od 23.10.2008. IN2 napomene: 2008-10-30 PREDMET podnesak (izvješće st. upravitelja) od 29.10.2008. IN2 napomene: 2008-12-30 PREDMET spis presigniran iz ref. sutkinje Pavičić u ref  suca Radića rj. od 30.12.2008. 10 Su-30/08 IN2 napomene: 2009-02-19 PREDMET Podnesak steč.upr. Martin Lukin , Zgb od 17.02.2009. IN2 napomene: 2009-05-07 PREDMET Podnesak Hrvatski fond za privatizaciju Zgb od 05.05.09. IN2 napomene: 0009-07-10 PREDMET žalba Ivana Ivezića od 8.7.09. u vijeće IN2 napomene: 2009-09-01 PREDMET podnesak (Brodomaterijal d.d.) od 20.07.2009. IN2 napomene: 2009-11-09 PREDMET podnesak (Hrvatski fond za privatizaciju) od 05.11.2009. IN2 napomene: 2010-03-25 PREDMET Podnesak (ODVJ. URED JERKOVIĆ) od 25.03.2010. IN2 napomene: 2010-06-02 PREDMET Pdensak (HRVATSKI FOND ZA PRIVATIZACIJU) od 02.06.2010. IN2 napomene: 2011-02-23 PREDMET Podnesak (ŽUPANIJSKO SUD U RIJECI) od 23.02.2011. Povijest stečajnih upravitelja: 23.09.2003.- MARTIN LUKIN;  -23.09.2003. MARKO MILKOVIĆ;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St-145/2015</izvorni_sadrzaj>
    <derivirana_varijabla naziv="DomainObject.Predmet.OznakaBroj_1">St-145/2015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CHROMOS-TVORNICA SINTETSKIH SMOLA dioničko društvo - u stečaju</izvorni_sadrzaj>
    <derivirana_varijabla naziv="DomainObject.Predmet.ProtustrankaFormated_1">  CHROMOS-TVORNICA SINTETSKIH SMOLA dioničko društvo - u stečaju</derivirana_varijabla>
  </DomainObject.Predmet.ProtustrankaFormated>
  <DomainObject.Predmet.ProtustrankaFormatedOIB>
    <izvorni_sadrzaj>  CHROMOS-TVORNICA SINTETSKIH SMOLA dioničko društvo - u stečaju, OIB 00000000001</izvorni_sadrzaj>
    <derivirana_varijabla naziv="DomainObject.Predmet.ProtustrankaFormatedOIB_1">  CHROMOS-TVORNICA SINTETSKIH SMOLA dioničko društvo - u stečaju, OIB 00000000001</derivirana_varijabla>
  </DomainObject.Predmet.ProtustrankaFormatedOIB>
  <DomainObject.Predmet.ProtustrankaFormatedWithAdress>
    <izvorni_sadrzaj> CHROMOS-TVORNICA SINTETSKIH SMOLA dioničko društvo - u stečaju, Radnička Cesta 43, Zagreb</izvorni_sadrzaj>
    <derivirana_varijabla naziv="DomainObject.Predmet.ProtustrankaFormatedWithAdress_1"> CHROMOS-TVORNICA SINTETSKIH SMOLA dioničko društvo - u stečaju, Radnička Cesta 43, Zagreb</derivirana_varijabla>
  </DomainObject.Predmet.ProtustrankaFormatedWithAdress>
  <DomainObject.Predmet.ProtustrankaFormatedWithAdressOIB>
    <izvorni_sadrzaj> CHROMOS-TVORNICA SINTETSKIH SMOLA dioničko društvo - u stečaju, OIB 00000000001, Radnička Cesta 43, Zagreb</izvorni_sadrzaj>
    <derivirana_varijabla naziv="DomainObject.Predmet.ProtustrankaFormatedWithAdressOIB_1"> CHROMOS-TVORNICA SINTETSKIH SMOLA dioničko društvo - u stečaju, OIB 00000000001, Radnička Cesta 43, Zagreb</derivirana_varijabla>
  </DomainObject.Predmet.ProtustrankaFormatedWithAdressOIB>
  <DomainObject.Predmet.ProtustrankaWithAdress>
    <izvorni_sadrzaj>CHROMOS-TVORNICA SINTETSKIH SMOLA dioničko društvo - u stečaju Radnička Cesta 43, Zagreb</izvorni_sadrzaj>
    <derivirana_varijabla naziv="DomainObject.Predmet.ProtustrankaWithAdress_1">CHROMOS-TVORNICA SINTETSKIH SMOLA dioničko društvo - u stečaju Radnička Cesta 43, Zagreb</derivirana_varijabla>
  </DomainObject.Predmet.ProtustrankaWithAdress>
  <DomainObject.Predmet.ProtustrankaWithAdressOIB>
    <izvorni_sadrzaj>CHROMOS-TVORNICA SINTETSKIH SMOLA dioničko društvo - u stečaju, OIB 00000000001, Radnička Cesta 43, Zagreb</izvorni_sadrzaj>
    <derivirana_varijabla naziv="DomainObject.Predmet.ProtustrankaWithAdressOIB_1">CHROMOS-TVORNICA SINTETSKIH SMOLA dioničko društvo - u stečaju, OIB 00000000001, Radnička Cesta 43, Zagreb</derivirana_varijabla>
  </DomainObject.Predmet.ProtustrankaWithAdressOIB>
  <DomainObject.Predmet.ProtustrankaNazivFormated>
    <izvorni_sadrzaj>CHROMOS-TVORNICA SINTETSKIH SMOLA dioničko društvo - u stečaju</izvorni_sadrzaj>
    <derivirana_varijabla naziv="DomainObject.Predmet.ProtustrankaNazivFormated_1">CHROMOS-TVORNICA SINTETSKIH SMOLA dioničko društvo - u stečaju</derivirana_varijabla>
  </DomainObject.Predmet.ProtustrankaNazivFormated>
  <DomainObject.Predmet.ProtustrankaNazivFormatedOIB>
    <izvorni_sadrzaj>CHROMOS-TVORNICA SINTETSKIH SMOLA dioničko društvo - u stečaju, OIB 00000000001</izvorni_sadrzaj>
    <derivirana_varijabla naziv="DomainObject.Predmet.ProtustrankaNazivFormatedOIB_1">CHROMOS-TVORNICA SINTETSKIH SMOLA dioničko društvo -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CHROMOS-TVORNICA SINTETSKIH SMOLA dioničko društvo - u stečaju</izvorni_sadrzaj>
    <derivirana_varijabla naziv="DomainObject.Predmet.StrankaFormated_1">  CHROMOS-TVORNICA SINTETSKIH SMOLA dioničko društvo - u stečaju</derivirana_varijabla>
  </DomainObject.Predmet.StrankaFormated>
  <DomainObject.Predmet.StrankaFormatedOIB>
    <izvorni_sadrzaj>  CHROMOS-TVORNICA SINTETSKIH SMOLA dioničko društvo - u stečaju</izvorni_sadrzaj>
    <derivirana_varijabla naziv="DomainObject.Predmet.StrankaFormatedOIB_1">  CHROMOS-TVORNICA SINTETSKIH SMOLA dioničko društvo - u stečaju</derivirana_varijabla>
  </DomainObject.Predmet.StrankaFormatedOIB>
  <DomainObject.Predmet.StrankaFormatedWithAdress>
    <izvorni_sadrzaj> CHROMOS-TVORNICA SINTETSKIH SMOLA dioničko društvo - u stečaju, Radnička Cesta 43, Zagreb</izvorni_sadrzaj>
    <derivirana_varijabla naziv="DomainObject.Predmet.StrankaFormatedWithAdress_1"> CHROMOS-TVORNICA SINTETSKIH SMOLA dioničko društvo - u stečaju, Radnička Cesta 43, Zagreb</derivirana_varijabla>
  </DomainObject.Predmet.StrankaFormatedWithAdress>
  <DomainObject.Predmet.StrankaFormatedWithAdressOIB>
    <izvorni_sadrzaj> CHROMOS-TVORNICA SINTETSKIH SMOLA dioničko društvo - u stečaju, Radnička Cesta 43, Zagreb</izvorni_sadrzaj>
    <derivirana_varijabla naziv="DomainObject.Predmet.StrankaFormatedWithAdressOIB_1"> CHROMOS-TVORNICA SINTETSKIH SMOLA dioničko društvo - u stečaju, Radnička Cesta 43, Zagreb</derivirana_varijabla>
  </DomainObject.Predmet.StrankaFormatedWithAdressOIB>
  <DomainObject.Predmet.StrankaWithAdress>
    <izvorni_sadrzaj>CHROMOS-TVORNICA SINTETSKIH SMOLA dioničko društvo - u stečaju Radnička Cesta 43,Zagreb</izvorni_sadrzaj>
    <derivirana_varijabla naziv="DomainObject.Predmet.StrankaWithAdress_1">CHROMOS-TVORNICA SINTETSKIH SMOLA dioničko društvo - u stečaju Radnička Cesta 43,Zagreb</derivirana_varijabla>
  </DomainObject.Predmet.StrankaWithAdress>
  <DomainObject.Predmet.StrankaWithAdressOIB>
    <izvorni_sadrzaj>CHROMOS-TVORNICA SINTETSKIH SMOLA dioničko društvo - u stečaju, Radnička Cesta 43,Zagreb</izvorni_sadrzaj>
    <derivirana_varijabla naziv="DomainObject.Predmet.StrankaWithAdressOIB_1">CHROMOS-TVORNICA SINTETSKIH SMOLA dioničko društvo - u stečaju, Radnička Cesta 43,Zagreb</derivirana_varijabla>
  </DomainObject.Predmet.StrankaWithAdressOIB>
  <DomainObject.Predmet.StrankaNazivFormated>
    <izvorni_sadrzaj>CHROMOS-TVORNICA SINTETSKIH SMOLA dioničko društvo - u stečaju</izvorni_sadrzaj>
    <derivirana_varijabla naziv="DomainObject.Predmet.StrankaNazivFormated_1">CHROMOS-TVORNICA SINTETSKIH SMOLA dioničko društvo - u stečaju</derivirana_varijabla>
  </DomainObject.Predmet.StrankaNazivFormated>
  <DomainObject.Predmet.StrankaNazivFormatedOIB>
    <izvorni_sadrzaj>CHROMOS-TVORNICA SINTETSKIH SMOLA dioničko društvo - u stečaju</izvorni_sadrzaj>
    <derivirana_varijabla naziv="DomainObject.Predmet.StrankaNazivFormatedOIB_1">CHROMOS-TVORNICA SINTETSKIH SMOLA dioničko društvo - u stečaju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CHROMOS-TVORNICA SINTETSKIH SMOLA dioničko društvo - u stečaju</item>
    </izvorni_sadrzaj>
    <derivirana_varijabla naziv="DomainObject.Predmet.StrankaListFormated_1">
      <item>CHROMOS-TVORNICA SINTETSKIH SMOLA dioničko društvo - u stečaju</item>
    </derivirana_varijabla>
  </DomainObject.Predmet.StrankaListFormated>
  <DomainObject.Predmet.StrankaListFormatedOIB>
    <izvorni_sadrzaj>
      <item>CHROMOS-TVORNICA SINTETSKIH SMOLA dioničko društvo - u stečaju</item>
    </izvorni_sadrzaj>
    <derivirana_varijabla naziv="DomainObject.Predmet.StrankaListFormatedOIB_1">
      <item>CHROMOS-TVORNICA SINTETSKIH SMOLA dioničko društvo - u stečaju</item>
    </derivirana_varijabla>
  </DomainObject.Predmet.StrankaListFormatedOIB>
  <DomainObject.Predmet.StrankaListFormatedWithAdress>
    <izvorni_sadrzaj>
      <item>CHROMOS-TVORNICA SINTETSKIH SMOLA dioničko društvo - u stečaju, Radnička Cesta 43, Zagreb</item>
    </izvorni_sadrzaj>
    <derivirana_varijabla naziv="DomainObject.Predmet.StrankaListFormatedWithAdress_1">
      <item>CHROMOS-TVORNICA SINTETSKIH SMOLA dioničko društvo - u stečaju, Radnička Cesta 43, Zagreb</item>
    </derivirana_varijabla>
  </DomainObject.Predmet.StrankaListFormatedWithAdress>
  <DomainObject.Predmet.StrankaListFormatedWithAdressOIB>
    <izvorni_sadrzaj>
      <item>CHROMOS-TVORNICA SINTETSKIH SMOLA dioničko društvo - u stečaju, Radnička Cesta 43, Zagreb</item>
    </izvorni_sadrzaj>
    <derivirana_varijabla naziv="DomainObject.Predmet.StrankaListFormatedWithAdressOIB_1">
      <item>CHROMOS-TVORNICA SINTETSKIH SMOLA dioničko društvo - u stečaju, Radnička Cesta 43, Zagreb</item>
    </derivirana_varijabla>
  </DomainObject.Predmet.StrankaListFormatedWithAdressOIB>
  <DomainObject.Predmet.StrankaListNazivFormated>
    <izvorni_sadrzaj>
      <item>CHROMOS-TVORNICA SINTETSKIH SMOLA dioničko društvo - u stečaju</item>
    </izvorni_sadrzaj>
    <derivirana_varijabla naziv="DomainObject.Predmet.StrankaListNazivFormated_1">
      <item>CHROMOS-TVORNICA SINTETSKIH SMOLA dioničko društvo - u stečaju</item>
    </derivirana_varijabla>
  </DomainObject.Predmet.StrankaListNazivFormated>
  <DomainObject.Predmet.StrankaListNazivFormatedOIB>
    <izvorni_sadrzaj>
      <item>CHROMOS-TVORNICA SINTETSKIH SMOLA dioničko društvo - u stečaju</item>
    </izvorni_sadrzaj>
    <derivirana_varijabla naziv="DomainObject.Predmet.StrankaListNazivFormatedOIB_1">
      <item>CHROMOS-TVORNICA SINTETSKIH SMOLA dioničko društvo - u stečaju</item>
    </derivirana_varijabla>
  </DomainObject.Predmet.StrankaListNazivFormatedOIB>
  <DomainObject.Predmet.ProtuStrankaListFormated>
    <izvorni_sadrzaj>
      <item>CHROMOS-TVORNICA SINTETSKIH SMOLA dioničko društvo - u stečaju</item>
    </izvorni_sadrzaj>
    <derivirana_varijabla naziv="DomainObject.Predmet.ProtuStrankaListFormated_1">
      <item>CHROMOS-TVORNICA SINTETSKIH SMOLA dioničko društvo - u stečaju</item>
    </derivirana_varijabla>
  </DomainObject.Predmet.ProtuStrankaListFormated>
  <DomainObject.Predmet.ProtuStrankaListFormatedOIB>
    <izvorni_sadrzaj>
      <item>CHROMOS-TVORNICA SINTETSKIH SMOLA dioničko društvo - u stečaju, OIB 00000000001</item>
    </izvorni_sadrzaj>
    <derivirana_varijabla naziv="DomainObject.Predmet.ProtuStrankaListFormatedOIB_1">
      <item>CHROMOS-TVORNICA SINTETSKIH SMOLA dioničko društvo - u stečaju, OIB 00000000001</item>
    </derivirana_varijabla>
  </DomainObject.Predmet.ProtuStrankaListFormatedOIB>
  <DomainObject.Predmet.ProtuStrankaListFormatedWithAdress>
    <izvorni_sadrzaj>
      <item>CHROMOS-TVORNICA SINTETSKIH SMOLA dioničko društvo - u stečaju, Radnička Cesta 43, Zagreb</item>
    </izvorni_sadrzaj>
    <derivirana_varijabla naziv="DomainObject.Predmet.ProtuStrankaListFormatedWithAdress_1">
      <item>CHROMOS-TVORNICA SINTETSKIH SMOLA dioničko društvo - u stečaju, Radnička Cesta 43, Zagreb</item>
    </derivirana_varijabla>
  </DomainObject.Predmet.ProtuStrankaListFormatedWithAdress>
  <DomainObject.Predmet.ProtuStrankaListFormatedWithAdressOIB>
    <izvorni_sadrzaj>
      <item>CHROMOS-TVORNICA SINTETSKIH SMOLA dioničko društvo - u stečaju, OIB 00000000001, Radnička Cesta 43, Zagreb</item>
    </izvorni_sadrzaj>
    <derivirana_varijabla naziv="DomainObject.Predmet.ProtuStrankaListFormatedWithAdressOIB_1">
      <item>CHROMOS-TVORNICA SINTETSKIH SMOLA dioničko društvo - u stečaju, OIB 00000000001, Radnička Cesta 43, Zagreb</item>
    </derivirana_varijabla>
  </DomainObject.Predmet.ProtuStrankaListFormatedWithAdressOIB>
  <DomainObject.Predmet.ProtuStrankaListNazivFormated>
    <izvorni_sadrzaj>
      <item>CHROMOS-TVORNICA SINTETSKIH SMOLA dioničko društvo - u stečaju</item>
    </izvorni_sadrzaj>
    <derivirana_varijabla naziv="DomainObject.Predmet.ProtuStrankaListNazivFormated_1">
      <item>CHROMOS-TVORNICA SINTETSKIH SMOLA dioničko društvo - u stečaju</item>
    </derivirana_varijabla>
  </DomainObject.Predmet.ProtuStrankaListNazivFormated>
  <DomainObject.Predmet.ProtuStrankaListNazivFormatedOIB>
    <izvorni_sadrzaj>
      <item>CHROMOS-TVORNICA SINTETSKIH SMOLA dioničko društvo - u stečaju, OIB 00000000001</item>
    </izvorni_sadrzaj>
    <derivirana_varijabla naziv="DomainObject.Predmet.ProtuStrankaListNazivFormatedOIB_1">
      <item>CHROMOS-TVORNICA SINTETSKIH SMOLA dioničko društvo -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St-145/2015-13</izvorni_sadrzaj>
    <derivirana_varijabla naziv="DomainObject.PoslovniBrojDokumenta_1">St-145/2015-13</derivirana_varijabla>
  </DomainObject.PoslovniBrojDokumenta>
  <DomainObject.Predmet.StrankaIDrugi>
    <izvorni_sadrzaj>CHROMOS-TVORNICA SINTETSKIH SMOLA dioničko društvo - u stečaju</izvorni_sadrzaj>
    <derivirana_varijabla naziv="DomainObject.Predmet.StrankaIDrugi_1">CHROMOS-TVORNICA SINTETSKIH SMOLA dioničko društvo - u stečaju</derivirana_varijabla>
  </DomainObject.Predmet.StrankaIDrugi>
  <DomainObject.Predmet.ProtustrankaIDrugi>
    <izvorni_sadrzaj>CHROMOS-TVORNICA SINTETSKIH SMOLA dioničko društvo - u stečaju</izvorni_sadrzaj>
    <derivirana_varijabla naziv="DomainObject.Predmet.ProtustrankaIDrugi_1">CHROMOS-TVORNICA SINTETSKIH SMOLA dioničko društvo - u stečaju</derivirana_varijabla>
  </DomainObject.Predmet.ProtustrankaIDrugi>
  <DomainObject.Predmet.StrankaIDrugiAdressOIB>
    <izvorni_sadrzaj>CHROMOS-TVORNICA SINTETSKIH SMOLA dioničko društvo - u stečaju, Radnička Cesta 43, Zagreb</izvorni_sadrzaj>
    <derivirana_varijabla naziv="DomainObject.Predmet.StrankaIDrugiAdressOIB_1">CHROMOS-TVORNICA SINTETSKIH SMOLA dioničko društvo - u stečaju, Radnička Cesta 43, Zagreb</derivirana_varijabla>
  </DomainObject.Predmet.StrankaIDrugiAdressOIB>
  <DomainObject.Predmet.ProtustrankaIDrugiAdressOIB>
    <izvorni_sadrzaj>CHROMOS-TVORNICA SINTETSKIH SMOLA dioničko društvo - u stečaju, OIB 00000000001, Radnička Cesta 43, Zagreb</izvorni_sadrzaj>
    <derivirana_varijabla naziv="DomainObject.Predmet.ProtustrankaIDrugiAdressOIB_1">CHROMOS-TVORNICA SINTETSKIH SMOLA dioničko društvo - u stečaju, OIB 00000000001, Radnička Cesta 43,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CHROMOS-TVORNICA SINTETSKIH SMOLA dioničko društvo - u stečaju</item>
      <item>CHROMOS-TVORNICA SINTETSKIH SMOLA dioničko društvo - u stečaju</item>
    </izvorni_sadrzaj>
    <derivirana_varijabla naziv="DomainObject.Predmet.SudioniciListNaziv_1">
      <item>CHROMOS-TVORNICA SINTETSKIH SMOLA dioničko društvo - u stečaju</item>
      <item>CHROMOS-TVORNICA SINTETSKIH SMOLA dioničko društvo - u stečaju</item>
    </derivirana_varijabla>
  </DomainObject.Predmet.SudioniciListNaziv>
  <DomainObject.Predmet.SudioniciListAdressOIB>
    <izvorni_sadrzaj>
      <item>CHROMOS-TVORNICA SINTETSKIH SMOLA dioničko društvo - u stečaju, Radnička Cesta 43,Zagreb</item>
      <item>CHROMOS-TVORNICA SINTETSKIH SMOLA dioničko društvo - u stečaju, OIB 00000000001, Radnička Cesta 43,Zagreb</item>
    </izvorni_sadrzaj>
    <derivirana_varijabla naziv="DomainObject.Predmet.SudioniciListAdressOIB_1">
      <item>CHROMOS-TVORNICA SINTETSKIH SMOLA dioničko društvo - u stečaju, Radnička Cesta 43,Zagreb</item>
      <item>CHROMOS-TVORNICA SINTETSKIH SMOLA dioničko društvo - u stečaju, OIB 00000000001, Radnička Cesta 43,Zagreb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</izvorni_sadrzaj>
    <derivirana_varijabla naziv="DomainObject.Predmet.SudioniciListNazivOIB_1">
      <item>, OIB null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1666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2016-04-18T12:41:00Z</dcterms:created>
  <dc:creator>nradic</dc:creator>
  <cp:lastModifiedBy>Tatjana Slaviček</cp:lastModifiedBy>
  <cp:lastPrinted>2016-04-18T12:41:00Z</cp:lastPrinted>
  <dcterms:modified xmlns:xsi="http://www.w3.org/2001/XMLSchema-instance" xsi:type="dcterms:W3CDTF">2016-04-18T12:55:00Z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St-145/2015-13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