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F3621" w:rsidP="0033778C" w:rsidRDefault="0019289F" w14:paraId="f930e4f" w14:textId="f930e4f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6B0885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F3621" w:rsidR="000B118B" w:rsidP="000B118B" w:rsidRDefault="000B118B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Pr="005F3621" w:rsidR="000B118B" w:rsidP="000B118B" w:rsidRDefault="0019289F">
      <w:pPr>
        <w:jc w:val="both"/>
      </w:pPr>
      <w:r>
        <w:t xml:space="preserve"> </w:t>
      </w:r>
      <w:r w:rsidRPr="005F3621" w:rsidR="000B118B">
        <w:t>Trgovački sud u Zagrebu</w:t>
      </w:r>
    </w:p>
    <w:p w:rsidRPr="005F3621" w:rsidR="000B118B" w:rsidP="000B118B" w:rsidRDefault="0019289F">
      <w:pPr>
        <w:jc w:val="both"/>
      </w:pPr>
      <w:r>
        <w:t xml:space="preserve">  </w:t>
      </w:r>
      <w:r w:rsidRPr="005F3621" w:rsidR="000B118B">
        <w:t>Zagreb, Amruševa 2/II</w:t>
      </w:r>
    </w:p>
    <w:p w:rsidR="00812721" w:rsidP="00C32D46" w:rsidRDefault="00812721">
      <w:pPr>
        <w:ind w:left="5664" w:firstLine="708"/>
        <w:jc w:val="right"/>
        <w:rPr>
          <w:b/>
        </w:rPr>
      </w:pPr>
    </w:p>
    <w:p w:rsidR="00812721" w:rsidP="004D1B5E" w:rsidRDefault="007740C8">
      <w:pPr>
        <w:ind w:left="5664" w:firstLine="708"/>
        <w:jc w:val="right"/>
      </w:pPr>
      <w:r>
        <w:rPr>
          <w:lang w:val="pt-BR"/>
        </w:rPr>
        <w:t>67. St-1652/11</w:t>
      </w:r>
      <w:r w:rsidR="0019289F">
        <w:rPr>
          <w:lang w:val="pt-BR"/>
        </w:rPr>
        <w:t>-130</w:t>
      </w:r>
    </w:p>
    <w:p w:rsidRPr="005F3621" w:rsidR="00B654E9" w:rsidP="00B654E9" w:rsidRDefault="00B654E9">
      <w:pPr>
        <w:jc w:val="center"/>
        <w:rPr>
          <w:b/>
        </w:rPr>
      </w:pPr>
      <w:r>
        <w:t>R E P U B L I K A  H R V A T S K A</w:t>
      </w:r>
    </w:p>
    <w:p w:rsidR="00430629" w:rsidP="000B118B" w:rsidRDefault="00430629">
      <w:pPr>
        <w:jc w:val="center"/>
      </w:pPr>
    </w:p>
    <w:p w:rsidR="000B118B" w:rsidP="000B118B" w:rsidRDefault="000B118B">
      <w:pPr>
        <w:jc w:val="center"/>
      </w:pPr>
      <w:r w:rsidRPr="00B654E9">
        <w:t>R J E Š E NJ E</w:t>
      </w:r>
    </w:p>
    <w:p w:rsidRPr="005F3621" w:rsidR="000B118B" w:rsidP="004D1B5E" w:rsidRDefault="000B118B">
      <w:pPr>
        <w:rPr>
          <w:b/>
        </w:rPr>
      </w:pPr>
    </w:p>
    <w:p w:rsidRPr="00A06EDD" w:rsidR="000B118B" w:rsidP="00A06EDD" w:rsidRDefault="009A34E5">
      <w:pPr>
        <w:ind w:firstLine="708"/>
        <w:jc w:val="both"/>
      </w:pPr>
      <w:r w:rsidRPr="009A34E5">
        <w:t xml:space="preserve">TRGOVAČKI SUD U ZAGREBU, po sucu Gordanu Zubaku, u stečajnom postupku nad dužnikom </w:t>
      </w:r>
      <w:r w:rsidRPr="009A34E5">
        <w:rPr>
          <w:bCs/>
        </w:rPr>
        <w:t xml:space="preserve">CARPONA GRADEX društvo s ograničenom odgovornošću za graditeljstvo i trgovinu u stečaju, Krapina, Bobovje 52/a, OIB: </w:t>
      </w:r>
      <w:r w:rsidRPr="009A34E5">
        <w:rPr>
          <w:bCs/>
          <w:lang w:val="en-GB"/>
        </w:rPr>
        <w:t>04768484459</w:t>
      </w:r>
      <w:r w:rsidR="00095FCC">
        <w:rPr>
          <w:lang w:val="pt-BR"/>
        </w:rPr>
        <w:t xml:space="preserve">, </w:t>
      </w:r>
      <w:r w:rsidR="00033AE2">
        <w:rPr>
          <w:lang w:val="pt-BR"/>
        </w:rPr>
        <w:br/>
      </w:r>
      <w:r>
        <w:rPr>
          <w:lang w:val="pt-BR"/>
        </w:rPr>
        <w:t>28. kolovoza</w:t>
      </w:r>
      <w:r w:rsidR="00C4707A">
        <w:t xml:space="preserve"> 2019</w:t>
      </w:r>
      <w:r w:rsidR="00A64A2A">
        <w:t>.</w:t>
      </w:r>
      <w:r w:rsidR="007F5BD2">
        <w:t>,</w:t>
      </w:r>
    </w:p>
    <w:p w:rsidRPr="00430629" w:rsidR="000D433A" w:rsidP="000D433A" w:rsidRDefault="000D433A">
      <w:pPr>
        <w:pStyle w:val="Tijeloteksta"/>
        <w:jc w:val="center"/>
        <w:rPr>
          <w:rFonts w:ascii="Times New Roman" w:hAnsi="Times New Roman" w:cs="Times New Roman"/>
          <w:sz w:val="24"/>
        </w:rPr>
      </w:pPr>
      <w:r w:rsidRPr="00430629">
        <w:rPr>
          <w:rFonts w:ascii="Times New Roman" w:hAnsi="Times New Roman" w:cs="Times New Roman"/>
          <w:sz w:val="24"/>
        </w:rPr>
        <w:t>r i j e š i o    j e</w:t>
      </w:r>
    </w:p>
    <w:p w:rsidRPr="005F3621" w:rsidR="00BA79A7" w:rsidP="000D433A" w:rsidRDefault="00BA79A7">
      <w:pPr>
        <w:pStyle w:val="Tijeloteksta"/>
        <w:jc w:val="center"/>
        <w:rPr>
          <w:rFonts w:ascii="Times New Roman" w:hAnsi="Times New Roman" w:cs="Times New Roman"/>
          <w:b/>
          <w:sz w:val="24"/>
        </w:rPr>
      </w:pPr>
    </w:p>
    <w:p w:rsidRPr="00430629" w:rsidR="00430629" w:rsidP="00430629" w:rsidRDefault="000D433A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793F34">
        <w:t>Nekretnina</w:t>
      </w:r>
      <w:r w:rsidRPr="00430629" w:rsidR="00430629">
        <w:t xml:space="preserve"> </w:t>
      </w:r>
      <w:r w:rsidR="00793F34">
        <w:t>u vlasništvu stečajnog dužnika</w:t>
      </w:r>
      <w:r w:rsidRPr="00793F34" w:rsidR="00793F34">
        <w:t xml:space="preserve"> </w:t>
      </w:r>
      <w:r w:rsidRPr="00033AE2" w:rsidR="00033AE2">
        <w:t>upisana u zemljišnim knjigama Općinskog suda u Zadru, zemljišnoknjižni odjel Pag i to u zk. ul. 1835, k.o. Povljana, k.č.br. 1935/5 u naravi pašnjak Dubrovnik, površine 269m2</w:t>
      </w:r>
      <w:r w:rsidR="003703A9">
        <w:t>, dosuđuje</w:t>
      </w:r>
      <w:r w:rsidRPr="00430629" w:rsidR="00430629">
        <w:t xml:space="preserve"> se kupcu:</w:t>
      </w:r>
    </w:p>
    <w:p w:rsidR="00E7424C" w:rsidP="00430629" w:rsidRDefault="00E7424C">
      <w:pPr>
        <w:pStyle w:val="Odlomakpopisa"/>
        <w:ind w:left="0" w:firstLine="680"/>
        <w:jc w:val="both"/>
      </w:pPr>
    </w:p>
    <w:p w:rsidRPr="00F115D8" w:rsidR="00C97264" w:rsidP="00430629" w:rsidRDefault="00033AE2">
      <w:pPr>
        <w:pStyle w:val="Odlomakpopisa"/>
        <w:ind w:left="0" w:firstLine="680"/>
        <w:jc w:val="both"/>
      </w:pPr>
      <w:r>
        <w:t>Mladenu Dujmoviću iz Đakova, Augusta Šenoa 7, OIB: 452</w:t>
      </w:r>
      <w:r w:rsidR="00813444">
        <w:t>08792213</w:t>
      </w:r>
      <w:r w:rsidRPr="00F115D8" w:rsidR="00C97264">
        <w:t xml:space="preserve">. </w:t>
      </w:r>
    </w:p>
    <w:p w:rsidR="00C918BB" w:rsidP="00E32F0D" w:rsidRDefault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="00FE5220" w:rsidP="00214E29" w:rsidRDefault="00D63402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813444">
        <w:t>Mladen Dujmović</w:t>
      </w:r>
      <w:r w:rsidRPr="00813444" w:rsidR="00813444">
        <w:t xml:space="preserve"> iz Đakova, Augusta Šenoa 7, OIB: 45208792213</w:t>
      </w:r>
      <w:r>
        <w:t xml:space="preserve">, </w:t>
      </w:r>
      <w:r w:rsidR="00A06B28">
        <w:t xml:space="preserve">ponudio na </w:t>
      </w:r>
      <w:r w:rsidR="00813444">
        <w:t>treć</w:t>
      </w:r>
      <w:r w:rsidR="00FA5979">
        <w:t>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813444">
        <w:t>52.450,68</w:t>
      </w:r>
      <w:r w:rsidR="00716272">
        <w:t xml:space="preserve"> kn</w:t>
      </w:r>
      <w:r w:rsidR="00506E41">
        <w:t>.</w:t>
      </w:r>
    </w:p>
    <w:p w:rsidR="00506E41" w:rsidP="00266182" w:rsidRDefault="00506E41">
      <w:pPr>
        <w:ind w:firstLine="680"/>
        <w:jc w:val="both"/>
      </w:pPr>
    </w:p>
    <w:p w:rsidR="00990212" w:rsidP="00837D0F" w:rsidRDefault="00506E41">
      <w:pPr>
        <w:ind w:firstLine="680"/>
        <w:jc w:val="both"/>
      </w:pPr>
      <w:r>
        <w:t xml:space="preserve">III. </w:t>
      </w:r>
      <w:r w:rsidRPr="00506E41">
        <w:t xml:space="preserve">Kupac </w:t>
      </w:r>
      <w:r w:rsidRPr="00813444" w:rsidR="00813444">
        <w:t>Mladen Dujmović iz Đakova, Augusta Šenoa 7, OIB: 45208792213</w:t>
      </w:r>
      <w:r w:rsidRPr="00506E41">
        <w:t>, dužan je položiti kupovninu u iznosu od</w:t>
      </w:r>
      <w:r w:rsidR="00837D0F">
        <w:t xml:space="preserve"> 31.470,41 kn</w:t>
      </w:r>
      <w:r w:rsidRPr="00506E41">
        <w:t>, što predstavlja razliku između jamčevine i postignute kupoprodajne cijene, u roku od 15 dana od pravomoćnosti rješenja o dosudi</w:t>
      </w:r>
      <w:r w:rsidR="006F2549">
        <w:t xml:space="preserve"> </w:t>
      </w:r>
      <w:r w:rsidRPr="006F2549" w:rsidR="006F2549">
        <w:t>odnosno primitka drugostupanjske odluke</w:t>
      </w:r>
      <w:r w:rsidRPr="00506E41">
        <w:t xml:space="preserve"> na račun</w:t>
      </w:r>
      <w:r w:rsidR="006F2549">
        <w:t xml:space="preserve"> IBAN: </w:t>
      </w:r>
      <w:r w:rsidR="00990212">
        <w:t>HR1123900011300028787, model: HR11, pod „poziv na broj“ (PNB) kao podatak</w:t>
      </w:r>
      <w:r w:rsidR="004D1B5E">
        <w:t xml:space="preserve"> prvi (P1)</w:t>
      </w:r>
      <w:r w:rsidR="00C46137">
        <w:t xml:space="preserve"> treba upisati broj 172855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="00453B5E" w:rsidP="00990212" w:rsidRDefault="00990212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  <w:r w:rsidR="00B2524A">
        <w:t xml:space="preserve"> (za inozemne uplate i sl.).</w:t>
      </w:r>
    </w:p>
    <w:p w:rsidRPr="008E7B11" w:rsidR="00D63402" w:rsidP="00B563DF" w:rsidRDefault="00453B5E">
      <w:pPr>
        <w:ind w:firstLine="680"/>
        <w:jc w:val="both"/>
      </w:pPr>
      <w:r>
        <w:t xml:space="preserve">Ako </w:t>
      </w:r>
      <w:r w:rsidR="00990212">
        <w:t xml:space="preserve"> </w:t>
      </w:r>
      <w:r w:rsidRPr="00E93F05" w:rsidR="00E93F05">
        <w:t>Mladen Dujmović iz Đakova, Augusta Šenoa 7, OIB: 45208792213</w:t>
      </w:r>
      <w:r>
        <w:t xml:space="preserve">, </w:t>
      </w:r>
      <w:r w:rsidRPr="00453B5E">
        <w:t>u roku od 15 dana od dana pravomoćnosti rješenja o dosudi</w:t>
      </w:r>
      <w:r w:rsidR="000B79BE">
        <w:t xml:space="preserve"> odnosno primitka drugostupanjske odluke</w:t>
      </w:r>
      <w:r w:rsidRPr="00453B5E">
        <w:t xml:space="preserve"> ne položi kupovninu</w:t>
      </w:r>
      <w:r>
        <w:t xml:space="preserve">, </w:t>
      </w:r>
      <w:r w:rsidRPr="00B563DF" w:rsidR="00B563DF">
        <w:t xml:space="preserve">sud će </w:t>
      </w:r>
      <w:r w:rsidR="0037493E">
        <w:t>rješenjem prodaju oglasiti nevažećom i odrediti novu prodaju, uz uvjete određene za prodaju koja je oglašena nevažećom.</w:t>
      </w:r>
    </w:p>
    <w:p w:rsidR="00266182" w:rsidP="00D63402" w:rsidRDefault="00266182">
      <w:pPr>
        <w:ind w:firstLine="708"/>
        <w:jc w:val="both"/>
      </w:pPr>
    </w:p>
    <w:p w:rsidRPr="00A80BF5" w:rsidR="00D63402" w:rsidP="00D63402" w:rsidRDefault="00D63402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</w:t>
      </w:r>
      <w:r w:rsidRPr="00307E5A" w:rsidR="00307E5A">
        <w:t>Određuje se upis prava vlasništva</w:t>
      </w:r>
      <w:r w:rsidRPr="00307E5A" w:rsidR="00307E5A">
        <w:rPr>
          <w:b/>
        </w:rPr>
        <w:t xml:space="preserve"> </w:t>
      </w:r>
      <w:r w:rsidRPr="00307E5A" w:rsidR="00307E5A">
        <w:t>za korist kupca na dosuđenoj nekretnini, nakon pravomoćnosti ovog rješenja i nakon što kupac položi kupovninu</w:t>
      </w:r>
      <w:r w:rsidR="00CB6AEF">
        <w:t>.</w:t>
      </w:r>
    </w:p>
    <w:p w:rsidR="00F132DE" w:rsidP="00643BF5" w:rsidRDefault="00F132DE">
      <w:pPr>
        <w:jc w:val="both"/>
      </w:pPr>
    </w:p>
    <w:p w:rsidR="00173107" w:rsidP="00186F30" w:rsidRDefault="00A1045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Pr="008E7B11" w:rsidR="00D63402">
        <w:t xml:space="preserve"> </w:t>
      </w:r>
      <w:r w:rsidR="00D63402">
        <w:t xml:space="preserve"> </w:t>
      </w:r>
      <w:r w:rsidRPr="008E7B11" w:rsidR="00D63402">
        <w:t>Određuje se brisanje prava i tereta koji prestaju prodajom i to</w:t>
      </w:r>
      <w:r w:rsidR="008F6FC7">
        <w:t xml:space="preserve"> </w:t>
      </w:r>
      <w:r w:rsidRPr="00D041E4" w:rsidR="00D041E4">
        <w:t>u zemljišnim knjigama Općinskog suda u Zadru, zemljišnoknjižni odjel Pag i to u zk. ul. 1835, k.o. Povljana, k.č.br. 1935/5 u naravi pašnjak Dubrovnik, površine 269m2</w:t>
      </w:r>
      <w:r w:rsidR="009C38D3">
        <w:rPr>
          <w:bCs/>
        </w:rPr>
        <w:t>:</w:t>
      </w:r>
      <w:r w:rsidRPr="00173107" w:rsidR="00173107">
        <w:t xml:space="preserve"> </w:t>
      </w:r>
    </w:p>
    <w:p w:rsidR="004F068E" w:rsidP="00107ADE" w:rsidRDefault="004F068E">
      <w:pPr>
        <w:ind w:left="360"/>
        <w:jc w:val="both"/>
        <w:rPr>
          <w:bCs/>
        </w:rPr>
      </w:pPr>
    </w:p>
    <w:p w:rsidR="00FB208C" w:rsidP="00D041E4" w:rsidRDefault="00CB6B35">
      <w:pPr>
        <w:ind w:left="360"/>
        <w:jc w:val="both"/>
        <w:rPr>
          <w:bCs/>
        </w:rPr>
      </w:pPr>
      <w:r>
        <w:rPr>
          <w:b/>
          <w:bCs/>
        </w:rPr>
        <w:t>-</w:t>
      </w:r>
      <w:r w:rsidRPr="00D041E4" w:rsidR="00D041E4">
        <w:rPr>
          <w:color w:val="000000"/>
          <w:sz w:val="15"/>
          <w:szCs w:val="15"/>
        </w:rPr>
        <w:t xml:space="preserve"> </w:t>
      </w:r>
      <w:r w:rsidR="00C621FF">
        <w:rPr>
          <w:bCs/>
        </w:rPr>
        <w:t>z</w:t>
      </w:r>
      <w:r w:rsidRPr="00D041E4" w:rsidR="00D041E4">
        <w:rPr>
          <w:bCs/>
        </w:rPr>
        <w:t>aprimljeno 29.04.2010. broj Z-946/10</w:t>
      </w:r>
      <w:r w:rsidR="00C83396">
        <w:rPr>
          <w:bCs/>
        </w:rPr>
        <w:t>,</w:t>
      </w:r>
      <w:r w:rsidRPr="00C621FF" w:rsidR="00C621FF">
        <w:rPr>
          <w:color w:val="000000"/>
          <w:sz w:val="15"/>
          <w:szCs w:val="15"/>
        </w:rPr>
        <w:t xml:space="preserve"> </w:t>
      </w:r>
      <w:r w:rsidR="00C621FF">
        <w:rPr>
          <w:bCs/>
        </w:rPr>
        <w:t>kojim je na</w:t>
      </w:r>
      <w:r w:rsidRPr="00C621FF" w:rsidR="00C621FF">
        <w:rPr>
          <w:bCs/>
        </w:rPr>
        <w:t xml:space="preserve"> temelju rješenja Općinskog suda u Pagu posl.br. Ovr-91/10-3</w:t>
      </w:r>
      <w:r w:rsidR="00C621FF">
        <w:rPr>
          <w:bCs/>
        </w:rPr>
        <w:t xml:space="preserve"> od 17.svibnja 2010.g. uknjiženo</w:t>
      </w:r>
      <w:r w:rsidRPr="00C621FF" w:rsidR="00C621FF">
        <w:rPr>
          <w:bCs/>
        </w:rPr>
        <w:t xml:space="preserve"> pravo zaloga na nekretnine Carpona-Gradex d.o.o.</w:t>
      </w:r>
      <w:r w:rsidR="00C621FF">
        <w:rPr>
          <w:bCs/>
        </w:rPr>
        <w:t xml:space="preserve"> </w:t>
      </w:r>
      <w:r w:rsidRPr="00C621FF" w:rsidR="00C621FF">
        <w:rPr>
          <w:bCs/>
        </w:rPr>
        <w:t>upisane u A radi osiguranja tražbine predlagatelja osiguranja prema protivniku osiguranja temeljem ovršnog rješenja MF PU Područni ured Krapina, Ispostava Krapina, Klasa:UP/I-410-09/09-01/409, Ur.br.:513-07-02-03-09-1 od 21.srpnja 2009.g., prijave poreza na dodanu vrijednost za razdoblje od 01.ožujka do 30. rujna 2009.g., od 01.studenog do 31.prosinca 2009.g. i od 01.siječnja do 28.veljače 2010.g. , obračuna turističkim zajednicama za razdoblje od 01.siječnja do 31.prosinca 2008.g., obračuna spomeničke rente za razdoblje od 01.siječnja do 31. prosinca 2008.g. i izvješća o primicima od nesamostalnog rada, poreza na dohodak i prirezu te doprinosima za obvezna osiguranja za razdoblje od</w:t>
      </w:r>
      <w:r w:rsidRPr="00C621FF" w:rsidR="00C621FF">
        <w:rPr>
          <w:color w:val="000000"/>
          <w:sz w:val="15"/>
          <w:szCs w:val="15"/>
        </w:rPr>
        <w:t xml:space="preserve"> </w:t>
      </w:r>
      <w:r w:rsidRPr="00C621FF" w:rsidR="00C621FF">
        <w:rPr>
          <w:bCs/>
        </w:rPr>
        <w:t>01.srpnja 2009.g. do 28.veljače 2010.g. (obrazac ID), u iznosu od 1.310.274,17 kuna zajedno sa kamatom, sve navedeno u rješenju Općinskog suda u Pagu posl.br. Ovr-91/10-31 od 17.svibnja 2010.g., točka.I., za korist</w:t>
      </w:r>
      <w:r w:rsidR="00194240">
        <w:rPr>
          <w:bCs/>
        </w:rPr>
        <w:t xml:space="preserve">: </w:t>
      </w:r>
      <w:r w:rsidR="008F37A0">
        <w:rPr>
          <w:bCs/>
        </w:rPr>
        <w:t>REPUBLIKE HRVATSKE, MINISTARSTVA</w:t>
      </w:r>
      <w:r w:rsidRPr="00194240" w:rsidR="00194240">
        <w:rPr>
          <w:bCs/>
        </w:rPr>
        <w:t xml:space="preserve"> FINANCIJA-POREZNA UPRAVA, PODRUČNI URED ZAGREB</w:t>
      </w:r>
      <w:r w:rsidR="00194240">
        <w:rPr>
          <w:bCs/>
        </w:rPr>
        <w:t>,</w:t>
      </w:r>
    </w:p>
    <w:p w:rsidR="00194240" w:rsidP="00D041E4" w:rsidRDefault="00194240">
      <w:pPr>
        <w:ind w:left="360"/>
        <w:jc w:val="both"/>
        <w:rPr>
          <w:bCs/>
        </w:rPr>
      </w:pPr>
      <w:r>
        <w:rPr>
          <w:b/>
          <w:bCs/>
        </w:rPr>
        <w:t>-</w:t>
      </w:r>
      <w:r w:rsidRPr="00194240">
        <w:rPr>
          <w:color w:val="000000"/>
          <w:sz w:val="15"/>
          <w:szCs w:val="15"/>
        </w:rPr>
        <w:t xml:space="preserve"> </w:t>
      </w:r>
      <w:r>
        <w:rPr>
          <w:bCs/>
        </w:rPr>
        <w:t>z</w:t>
      </w:r>
      <w:r w:rsidRPr="00194240">
        <w:rPr>
          <w:bCs/>
        </w:rPr>
        <w:t>aprimljeno 29.04.2010. broj Z-946/10</w:t>
      </w:r>
      <w:r>
        <w:rPr>
          <w:bCs/>
        </w:rPr>
        <w:t>, kojim je zabilježena</w:t>
      </w:r>
      <w:r w:rsidRPr="00194240">
        <w:rPr>
          <w:bCs/>
        </w:rPr>
        <w:t xml:space="preserve"> ovršivost tražbine radi koje je uknjiženo pravo zaloga pod Z-946/10</w:t>
      </w:r>
      <w:r>
        <w:rPr>
          <w:bCs/>
        </w:rPr>
        <w:t>,</w:t>
      </w:r>
    </w:p>
    <w:p w:rsidR="00194240" w:rsidP="00D041E4" w:rsidRDefault="00194240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</w:t>
      </w:r>
      <w:r w:rsidRPr="00194240">
        <w:rPr>
          <w:bCs/>
        </w:rPr>
        <w:t>aprimljeno 01.12.2011. broj Z-3559/11</w:t>
      </w:r>
      <w:r>
        <w:rPr>
          <w:bCs/>
        </w:rPr>
        <w:t>, kojim je na temelju r</w:t>
      </w:r>
      <w:r w:rsidRPr="00194240">
        <w:rPr>
          <w:bCs/>
        </w:rPr>
        <w:t xml:space="preserve">ješenja Općinskog suda u Pagu, posl. broj: 5 Ovr-282/2011-2 od </w:t>
      </w:r>
      <w:r>
        <w:rPr>
          <w:bCs/>
        </w:rPr>
        <w:t xml:space="preserve">21. studenog 2011. g., uknjiženo </w:t>
      </w:r>
      <w:r w:rsidRPr="00194240">
        <w:rPr>
          <w:bCs/>
        </w:rPr>
        <w:t xml:space="preserve"> založno pravo na nekretnini u A-I, radi osiguranja novčane tražbine predlagatelja osiguranja prema protivniku osiguranja temeljem ovršnog rješenja MF, PU, Područni ured Krapina, klasa: UP/I-471-02/08-01/77, ur.br.: 513-07-02/09-7 od 15. svibnja 2009. godine, u iznosu od 938.940,25 kn (glavnica 819.365,58 kn i kamate 119.574,67 kn) za zateznom kamatom po stopi od 14 % godišnje na glavnicu duga od 15. svibnja 2009. g. do 30. lipnja 2011. g., a od 01. srpnja 2011. g. pa do isplate po stopi od 12%, a u slučaju promjene stope</w:t>
      </w:r>
      <w:r w:rsidR="00A11AD4">
        <w:rPr>
          <w:bCs/>
        </w:rPr>
        <w:t xml:space="preserve"> </w:t>
      </w:r>
      <w:r w:rsidRPr="00194240">
        <w:rPr>
          <w:bCs/>
        </w:rPr>
        <w:t>zateznih kamata prema eskontnoj stopi HNB koja je vrijedila zadnjeg dana polugodišta koje je prethodilo tekućem polugodištu uvećano za 5% poena, pa do isplate, kao i troškova ovoga postupka osiguranja u iznosu od 9.000,00 kn, za korist</w:t>
      </w:r>
      <w:r>
        <w:rPr>
          <w:bCs/>
        </w:rPr>
        <w:t>: REPUBLIKE HRVATSKE, MINISTARSTVA</w:t>
      </w:r>
      <w:r w:rsidRPr="00194240">
        <w:rPr>
          <w:bCs/>
        </w:rPr>
        <w:t xml:space="preserve"> FINANCIJA-POREZNA UPRAVA, PODRUČNI URED ZAGREB</w:t>
      </w:r>
      <w:r w:rsidR="008F37A0">
        <w:rPr>
          <w:bCs/>
        </w:rPr>
        <w:t>,</w:t>
      </w:r>
    </w:p>
    <w:p w:rsidR="00803E21" w:rsidP="008F37A0" w:rsidRDefault="008F37A0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</w:t>
      </w:r>
      <w:r w:rsidRPr="008F37A0">
        <w:rPr>
          <w:bCs/>
        </w:rPr>
        <w:t>aprimljeno 01.12.2011. broj Z-3559/11</w:t>
      </w:r>
      <w:r>
        <w:rPr>
          <w:bCs/>
        </w:rPr>
        <w:t>, kojim je zabilježena</w:t>
      </w:r>
      <w:r w:rsidRPr="008F37A0">
        <w:rPr>
          <w:bCs/>
        </w:rPr>
        <w:t xml:space="preserve"> ovršivost tražbine radi koje je uknjiženo pravo zaloga pod Z-3559/11</w:t>
      </w:r>
      <w:r>
        <w:rPr>
          <w:bCs/>
        </w:rPr>
        <w:t>,</w:t>
      </w:r>
    </w:p>
    <w:p w:rsidRPr="008F37A0" w:rsidR="008F37A0" w:rsidP="008F37A0" w:rsidRDefault="008F37A0">
      <w:pPr>
        <w:ind w:left="360"/>
        <w:jc w:val="both"/>
        <w:rPr>
          <w:bCs/>
        </w:rPr>
      </w:pPr>
    </w:p>
    <w:p w:rsidR="00D63402" w:rsidP="008A1453" w:rsidRDefault="00C83396">
      <w:pPr>
        <w:ind w:firstLine="360"/>
        <w:jc w:val="both"/>
      </w:pPr>
      <w:r w:rsidRPr="00C83396">
        <w:t>i to sve nakon pravomoćnosti ovog rješenja i nakon što kupac položi kupovninu</w:t>
      </w:r>
      <w:r w:rsidR="00CB6AEF">
        <w:t>.</w:t>
      </w:r>
    </w:p>
    <w:p w:rsidR="00E737C0" w:rsidP="00395FE9" w:rsidRDefault="00E737C0">
      <w:pPr>
        <w:jc w:val="both"/>
      </w:pPr>
    </w:p>
    <w:p w:rsidRPr="008E7B11" w:rsidR="00D63402" w:rsidP="008A1453" w:rsidRDefault="00D63402">
      <w:pPr>
        <w:ind w:firstLine="360"/>
        <w:jc w:val="both"/>
      </w:pPr>
      <w:r w:rsidRPr="008E7B11">
        <w:t>V</w:t>
      </w:r>
      <w:r w:rsidR="00591129">
        <w:t>I</w:t>
      </w:r>
      <w:r w:rsidR="008A1453">
        <w:t>.</w:t>
      </w:r>
      <w:r w:rsidRPr="008E7B11">
        <w:t xml:space="preserve">  Nalaže se</w:t>
      </w:r>
      <w:r w:rsidRPr="00395FE9" w:rsidR="00395FE9">
        <w:t xml:space="preserve"> </w:t>
      </w:r>
      <w:r w:rsidR="00AD3C70">
        <w:t>Općinskom sudu</w:t>
      </w:r>
      <w:r w:rsidRPr="00AD3C70" w:rsidR="00AD3C70">
        <w:t xml:space="preserve"> u Zadru, zemljišnoknjižni odjel Pag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</w:t>
      </w:r>
      <w:r w:rsidRPr="00C434EF" w:rsidR="00C434EF">
        <w:t>da je kupac položio kupovinu</w:t>
      </w:r>
      <w:r w:rsidR="00CB6AEF">
        <w:t>.</w:t>
      </w:r>
    </w:p>
    <w:p w:rsidR="00E737C0" w:rsidP="00D63402" w:rsidRDefault="00D63402">
      <w:pPr>
        <w:tabs>
          <w:tab w:val="num" w:pos="0"/>
        </w:tabs>
        <w:ind w:hanging="1080"/>
        <w:jc w:val="both"/>
      </w:pPr>
      <w:r w:rsidRPr="008E7B11">
        <w:tab/>
      </w:r>
    </w:p>
    <w:p w:rsidRPr="00A80BF5" w:rsidR="00D63402" w:rsidP="00D63402" w:rsidRDefault="00D63402">
      <w:pPr>
        <w:tabs>
          <w:tab w:val="num" w:pos="0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591129">
        <w:t>I</w:t>
      </w:r>
      <w:r w:rsidR="000C6B47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 w:rsidRPr="00AB32D0" w:rsidR="00AB32D0">
        <w:t xml:space="preserve"> i nakon što kupac položi kupovninu</w:t>
      </w:r>
      <w:r>
        <w:t>.</w:t>
      </w:r>
    </w:p>
    <w:p w:rsidR="00E737C0" w:rsidP="00D63402" w:rsidRDefault="00E737C0">
      <w:pPr>
        <w:tabs>
          <w:tab w:val="num" w:pos="0"/>
        </w:tabs>
        <w:jc w:val="both"/>
      </w:pPr>
    </w:p>
    <w:p w:rsidRPr="008E7B11" w:rsidR="00D63402" w:rsidP="00D63402" w:rsidRDefault="008A1453">
      <w:pPr>
        <w:tabs>
          <w:tab w:val="num" w:pos="0"/>
        </w:tabs>
        <w:jc w:val="both"/>
      </w:pPr>
      <w:r>
        <w:lastRenderedPageBreak/>
        <w:tab/>
        <w:t>VI</w:t>
      </w:r>
      <w:r w:rsidR="00C77CA0">
        <w:t>I</w:t>
      </w:r>
      <w:r w:rsidR="00D63402">
        <w:t>I</w:t>
      </w:r>
      <w:r>
        <w:t>.</w:t>
      </w:r>
      <w:r w:rsidRPr="008E7B11" w:rsidR="00D63402">
        <w:rPr>
          <w:b/>
        </w:rPr>
        <w:t xml:space="preserve">  </w:t>
      </w:r>
      <w:r w:rsidRPr="008E7B11" w:rsidR="00D63402">
        <w:t>Ovo</w:t>
      </w:r>
      <w:r w:rsidRPr="008E7B11" w:rsidR="00D63402">
        <w:rPr>
          <w:b/>
        </w:rPr>
        <w:t xml:space="preserve"> </w:t>
      </w:r>
      <w:r w:rsidRPr="008E7B11" w:rsidR="00D63402">
        <w:t>će se rješenje objaviti</w:t>
      </w:r>
      <w:r w:rsidR="00D720CB">
        <w:t xml:space="preserve"> na</w:t>
      </w:r>
      <w:r>
        <w:t xml:space="preserve"> mrežnoj stranici</w:t>
      </w:r>
      <w:r w:rsidRPr="008E7B11" w:rsidR="00D63402">
        <w:t xml:space="preserve"> </w:t>
      </w:r>
      <w:r w:rsidR="007D195C">
        <w:t>eO</w:t>
      </w:r>
      <w:r>
        <w:t>glasna ploča Trgovačkog suda u Zagrebu</w:t>
      </w:r>
      <w:r w:rsidR="00D720CB">
        <w:t xml:space="preserve"> i na mrežnim stranicama Financijske agencije</w:t>
      </w:r>
      <w:r w:rsidRPr="008E7B11" w:rsidR="00D63402">
        <w:t xml:space="preserve"> te se smatra da je isto dostavljeno svim osobama kojima je dostavljen i zaključak o prodaji, istekom trećeg dana od dana njegova isticanja na oglasnoj ploči. </w:t>
      </w:r>
    </w:p>
    <w:p w:rsidR="00E737C0" w:rsidP="00AC4157" w:rsidRDefault="00D63402">
      <w:pPr>
        <w:tabs>
          <w:tab w:val="num" w:pos="0"/>
        </w:tabs>
        <w:jc w:val="both"/>
      </w:pPr>
      <w:r w:rsidRPr="008E7B11">
        <w:tab/>
      </w:r>
    </w:p>
    <w:p w:rsidR="00D63402" w:rsidP="00AC4157" w:rsidRDefault="00E737C0">
      <w:pPr>
        <w:tabs>
          <w:tab w:val="num" w:pos="0"/>
        </w:tabs>
        <w:jc w:val="both"/>
      </w:pPr>
      <w:r>
        <w:tab/>
      </w:r>
      <w:r w:rsidR="00C77CA0">
        <w:t>IX</w:t>
      </w:r>
      <w:r w:rsidR="008A1453">
        <w:t>.</w:t>
      </w:r>
      <w:r w:rsidRPr="008E7B11" w:rsidR="00D63402">
        <w:rPr>
          <w:b/>
        </w:rPr>
        <w:t xml:space="preserve"> </w:t>
      </w:r>
      <w:r w:rsidRPr="008E7B11" w:rsidR="00D63402">
        <w:t xml:space="preserve"> Nalaže se </w:t>
      </w:r>
      <w:r w:rsidRPr="00AB32D0" w:rsidR="00AB32D0">
        <w:t>Općinskom sudu u Zadru, zemljišnoknjižni odjel Pag</w:t>
      </w:r>
      <w:r w:rsidR="00395FE9">
        <w:t xml:space="preserve">, </w:t>
      </w:r>
      <w:r w:rsidRPr="008E7B11" w:rsidR="00D63402">
        <w:t xml:space="preserve">u zemljišnim knjigama </w:t>
      </w:r>
      <w:r w:rsidR="008A1453">
        <w:t>zabilježiti dosudu nekretnine navedene u točki</w:t>
      </w:r>
      <w:r w:rsidRPr="008E7B11" w:rsidR="00AC4157">
        <w:t xml:space="preserve"> I</w:t>
      </w:r>
      <w:r w:rsidR="008A1453">
        <w:t>. izreke</w:t>
      </w:r>
      <w:r w:rsidRPr="008E7B11" w:rsidR="00AC4157">
        <w:t xml:space="preserve"> ovog rješenja.</w:t>
      </w:r>
    </w:p>
    <w:p w:rsidR="00B13DA0" w:rsidP="001A0199" w:rsidRDefault="00B13DA0">
      <w:pPr>
        <w:jc w:val="center"/>
      </w:pPr>
    </w:p>
    <w:p w:rsidR="00A806E8" w:rsidP="001A0199" w:rsidRDefault="00A806E8">
      <w:pPr>
        <w:jc w:val="center"/>
      </w:pPr>
      <w:r w:rsidRPr="005F3621">
        <w:t>Obrazloženje</w:t>
      </w:r>
    </w:p>
    <w:p w:rsidR="008A1453" w:rsidP="004F068E" w:rsidRDefault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>U ovom stečajnom postupku, s</w:t>
      </w:r>
      <w:r>
        <w:rPr>
          <w:szCs w:val="20"/>
        </w:rPr>
        <w:t>tečajnu masu, među ostalim, čini i</w:t>
      </w:r>
      <w:r w:rsidRPr="00362ABD">
        <w:rPr>
          <w:szCs w:val="20"/>
        </w:rPr>
        <w:t xml:space="preserve"> </w:t>
      </w:r>
      <w:r>
        <w:rPr>
          <w:szCs w:val="20"/>
        </w:rPr>
        <w:t>nekretnina</w:t>
      </w:r>
      <w:r w:rsidRPr="00362ABD">
        <w:rPr>
          <w:szCs w:val="20"/>
        </w:rPr>
        <w:t xml:space="preserve"> navede</w:t>
      </w:r>
      <w:r>
        <w:rPr>
          <w:szCs w:val="20"/>
        </w:rPr>
        <w:t>na</w:t>
      </w:r>
      <w:r w:rsidRPr="00362ABD">
        <w:rPr>
          <w:szCs w:val="20"/>
        </w:rPr>
        <w:t xml:space="preserve"> u točki I. izreke ovog rješenja</w:t>
      </w:r>
      <w:r w:rsidR="00666DCF">
        <w:rPr>
          <w:szCs w:val="20"/>
        </w:rPr>
        <w:t xml:space="preserve"> na kojoj</w:t>
      </w:r>
      <w:r w:rsidRPr="00362ABD">
        <w:rPr>
          <w:szCs w:val="20"/>
        </w:rPr>
        <w:t xml:space="preserve"> postoji upisano razlučno pravo.</w:t>
      </w: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 xml:space="preserve">Pravomoćnim rješenjem od </w:t>
      </w:r>
      <w:r w:rsidR="00AB32D0">
        <w:rPr>
          <w:szCs w:val="20"/>
        </w:rPr>
        <w:t>1. prosinca 2017</w:t>
      </w:r>
      <w:r w:rsidRPr="00362ABD">
        <w:rPr>
          <w:szCs w:val="20"/>
        </w:rPr>
        <w:t xml:space="preserve">., sud je na temelju odredbe čl. 247. Stečajnog zakona („Narodne novine“ broj 71/15, 104/17, dalje: SZ) odredio prodaju </w:t>
      </w:r>
      <w:r w:rsidR="00416F04">
        <w:rPr>
          <w:szCs w:val="20"/>
        </w:rPr>
        <w:t>navedene nekretnine</w:t>
      </w:r>
      <w:r w:rsidRPr="00362ABD">
        <w:rPr>
          <w:szCs w:val="20"/>
        </w:rPr>
        <w:t xml:space="preserve"> stečajnog dužnika u stečajnom postupku uz odgovarajuću primjenu </w:t>
      </w:r>
      <w:r w:rsidR="003666C7">
        <w:rPr>
          <w:szCs w:val="20"/>
        </w:rPr>
        <w:t>pravila ovršnog postupka o ovrsi na nekretnini</w:t>
      </w:r>
      <w:r w:rsidRPr="00362ABD">
        <w:rPr>
          <w:szCs w:val="20"/>
        </w:rPr>
        <w:t xml:space="preserve">. </w:t>
      </w: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ab/>
      </w: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>Zaključ</w:t>
      </w:r>
      <w:r w:rsidR="00416F04">
        <w:rPr>
          <w:szCs w:val="20"/>
        </w:rPr>
        <w:t>kom</w:t>
      </w:r>
      <w:r w:rsidRPr="00362ABD">
        <w:rPr>
          <w:szCs w:val="20"/>
        </w:rPr>
        <w:t xml:space="preserve"> o prodaji </w:t>
      </w:r>
      <w:r w:rsidR="00462DB3">
        <w:rPr>
          <w:szCs w:val="20"/>
        </w:rPr>
        <w:t>određen</w:t>
      </w:r>
      <w:r w:rsidR="00416F04">
        <w:rPr>
          <w:szCs w:val="20"/>
        </w:rPr>
        <w:t xml:space="preserve"> je</w:t>
      </w:r>
      <w:r w:rsidRPr="00362ABD">
        <w:rPr>
          <w:szCs w:val="20"/>
        </w:rPr>
        <w:t xml:space="preserve"> predmet prodaje te uvjeti i način prodaje (čl. 95. Ovršnog zakona). Prema čl. 95a Ovršnog zakona prodaju nekretnina provodi Financijska agencija elektroničkom javnom dražbom. </w:t>
      </w:r>
    </w:p>
    <w:p w:rsidRPr="00362ABD" w:rsidR="00362ABD" w:rsidP="00416F04" w:rsidRDefault="00362AB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="002E1ECD" w:rsidP="008D01BA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 xml:space="preserve">Prema izvješću Financijske agencije </w:t>
      </w:r>
      <w:r w:rsidR="00416F04">
        <w:rPr>
          <w:szCs w:val="20"/>
        </w:rPr>
        <w:t>(i</w:t>
      </w:r>
      <w:r w:rsidR="000B13CB">
        <w:rPr>
          <w:szCs w:val="20"/>
        </w:rPr>
        <w:t>dentifikator nadmetanja: 1</w:t>
      </w:r>
      <w:r w:rsidR="003666C7">
        <w:rPr>
          <w:szCs w:val="20"/>
        </w:rPr>
        <w:t>7285</w:t>
      </w:r>
      <w:r w:rsidRPr="00362ABD">
        <w:rPr>
          <w:szCs w:val="20"/>
        </w:rPr>
        <w:t>, list</w:t>
      </w:r>
      <w:r w:rsidR="003666C7">
        <w:rPr>
          <w:szCs w:val="20"/>
        </w:rPr>
        <w:t xml:space="preserve"> 449.-457</w:t>
      </w:r>
      <w:r w:rsidRPr="00362ABD">
        <w:rPr>
          <w:szCs w:val="20"/>
        </w:rPr>
        <w:t xml:space="preserve">.) na </w:t>
      </w:r>
      <w:r w:rsidR="003666C7">
        <w:rPr>
          <w:szCs w:val="20"/>
        </w:rPr>
        <w:t>trećoj</w:t>
      </w:r>
      <w:r w:rsidRPr="00362ABD">
        <w:rPr>
          <w:szCs w:val="20"/>
        </w:rPr>
        <w:t xml:space="preserve"> elektroničkoj javnoj dražbi najvišu</w:t>
      </w:r>
      <w:r w:rsidR="00462DB3">
        <w:rPr>
          <w:szCs w:val="20"/>
        </w:rPr>
        <w:t xml:space="preserve"> valjanu</w:t>
      </w:r>
      <w:r w:rsidRPr="00362ABD">
        <w:rPr>
          <w:szCs w:val="20"/>
        </w:rPr>
        <w:t xml:space="preserve"> ponudu u iznosu od</w:t>
      </w:r>
      <w:r w:rsidR="00416F04">
        <w:rPr>
          <w:szCs w:val="20"/>
        </w:rPr>
        <w:t xml:space="preserve"> </w:t>
      </w:r>
      <w:r w:rsidR="00D10B84">
        <w:rPr>
          <w:szCs w:val="20"/>
        </w:rPr>
        <w:t>52.450,68</w:t>
      </w:r>
      <w:r w:rsidR="00B900B5">
        <w:rPr>
          <w:szCs w:val="20"/>
        </w:rPr>
        <w:t xml:space="preserve"> kn dao je ponuditelj </w:t>
      </w:r>
      <w:r w:rsidRPr="00D10B84" w:rsidR="00D10B84">
        <w:rPr>
          <w:szCs w:val="20"/>
        </w:rPr>
        <w:t>Mladen Dujmović</w:t>
      </w:r>
      <w:r w:rsidR="00B900B5">
        <w:rPr>
          <w:szCs w:val="20"/>
        </w:rPr>
        <w:t>.</w:t>
      </w:r>
      <w:r w:rsidRPr="00362ABD">
        <w:rPr>
          <w:szCs w:val="20"/>
        </w:rPr>
        <w:t xml:space="preserve"> Iz navedenog izvješća proizlazi kako je </w:t>
      </w:r>
      <w:r w:rsidR="00D10B84">
        <w:rPr>
          <w:szCs w:val="20"/>
        </w:rPr>
        <w:t>treća</w:t>
      </w:r>
      <w:r w:rsidRPr="00FA6E5A" w:rsidR="00FA6E5A">
        <w:rPr>
          <w:szCs w:val="20"/>
        </w:rPr>
        <w:t xml:space="preserve"> elektronička javna dražba</w:t>
      </w:r>
      <w:r w:rsidR="00573AD4">
        <w:rPr>
          <w:szCs w:val="20"/>
        </w:rPr>
        <w:t xml:space="preserve"> započela</w:t>
      </w:r>
      <w:r w:rsidR="00D10B84">
        <w:rPr>
          <w:szCs w:val="20"/>
        </w:rPr>
        <w:t xml:space="preserve"> </w:t>
      </w:r>
      <w:r w:rsidR="008D01BA">
        <w:rPr>
          <w:szCs w:val="20"/>
        </w:rPr>
        <w:t xml:space="preserve">29. svibnja 2019. u 15:00:00, </w:t>
      </w:r>
      <w:r w:rsidRPr="00362ABD">
        <w:rPr>
          <w:szCs w:val="20"/>
        </w:rPr>
        <w:t xml:space="preserve">a završila je </w:t>
      </w:r>
      <w:r w:rsidR="008D01BA">
        <w:rPr>
          <w:szCs w:val="20"/>
        </w:rPr>
        <w:br/>
        <w:t>21</w:t>
      </w:r>
      <w:r w:rsidRPr="00362ABD">
        <w:rPr>
          <w:szCs w:val="20"/>
        </w:rPr>
        <w:t>.</w:t>
      </w:r>
      <w:r w:rsidR="008D01BA">
        <w:rPr>
          <w:szCs w:val="20"/>
        </w:rPr>
        <w:t xml:space="preserve"> kolovoza</w:t>
      </w:r>
      <w:r w:rsidRPr="00362ABD">
        <w:rPr>
          <w:szCs w:val="20"/>
        </w:rPr>
        <w:t xml:space="preserve"> 2019. u 23:59:59, s time da je nadmetanje započelo </w:t>
      </w:r>
      <w:r w:rsidR="008D01BA">
        <w:rPr>
          <w:szCs w:val="20"/>
        </w:rPr>
        <w:t>7. kolovoza</w:t>
      </w:r>
      <w:r w:rsidR="00573AD4">
        <w:rPr>
          <w:szCs w:val="20"/>
        </w:rPr>
        <w:t xml:space="preserve"> 2019.</w:t>
      </w:r>
      <w:r w:rsidRPr="00362ABD">
        <w:rPr>
          <w:szCs w:val="20"/>
        </w:rPr>
        <w:t xml:space="preserve"> u 00:00:00 sati, a završilo je </w:t>
      </w:r>
      <w:r w:rsidRPr="00225CFA" w:rsidR="00225CFA">
        <w:rPr>
          <w:szCs w:val="20"/>
        </w:rPr>
        <w:t>21. kolovoza 2019. u 23:59:59</w:t>
      </w:r>
      <w:r w:rsidR="00225CFA">
        <w:rPr>
          <w:szCs w:val="20"/>
        </w:rPr>
        <w:t>.</w:t>
      </w:r>
      <w:r w:rsidRPr="00362ABD">
        <w:rPr>
          <w:szCs w:val="20"/>
        </w:rPr>
        <w:t xml:space="preserve"> </w:t>
      </w:r>
    </w:p>
    <w:p w:rsidRPr="00362ABD" w:rsidR="00362ABD" w:rsidP="00E61564" w:rsidRDefault="00362AB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ab/>
        <w:t>U stavku IV. 6. zaključka o prodaji utvrđen je rok plaćanja kupovnine – razliku između jamčevine i postignute cijene, kupac je dužan položiti u roku 15 dana od dana pravomoćnosti rješenja o dosudi</w:t>
      </w:r>
      <w:r w:rsidR="00E61564">
        <w:rPr>
          <w:szCs w:val="20"/>
        </w:rPr>
        <w:t xml:space="preserve"> odnosno primitka drugostupanjske odluke</w:t>
      </w:r>
      <w:r w:rsidRPr="00362ABD">
        <w:rPr>
          <w:szCs w:val="20"/>
        </w:rPr>
        <w:t xml:space="preserve">, s time da ako </w:t>
      </w:r>
      <w:r w:rsidRPr="008A2370" w:rsidR="008A2370">
        <w:rPr>
          <w:szCs w:val="20"/>
        </w:rPr>
        <w:t>Mladen Dujmović</w:t>
      </w:r>
      <w:r w:rsidRPr="00362ABD">
        <w:rPr>
          <w:szCs w:val="20"/>
        </w:rPr>
        <w:t>, u roku od 15 dana od dana pravomoćnosti rješenja o dosudi</w:t>
      </w:r>
      <w:r w:rsidR="00E61564">
        <w:rPr>
          <w:szCs w:val="20"/>
        </w:rPr>
        <w:t xml:space="preserve"> odnosno primitka drugostupanjske odluke</w:t>
      </w:r>
      <w:r w:rsidRPr="00362ABD">
        <w:rPr>
          <w:szCs w:val="20"/>
        </w:rPr>
        <w:t xml:space="preserve"> ne položi kupovninu, </w:t>
      </w:r>
      <w:r w:rsidRPr="00D33BB1" w:rsidR="00D33BB1">
        <w:rPr>
          <w:szCs w:val="20"/>
        </w:rPr>
        <w:t xml:space="preserve">sud </w:t>
      </w:r>
      <w:r w:rsidRPr="008A2370" w:rsidR="008A2370">
        <w:rPr>
          <w:szCs w:val="20"/>
        </w:rPr>
        <w:t>će rješenjem prodaju oglasiti nevažećom i odrediti novu prodaju, uz uvjete određene za prodaju koja je oglašena nevažećom</w:t>
      </w:r>
      <w:r w:rsidR="008A2370">
        <w:rPr>
          <w:szCs w:val="20"/>
        </w:rPr>
        <w:t>.</w:t>
      </w:r>
    </w:p>
    <w:p w:rsidRPr="00362ABD" w:rsidR="008A2370" w:rsidP="00362ABD" w:rsidRDefault="008A2370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 xml:space="preserve">Slijedom navedenog, sud je na temelju odredbi čl. 247. </w:t>
      </w:r>
      <w:r w:rsidR="008A2370">
        <w:rPr>
          <w:szCs w:val="20"/>
        </w:rPr>
        <w:t>SZ-a, u svezi sa odredbom čl.</w:t>
      </w:r>
      <w:r w:rsidRPr="00362ABD">
        <w:rPr>
          <w:szCs w:val="20"/>
        </w:rPr>
        <w:t xml:space="preserve"> 103. Ovršnog zakona donio rješenje o dosudi.</w:t>
      </w: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>Zabilježba dosude u zemljišnim knjig</w:t>
      </w:r>
      <w:r w:rsidR="006E1FE9">
        <w:rPr>
          <w:szCs w:val="20"/>
        </w:rPr>
        <w:t xml:space="preserve">ama određena je na temelju čl. </w:t>
      </w:r>
      <w:r w:rsidR="00845027">
        <w:rPr>
          <w:szCs w:val="20"/>
        </w:rPr>
        <w:t>96.</w:t>
      </w:r>
      <w:r w:rsidRPr="00362ABD">
        <w:rPr>
          <w:szCs w:val="20"/>
        </w:rPr>
        <w:t xml:space="preserve"> Zakona o zemljišnim knjigama. </w:t>
      </w:r>
    </w:p>
    <w:p w:rsidRPr="00362ABD" w:rsidR="00362ABD" w:rsidP="00362ABD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</w:p>
    <w:p w:rsidRPr="006C00A1" w:rsidR="001A6B7B" w:rsidP="006C00A1" w:rsidRDefault="00362ABD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  <w:rPr>
          <w:szCs w:val="20"/>
        </w:rPr>
      </w:pPr>
      <w:r w:rsidRPr="00362ABD">
        <w:rPr>
          <w:szCs w:val="20"/>
        </w:rPr>
        <w:t>U skladu sa odredbom čl. 103. st. 5. Ovršnog zakona smatrat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Pr="005F3621" w:rsidR="00F22F04" w:rsidP="00C172BF" w:rsidRDefault="00194AE3">
      <w:pPr>
        <w:ind w:firstLine="708"/>
        <w:jc w:val="both"/>
      </w:pPr>
      <w:r>
        <w:t xml:space="preserve"> </w:t>
      </w:r>
    </w:p>
    <w:p w:rsidR="0033778C" w:rsidP="00962251" w:rsidRDefault="00605787">
      <w:pPr>
        <w:pStyle w:val="Tijeloteksta2"/>
        <w:jc w:val="center"/>
      </w:pPr>
      <w:r>
        <w:t xml:space="preserve">U </w:t>
      </w:r>
      <w:r w:rsidRPr="005F3621" w:rsidR="0007340C">
        <w:t>Zagreb</w:t>
      </w:r>
      <w:r>
        <w:t>u</w:t>
      </w:r>
      <w:r w:rsidRPr="005F3621" w:rsidR="00342745">
        <w:t xml:space="preserve"> </w:t>
      </w:r>
      <w:r w:rsidR="00D715FE">
        <w:t>28. kolovoza</w:t>
      </w:r>
      <w:r>
        <w:t xml:space="preserve"> </w:t>
      </w:r>
      <w:r w:rsidR="006C00A1">
        <w:t xml:space="preserve"> 2019</w:t>
      </w:r>
      <w:r w:rsidR="0060445D">
        <w:t>.</w:t>
      </w:r>
    </w:p>
    <w:p w:rsidRPr="005F3621" w:rsidR="0007340C" w:rsidP="0033778C" w:rsidRDefault="00563B94">
      <w:pPr>
        <w:pStyle w:val="Tijeloteksta2"/>
        <w:spacing w:line="240" w:lineRule="auto"/>
        <w:jc w:val="right"/>
      </w:pPr>
      <w:r w:rsidRPr="005F3621">
        <w:lastRenderedPageBreak/>
        <w:tab/>
      </w:r>
      <w:r w:rsidRPr="005F3621" w:rsidR="0007340C">
        <w:t>SUDAC:</w:t>
      </w:r>
    </w:p>
    <w:p w:rsidRPr="005F3621" w:rsidR="0007340C" w:rsidP="00BA79A7" w:rsidRDefault="00563B94">
      <w:pPr>
        <w:pStyle w:val="Tijeloteksta"/>
        <w:jc w:val="right"/>
        <w:outlineLvl w:val="0"/>
        <w:rPr>
          <w:rFonts w:ascii="Times New Roman" w:hAnsi="Times New Roman" w:cs="Times New Roman"/>
          <w:sz w:val="24"/>
        </w:rPr>
      </w:pP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</w:r>
      <w:r w:rsidRPr="005F3621">
        <w:rPr>
          <w:rFonts w:ascii="Times New Roman" w:hAnsi="Times New Roman" w:cs="Times New Roman"/>
          <w:sz w:val="24"/>
        </w:rPr>
        <w:tab/>
        <w:t xml:space="preserve"> </w:t>
      </w:r>
      <w:r w:rsidR="00A11AD4">
        <w:rPr>
          <w:rFonts w:ascii="Times New Roman" w:hAnsi="Times New Roman" w:cs="Times New Roman"/>
          <w:sz w:val="24"/>
        </w:rPr>
        <w:tab/>
        <w:t xml:space="preserve">     </w:t>
      </w:r>
      <w:r w:rsidR="00605787">
        <w:rPr>
          <w:rFonts w:ascii="Times New Roman" w:hAnsi="Times New Roman" w:cs="Times New Roman"/>
          <w:sz w:val="24"/>
        </w:rPr>
        <w:t>Gordan Zubak</w:t>
      </w:r>
      <w:r w:rsidR="00A11AD4">
        <w:rPr>
          <w:rFonts w:ascii="Times New Roman" w:hAnsi="Times New Roman" w:cs="Times New Roman"/>
          <w:sz w:val="24"/>
        </w:rPr>
        <w:t>,v.r.</w:t>
      </w:r>
      <w:r w:rsidRPr="005F3621" w:rsidR="0007340C">
        <w:rPr>
          <w:rFonts w:ascii="Times New Roman" w:hAnsi="Times New Roman" w:cs="Times New Roman"/>
          <w:sz w:val="24"/>
        </w:rPr>
        <w:tab/>
      </w:r>
      <w:r w:rsidRPr="005F3621" w:rsidR="0007340C">
        <w:rPr>
          <w:rFonts w:ascii="Times New Roman" w:hAnsi="Times New Roman" w:cs="Times New Roman"/>
          <w:sz w:val="24"/>
        </w:rPr>
        <w:tab/>
      </w:r>
      <w:r w:rsidRPr="005F3621" w:rsidR="0007340C">
        <w:rPr>
          <w:rFonts w:ascii="Times New Roman" w:hAnsi="Times New Roman" w:cs="Times New Roman"/>
          <w:sz w:val="24"/>
        </w:rPr>
        <w:tab/>
      </w:r>
      <w:r w:rsidRPr="005F3621" w:rsidR="0007340C">
        <w:rPr>
          <w:rFonts w:ascii="Times New Roman" w:hAnsi="Times New Roman" w:cs="Times New Roman"/>
          <w:sz w:val="24"/>
        </w:rPr>
        <w:tab/>
      </w:r>
    </w:p>
    <w:p w:rsidRPr="005F3621" w:rsidR="0007340C" w:rsidP="0007340C" w:rsidRDefault="0007340C">
      <w:pPr>
        <w:jc w:val="both"/>
      </w:pPr>
      <w:r w:rsidRPr="005F3621">
        <w:t>UPUTA O PRAVNOM LIJEKU:</w:t>
      </w:r>
    </w:p>
    <w:p w:rsidRPr="005F3621" w:rsidR="0007340C" w:rsidP="0007340C" w:rsidRDefault="0007340C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="00124A94" w:rsidP="0007340C" w:rsidRDefault="00124A94">
      <w:pPr>
        <w:jc w:val="both"/>
      </w:pPr>
    </w:p>
    <w:p w:rsidRPr="00400817" w:rsidR="00A11AD4" w:rsidP="00400817" w:rsidRDefault="00A11AD4">
      <w:pPr>
        <w:jc w:val="right"/>
      </w:pPr>
      <w:r w:rsidRPr="00400817">
        <w:t>Za točnost otpravka – ovlašteni službenik</w:t>
      </w:r>
      <w:r>
        <w:t>:</w:t>
      </w:r>
    </w:p>
    <w:p w:rsidRPr="00400817" w:rsidR="00A11AD4" w:rsidP="00400817" w:rsidRDefault="00A11AD4">
      <w:pPr>
        <w:ind w:left="5664"/>
      </w:pPr>
      <w:r w:rsidRPr="00400817">
        <w:t xml:space="preserve">        Dijana Hadžić</w:t>
      </w:r>
    </w:p>
    <w:p w:rsidR="0060445D" w:rsidP="0007340C" w:rsidRDefault="0060445D">
      <w:pPr>
        <w:jc w:val="both"/>
      </w:pPr>
    </w:p>
    <w:p w:rsidR="00A11AD4" w:rsidP="0007340C" w:rsidRDefault="00A11AD4">
      <w:pPr>
        <w:jc w:val="both"/>
      </w:pPr>
    </w:p>
    <w:p w:rsidR="00A11AD4" w:rsidP="0007340C" w:rsidRDefault="00A11AD4">
      <w:pPr>
        <w:jc w:val="both"/>
      </w:pPr>
    </w:p>
    <w:sectPr w:rsidR="00A11AD4" w:rsidSect="00167C21">
      <w:headerReference w:type="even" r:id="rId10"/>
      <w:headerReference w:type="default" r:id="rId11"/>
      <w:pgSz w:w="11906" w:h="16838"/>
      <w:pgMar w:top="1618" w:right="1418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6E5E" w:rsidRDefault="008E6E5E">
      <w:r>
        <w:separator/>
      </w:r>
    </w:p>
  </w:endnote>
  <w:endnote w:type="continuationSeparator" w:id="0">
    <w:p w:rsidR="008E6E5E" w:rsidRDefault="008E6E5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6E5E" w:rsidRDefault="008E6E5E">
      <w:r>
        <w:separator/>
      </w:r>
    </w:p>
  </w:footnote>
  <w:footnote w:type="continuationSeparator" w:id="0">
    <w:p w:rsidR="008E6E5E" w:rsidRDefault="008E6E5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365A5" w:rsidP="00A12C3D" w:rsidRDefault="00236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365A5" w:rsidRDefault="002365A5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365A5" w:rsidP="00A12C3D" w:rsidRDefault="002365A5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300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5F3621" w:rsidR="002365A5" w:rsidP="00363FF4" w:rsidRDefault="0021766A">
    <w:pPr>
      <w:ind w:left="3540" w:firstLine="708"/>
      <w:jc w:val="right"/>
      <w:rPr>
        <w:b/>
      </w:rPr>
    </w:pPr>
    <w:r>
      <w:t>67.</w:t>
    </w:r>
    <w:r w:rsidRPr="005F3621" w:rsidR="002365A5">
      <w:t>St-</w:t>
    </w:r>
    <w:r w:rsidR="0037493E">
      <w:t>1652/11</w:t>
    </w:r>
  </w:p>
  <w:p w:rsidRPr="00A12C3D" w:rsidR="002365A5" w:rsidP="00A12C3D" w:rsidRDefault="002365A5">
    <w:pPr>
      <w:pStyle w:val="Zaglavlje"/>
      <w:jc w:val="right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ilvl="0" w:tplc="86BC6066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C831160"/>
    <w:multiLevelType w:val="hybridMultilevel"/>
    <w:tmpl w:val="9FA648DE"/>
    <w:lvl w:ilvl="0" w:tplc="474CB2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9D6EB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E62AE"/>
    <w:multiLevelType w:val="hybridMultilevel"/>
    <w:tmpl w:val="1EE6E20A"/>
    <w:lvl w:ilvl="0" w:tplc="6DB40312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B04758B"/>
    <w:multiLevelType w:val="hybridMultilevel"/>
    <w:tmpl w:val="68120960"/>
    <w:lvl w:ilvl="0" w:tplc="7C900404">
      <w:start w:val="4"/>
      <w:numFmt w:val="upperRoman"/>
      <w:lvlText w:val="%1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5">
    <w:nsid w:val="325C3EC2"/>
    <w:multiLevelType w:val="hybridMultilevel"/>
    <w:tmpl w:val="AB2431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ilvl="0" w:tplc="8DA8FCD0">
      <w:start w:val="40"/>
      <w:numFmt w:val="bullet"/>
      <w:lvlText w:val="-"/>
      <w:lvlJc w:val="left"/>
      <w:pPr>
        <w:ind w:left="10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ilvl="0" w:tplc="A1522DA4">
      <w:start w:val="4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8E16C56"/>
    <w:multiLevelType w:val="hybridMultilevel"/>
    <w:tmpl w:val="4086A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5CBE3ACE"/>
    <w:multiLevelType w:val="hybridMultilevel"/>
    <w:tmpl w:val="9C90E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6B313D"/>
    <w:multiLevelType w:val="hybridMultilevel"/>
    <w:tmpl w:val="B3E030AC"/>
    <w:lvl w:ilvl="0" w:tplc="DF2AE0B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3BD7339"/>
    <w:multiLevelType w:val="hybridMultilevel"/>
    <w:tmpl w:val="5BC88BDE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C16E9D"/>
    <w:multiLevelType w:val="hybridMultilevel"/>
    <w:tmpl w:val="D2F45F74"/>
    <w:lvl w:ilvl="0" w:tplc="27566A8C">
      <w:start w:val="4"/>
      <w:numFmt w:val="upperRoman"/>
      <w:lvlText w:val="%1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BD"/>
    <w:rsid w:val="000003D6"/>
    <w:rsid w:val="0000060C"/>
    <w:rsid w:val="00004585"/>
    <w:rsid w:val="00014EAE"/>
    <w:rsid w:val="000230C2"/>
    <w:rsid w:val="00025E9B"/>
    <w:rsid w:val="000267C6"/>
    <w:rsid w:val="00033AE2"/>
    <w:rsid w:val="00072DE4"/>
    <w:rsid w:val="00072EAF"/>
    <w:rsid w:val="0007340C"/>
    <w:rsid w:val="0008428F"/>
    <w:rsid w:val="00095FCC"/>
    <w:rsid w:val="00096615"/>
    <w:rsid w:val="000B118B"/>
    <w:rsid w:val="000B13CB"/>
    <w:rsid w:val="000B5991"/>
    <w:rsid w:val="000B79BE"/>
    <w:rsid w:val="000C44C8"/>
    <w:rsid w:val="000C6B47"/>
    <w:rsid w:val="000D433A"/>
    <w:rsid w:val="000D4CC2"/>
    <w:rsid w:val="000E2F70"/>
    <w:rsid w:val="000F00A7"/>
    <w:rsid w:val="000F2AA5"/>
    <w:rsid w:val="00102F6D"/>
    <w:rsid w:val="00105DED"/>
    <w:rsid w:val="00107ADE"/>
    <w:rsid w:val="00124A94"/>
    <w:rsid w:val="00136445"/>
    <w:rsid w:val="0014178D"/>
    <w:rsid w:val="00151F3A"/>
    <w:rsid w:val="00167C21"/>
    <w:rsid w:val="00173107"/>
    <w:rsid w:val="00185CCC"/>
    <w:rsid w:val="00186F30"/>
    <w:rsid w:val="0019289F"/>
    <w:rsid w:val="00194240"/>
    <w:rsid w:val="00194AE3"/>
    <w:rsid w:val="001A0199"/>
    <w:rsid w:val="001A6B7B"/>
    <w:rsid w:val="001D1E7B"/>
    <w:rsid w:val="001E0EEF"/>
    <w:rsid w:val="00204523"/>
    <w:rsid w:val="002048C5"/>
    <w:rsid w:val="00214E29"/>
    <w:rsid w:val="0021766A"/>
    <w:rsid w:val="00225CFA"/>
    <w:rsid w:val="00232160"/>
    <w:rsid w:val="002365A5"/>
    <w:rsid w:val="00236B50"/>
    <w:rsid w:val="00266182"/>
    <w:rsid w:val="0027027B"/>
    <w:rsid w:val="00271A4B"/>
    <w:rsid w:val="00276816"/>
    <w:rsid w:val="00276D22"/>
    <w:rsid w:val="002809DD"/>
    <w:rsid w:val="002945CB"/>
    <w:rsid w:val="002B215D"/>
    <w:rsid w:val="002B30D4"/>
    <w:rsid w:val="002B7936"/>
    <w:rsid w:val="002C71C5"/>
    <w:rsid w:val="002E1ECD"/>
    <w:rsid w:val="002E2883"/>
    <w:rsid w:val="002E5C17"/>
    <w:rsid w:val="002F0020"/>
    <w:rsid w:val="002F15B8"/>
    <w:rsid w:val="002F24B2"/>
    <w:rsid w:val="002F3C6E"/>
    <w:rsid w:val="00300A9E"/>
    <w:rsid w:val="00305FAA"/>
    <w:rsid w:val="00307E5A"/>
    <w:rsid w:val="00312C28"/>
    <w:rsid w:val="00314D53"/>
    <w:rsid w:val="00315EA8"/>
    <w:rsid w:val="00316D33"/>
    <w:rsid w:val="00331302"/>
    <w:rsid w:val="00333139"/>
    <w:rsid w:val="0033778C"/>
    <w:rsid w:val="00342745"/>
    <w:rsid w:val="00361DF8"/>
    <w:rsid w:val="00362ABD"/>
    <w:rsid w:val="00363FF4"/>
    <w:rsid w:val="003666C7"/>
    <w:rsid w:val="003703A9"/>
    <w:rsid w:val="0037493E"/>
    <w:rsid w:val="00374999"/>
    <w:rsid w:val="00374D53"/>
    <w:rsid w:val="003836AE"/>
    <w:rsid w:val="00384295"/>
    <w:rsid w:val="00387300"/>
    <w:rsid w:val="00392362"/>
    <w:rsid w:val="00395FE9"/>
    <w:rsid w:val="003C7EC0"/>
    <w:rsid w:val="00400B55"/>
    <w:rsid w:val="00403FEA"/>
    <w:rsid w:val="00412E3F"/>
    <w:rsid w:val="004148B7"/>
    <w:rsid w:val="004153F5"/>
    <w:rsid w:val="00416F04"/>
    <w:rsid w:val="004270F7"/>
    <w:rsid w:val="00430629"/>
    <w:rsid w:val="00444A46"/>
    <w:rsid w:val="00444B02"/>
    <w:rsid w:val="004451EF"/>
    <w:rsid w:val="0045250C"/>
    <w:rsid w:val="00453B5E"/>
    <w:rsid w:val="00462DB3"/>
    <w:rsid w:val="00466525"/>
    <w:rsid w:val="0047358A"/>
    <w:rsid w:val="004959CC"/>
    <w:rsid w:val="004A08FA"/>
    <w:rsid w:val="004A7CF9"/>
    <w:rsid w:val="004B0809"/>
    <w:rsid w:val="004B1F66"/>
    <w:rsid w:val="004B2C85"/>
    <w:rsid w:val="004C30E2"/>
    <w:rsid w:val="004C3535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20C8"/>
    <w:rsid w:val="00554211"/>
    <w:rsid w:val="005611B2"/>
    <w:rsid w:val="00563B94"/>
    <w:rsid w:val="00573AD4"/>
    <w:rsid w:val="0058023A"/>
    <w:rsid w:val="0058144C"/>
    <w:rsid w:val="00591129"/>
    <w:rsid w:val="00592CB5"/>
    <w:rsid w:val="005C1116"/>
    <w:rsid w:val="005C23D5"/>
    <w:rsid w:val="005D59DA"/>
    <w:rsid w:val="005E30DD"/>
    <w:rsid w:val="005F3621"/>
    <w:rsid w:val="0060342A"/>
    <w:rsid w:val="0060445D"/>
    <w:rsid w:val="00605787"/>
    <w:rsid w:val="0061218A"/>
    <w:rsid w:val="0061533F"/>
    <w:rsid w:val="00622282"/>
    <w:rsid w:val="0062750B"/>
    <w:rsid w:val="00633648"/>
    <w:rsid w:val="00633709"/>
    <w:rsid w:val="00643BF5"/>
    <w:rsid w:val="006546B8"/>
    <w:rsid w:val="00656144"/>
    <w:rsid w:val="00665C30"/>
    <w:rsid w:val="00666DCF"/>
    <w:rsid w:val="00667D2C"/>
    <w:rsid w:val="00685199"/>
    <w:rsid w:val="00691E8E"/>
    <w:rsid w:val="00693F42"/>
    <w:rsid w:val="006A48C8"/>
    <w:rsid w:val="006A587B"/>
    <w:rsid w:val="006B0885"/>
    <w:rsid w:val="006B1643"/>
    <w:rsid w:val="006B1D14"/>
    <w:rsid w:val="006B1D2E"/>
    <w:rsid w:val="006C00A1"/>
    <w:rsid w:val="006C2827"/>
    <w:rsid w:val="006C75CA"/>
    <w:rsid w:val="006D4DB7"/>
    <w:rsid w:val="006E1FE9"/>
    <w:rsid w:val="006F244B"/>
    <w:rsid w:val="006F2549"/>
    <w:rsid w:val="006F38F5"/>
    <w:rsid w:val="006F77C4"/>
    <w:rsid w:val="00700470"/>
    <w:rsid w:val="007025E0"/>
    <w:rsid w:val="00702BAE"/>
    <w:rsid w:val="00716272"/>
    <w:rsid w:val="007249F2"/>
    <w:rsid w:val="00727296"/>
    <w:rsid w:val="00735B04"/>
    <w:rsid w:val="00764516"/>
    <w:rsid w:val="0076659B"/>
    <w:rsid w:val="00766D34"/>
    <w:rsid w:val="00767103"/>
    <w:rsid w:val="007678A2"/>
    <w:rsid w:val="007740C8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13444"/>
    <w:rsid w:val="008230E3"/>
    <w:rsid w:val="00830E98"/>
    <w:rsid w:val="00837D0F"/>
    <w:rsid w:val="00842B8E"/>
    <w:rsid w:val="00845027"/>
    <w:rsid w:val="00847F68"/>
    <w:rsid w:val="00861C04"/>
    <w:rsid w:val="0087771C"/>
    <w:rsid w:val="00887430"/>
    <w:rsid w:val="0089370E"/>
    <w:rsid w:val="008A1453"/>
    <w:rsid w:val="008A2370"/>
    <w:rsid w:val="008A6336"/>
    <w:rsid w:val="008C009B"/>
    <w:rsid w:val="008C61CE"/>
    <w:rsid w:val="008D01BA"/>
    <w:rsid w:val="008D0264"/>
    <w:rsid w:val="008D1F56"/>
    <w:rsid w:val="008E0502"/>
    <w:rsid w:val="008E3B81"/>
    <w:rsid w:val="008E6E5E"/>
    <w:rsid w:val="008E7B11"/>
    <w:rsid w:val="008F37A0"/>
    <w:rsid w:val="008F6FC7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2251"/>
    <w:rsid w:val="0098340F"/>
    <w:rsid w:val="00986363"/>
    <w:rsid w:val="00990212"/>
    <w:rsid w:val="0099546C"/>
    <w:rsid w:val="009A34E5"/>
    <w:rsid w:val="009B3F03"/>
    <w:rsid w:val="009C38D3"/>
    <w:rsid w:val="009C3B39"/>
    <w:rsid w:val="009C3D69"/>
    <w:rsid w:val="009D0891"/>
    <w:rsid w:val="009D7097"/>
    <w:rsid w:val="009E5511"/>
    <w:rsid w:val="009F5E61"/>
    <w:rsid w:val="00A04EAB"/>
    <w:rsid w:val="00A06B28"/>
    <w:rsid w:val="00A06EDD"/>
    <w:rsid w:val="00A10456"/>
    <w:rsid w:val="00A10CCA"/>
    <w:rsid w:val="00A11AD4"/>
    <w:rsid w:val="00A12C3D"/>
    <w:rsid w:val="00A17196"/>
    <w:rsid w:val="00A31CB4"/>
    <w:rsid w:val="00A400EB"/>
    <w:rsid w:val="00A53CB8"/>
    <w:rsid w:val="00A55A02"/>
    <w:rsid w:val="00A64A2A"/>
    <w:rsid w:val="00A7414A"/>
    <w:rsid w:val="00A806E8"/>
    <w:rsid w:val="00A80BF5"/>
    <w:rsid w:val="00A830EE"/>
    <w:rsid w:val="00A85A5A"/>
    <w:rsid w:val="00A85ECB"/>
    <w:rsid w:val="00AB0657"/>
    <w:rsid w:val="00AB32D0"/>
    <w:rsid w:val="00AC4157"/>
    <w:rsid w:val="00AD3C70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2524A"/>
    <w:rsid w:val="00B31A63"/>
    <w:rsid w:val="00B3483C"/>
    <w:rsid w:val="00B3642F"/>
    <w:rsid w:val="00B47343"/>
    <w:rsid w:val="00B50989"/>
    <w:rsid w:val="00B55F03"/>
    <w:rsid w:val="00B563DF"/>
    <w:rsid w:val="00B571B6"/>
    <w:rsid w:val="00B654E9"/>
    <w:rsid w:val="00B66095"/>
    <w:rsid w:val="00B702D1"/>
    <w:rsid w:val="00B73651"/>
    <w:rsid w:val="00B76820"/>
    <w:rsid w:val="00B900B5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6297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4EF"/>
    <w:rsid w:val="00C437BF"/>
    <w:rsid w:val="00C46137"/>
    <w:rsid w:val="00C46A70"/>
    <w:rsid w:val="00C4707A"/>
    <w:rsid w:val="00C5291E"/>
    <w:rsid w:val="00C53DAB"/>
    <w:rsid w:val="00C569D6"/>
    <w:rsid w:val="00C621FF"/>
    <w:rsid w:val="00C659EE"/>
    <w:rsid w:val="00C74856"/>
    <w:rsid w:val="00C7731C"/>
    <w:rsid w:val="00C77CA0"/>
    <w:rsid w:val="00C81737"/>
    <w:rsid w:val="00C83396"/>
    <w:rsid w:val="00C841C3"/>
    <w:rsid w:val="00C918BB"/>
    <w:rsid w:val="00C955C4"/>
    <w:rsid w:val="00C9630B"/>
    <w:rsid w:val="00C96C90"/>
    <w:rsid w:val="00C97264"/>
    <w:rsid w:val="00CA03FD"/>
    <w:rsid w:val="00CA0CA4"/>
    <w:rsid w:val="00CB1E77"/>
    <w:rsid w:val="00CB452B"/>
    <w:rsid w:val="00CB6AEF"/>
    <w:rsid w:val="00CB6B35"/>
    <w:rsid w:val="00CC04B3"/>
    <w:rsid w:val="00CE350D"/>
    <w:rsid w:val="00CE4AD0"/>
    <w:rsid w:val="00CF21F9"/>
    <w:rsid w:val="00CF7962"/>
    <w:rsid w:val="00D013AD"/>
    <w:rsid w:val="00D026BB"/>
    <w:rsid w:val="00D041E4"/>
    <w:rsid w:val="00D0609D"/>
    <w:rsid w:val="00D10B84"/>
    <w:rsid w:val="00D14589"/>
    <w:rsid w:val="00D2100F"/>
    <w:rsid w:val="00D26446"/>
    <w:rsid w:val="00D27E4F"/>
    <w:rsid w:val="00D33BB1"/>
    <w:rsid w:val="00D3452E"/>
    <w:rsid w:val="00D45B56"/>
    <w:rsid w:val="00D45FC2"/>
    <w:rsid w:val="00D550B7"/>
    <w:rsid w:val="00D5779B"/>
    <w:rsid w:val="00D63402"/>
    <w:rsid w:val="00D715FE"/>
    <w:rsid w:val="00D720CB"/>
    <w:rsid w:val="00D8523B"/>
    <w:rsid w:val="00D85E14"/>
    <w:rsid w:val="00D92622"/>
    <w:rsid w:val="00D9345D"/>
    <w:rsid w:val="00D97C9E"/>
    <w:rsid w:val="00DA488D"/>
    <w:rsid w:val="00DB57AB"/>
    <w:rsid w:val="00DB6978"/>
    <w:rsid w:val="00DC5CAD"/>
    <w:rsid w:val="00DD1ABE"/>
    <w:rsid w:val="00DE0469"/>
    <w:rsid w:val="00DE2298"/>
    <w:rsid w:val="00DE2969"/>
    <w:rsid w:val="00DF4DE0"/>
    <w:rsid w:val="00E22A47"/>
    <w:rsid w:val="00E32F0D"/>
    <w:rsid w:val="00E403AC"/>
    <w:rsid w:val="00E54BAE"/>
    <w:rsid w:val="00E61564"/>
    <w:rsid w:val="00E62D80"/>
    <w:rsid w:val="00E641D0"/>
    <w:rsid w:val="00E66974"/>
    <w:rsid w:val="00E715C6"/>
    <w:rsid w:val="00E737C0"/>
    <w:rsid w:val="00E7424C"/>
    <w:rsid w:val="00E9342C"/>
    <w:rsid w:val="00E93F05"/>
    <w:rsid w:val="00EB0A1E"/>
    <w:rsid w:val="00EB0E50"/>
    <w:rsid w:val="00EB5259"/>
    <w:rsid w:val="00EC0FC1"/>
    <w:rsid w:val="00EC396C"/>
    <w:rsid w:val="00EC6C79"/>
    <w:rsid w:val="00EC7743"/>
    <w:rsid w:val="00EE1C6F"/>
    <w:rsid w:val="00EE53AC"/>
    <w:rsid w:val="00F132DE"/>
    <w:rsid w:val="00F21AA3"/>
    <w:rsid w:val="00F22F04"/>
    <w:rsid w:val="00F3024F"/>
    <w:rsid w:val="00F4335E"/>
    <w:rsid w:val="00F464A3"/>
    <w:rsid w:val="00F5449A"/>
    <w:rsid w:val="00F54C04"/>
    <w:rsid w:val="00F6255B"/>
    <w:rsid w:val="00F74548"/>
    <w:rsid w:val="00F82CEF"/>
    <w:rsid w:val="00F86E5D"/>
    <w:rsid w:val="00F8772A"/>
    <w:rsid w:val="00F90BCF"/>
    <w:rsid w:val="00F92F05"/>
    <w:rsid w:val="00F94861"/>
    <w:rsid w:val="00FA047F"/>
    <w:rsid w:val="00FA5979"/>
    <w:rsid w:val="00FA6E5A"/>
    <w:rsid w:val="00FA7913"/>
    <w:rsid w:val="00FA7D65"/>
    <w:rsid w:val="00FB2003"/>
    <w:rsid w:val="00FB2046"/>
    <w:rsid w:val="00FB208C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47343"/>
    <w:rPr>
      <w:sz w:val="24"/>
      <w:szCs w:val="24"/>
    </w:rPr>
  </w:style>
  <w:style w:type="paragraph" w:styleId="Naslov2">
    <w:name w:val="heading 2"/>
    <w:basedOn w:val="Normal"/>
    <w:next w:val="Normal"/>
    <w:qFormat/>
    <w:rsid w:val="000B11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Pr>
      <w:rFonts w:ascii="Arial" w:hAnsi="Arial" w:cs="Arial"/>
      <w:sz w:val="22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A12C3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rsid w:val="0007340C"/>
    <w:pPr>
      <w:spacing w:after="120" w:line="480" w:lineRule="auto"/>
    </w:pPr>
  </w:style>
  <w:style w:type="paragraph" w:styleId="Tekstbalonia">
    <w:name w:val="Balloon Text"/>
    <w:basedOn w:val="Normal"/>
    <w:semiHidden/>
    <w:rsid w:val="00412E3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9370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11A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1AD4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1AD4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1AD4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1AD4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D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67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13762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16508788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550922613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0686145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9375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3917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5536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311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39717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750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0648985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0403883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973455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794819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33118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0663626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5518131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ZAGREBU, OIB 16488001145 punomoćnik sudionika u postupku REPUBLIKA HRVATSKA,  MINISTARSTVO FINANCIJA, POREZNA UPRAVA, PODRUČNI URED KRAPINA</item>
      <item>ZZ Ivan Orehovec, OIB 39272882177</item>
      <item>Davor Petera, OIB 90695323330</item>
      <item>Dubravko Pogorilić, vl. POGORILIĆ PROMET</item>
    </izvorni_sadrzaj>
    <derivirana_varijabla naziv="DomainObject.Predmet.OstaliListFormatedOIB_1">
      <item>ŽUPANIJSKO DRŽAVNO ODVJETNIŠTVO U ZAGREBU, OIB 16488001145 punomoćnik sudionika u postupku REPUBLIKA HRVATSKA,  MINISTARSTVO FINANCIJA, POREZNA UPRAVA, PODRUČNI URED KRAPINA</item>
      <item>ZZ Ivan Orehovec, OIB 39272882177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 MINISTARSTVO FINANCIJA, POREZNA UPRAVA, PODRUČNI URED KRAPINA</item>
      <item>ZZ Ivan Orehovec, Dr. Stjepana Ortnera 5, 49000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ZAGREBU, Savska cesta 41, 10000 Zagreb punomoćnik sudionika u postupku REPUBLIKA HRVATSKA,  MINISTARSTVO FINANCIJA, POREZNA UPRAVA, PODRUČNI URED KRAPINA</item>
      <item>ZZ Ivan Orehovec, Dr. Stjepana Ortnera 5, 49000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 MINISTARSTVO FINANCIJA, POREZNA UPRAVA, PODRUČNI URED KRAPINA</item>
      <item>ZZ Ivan Orehovec, OIB 39272882177, Dr. Stjepana Ortnera 5, 49000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ZAGREBU, OIB 16488001145, Savska cesta 41, 10000 Zagreb punomoćnik sudionika u postupku REPUBLIKA HRVATSKA,  MINISTARSTVO FINANCIJA, POREZNA UPRAVA, PODRUČNI URED KRAPINA</item>
      <item>ZZ Ivan Orehovec, OIB 39272882177, Dr. Stjepana Ortnera 5, 49000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ZAGREBU, OIB 16488001145</item>
      <item>ZZ Ivan Orehovec, OIB 39272882177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ZAGREBU, OIB 16488001145</item>
      <item>ZZ Ivan Orehovec, OIB 39272882177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ZAGREBU, OIB 16488001145, Savska cesta 41,10000 Zagreb</item>
      <item>REPUBLIKA HRVATSKA,  MINISTARSTVO FINANCIJA, POREZNA UPRAVA, PODRUČNI URED KRAPINA, OIB 18683136487, I.Rendića 5,49000 Krapina</item>
      <item>ZZ Ivan Orehovec, OIB 39272882177, Dr. Stjepana Ortnera 5,49000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ZAGREBU, OIB 16488001145, Savska cesta 41,10000 Zagreb</item>
      <item>REPUBLIKA HRVATSKA,  MINISTARSTVO FINANCIJA, POREZNA UPRAVA, PODRUČNI URED KRAPINA, OIB 18683136487, I.Rendića 5,49000 Krapina</item>
      <item>ZZ Ivan Orehovec, OIB 39272882177, Dr. Stjepana Ortnera 5,49000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16488001145</item>
      <item>, OIB 18683136487</item>
      <item>, OIB 39272882177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16488001145</item>
      <item>, OIB 18683136487</item>
      <item>, OIB 39272882177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St-1652/2011-125</izvorni_sadrzaj>
    <derivirana_varijabla naziv="DomainObject.PredzadnjaOdlukaIzPredmeta.Oznaka_1">St-1652/2011-125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4</properties:Pages>
  <properties:Words>1305</properties:Words>
  <properties:Characters>7253</properties:Characters>
  <properties:Lines>158</properties:Lines>
  <properties:Paragraphs>41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upraviteljica Zagreb tvornica dječje obuće d</vt:lpstr>
    </vt:vector>
  </properties:TitlesOfParts>
  <properties:LinksUpToDate>false</properties:LinksUpToDate>
  <properties:CharactersWithSpaces>8594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2019-08-28T08:44:00Z</dcterms:created>
  <dc:creator>BISERKA CALIC</dc:creator>
  <cp:lastModifiedBy>Dijana Hadžić</cp:lastModifiedBy>
  <cp:lastPrinted>2019-08-28T09:14:00Z</cp:lastPrinted>
  <dcterms:modified xmlns:xsi="http://www.w3.org/2001/XMLSchema-instance" xsi:type="dcterms:W3CDTF">2019-08-28T09:18:00Z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(60. rješenje o dosudi.docx)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