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360b" w14:paraId="f4f360b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C075E6">
        <w:rPr>
          <w:rFonts w:hAnsi="Times New Roman" w:ascii="Times New Roman"/>
          <w:szCs w:val="24"/>
          <w:lang w:val="hr-HR"/>
        </w:rPr>
        <w:t>705</w:t>
      </w:r>
      <w:r w:rsidR="00EA0706">
        <w:rPr>
          <w:rFonts w:hAnsi="Times New Roman" w:ascii="Times New Roman"/>
          <w:szCs w:val="24"/>
          <w:lang w:val="hr-HR"/>
        </w:rPr>
        <w:t>/17</w:t>
      </w:r>
    </w:p>
    <w:p w:rsidRDefault="000C5F98" w:rsidP="00EE23D3" w:rsidR="000C5F98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D90E34" w:rsidR="00EE23D3" w:rsidRPr="008F3AA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</w:t>
      </w:r>
      <w:r w:rsidR="00CA26F6" w:rsidRPr="008B00D6">
        <w:rPr>
          <w:rFonts w:hAnsi="Times New Roman" w:ascii="Times New Roman"/>
          <w:szCs w:val="24"/>
          <w:lang w:val="hr-HR"/>
        </w:rPr>
        <w:t>prijedloga</w:t>
      </w:r>
      <w:r w:rsidRPr="008B00D6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8B00D6">
        <w:rPr>
          <w:rFonts w:hAnsi="Times New Roman" w:ascii="Times New Roman"/>
          <w:szCs w:val="24"/>
          <w:lang w:val="hr-HR"/>
        </w:rPr>
        <w:t xml:space="preserve">, </w:t>
      </w:r>
      <w:r w:rsidR="001560FF" w:rsidRPr="008B00D6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8B00D6">
        <w:rPr>
          <w:rFonts w:hAnsi="Times New Roman" w:ascii="Times New Roman"/>
          <w:szCs w:val="24"/>
          <w:lang w:val="hr-HR"/>
        </w:rPr>
        <w:t>U</w:t>
      </w:r>
      <w:r w:rsidR="006F49EF" w:rsidRPr="008B00D6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8B00D6">
        <w:rPr>
          <w:rFonts w:hAnsi="Times New Roman" w:ascii="Times New Roman"/>
          <w:szCs w:val="24"/>
          <w:lang w:val="hr-HR"/>
        </w:rPr>
        <w:t>OIB: 85821130368</w:t>
      </w:r>
      <w:r w:rsidR="00EF633F" w:rsidRPr="008B00D6">
        <w:rPr>
          <w:rFonts w:hAnsi="Times New Roman" w:ascii="Times New Roman"/>
          <w:szCs w:val="24"/>
          <w:lang w:val="hr-HR"/>
        </w:rPr>
        <w:t xml:space="preserve">, </w:t>
      </w:r>
      <w:r w:rsidRPr="008B00D6">
        <w:rPr>
          <w:rFonts w:hAnsi="Times New Roman" w:ascii="Times New Roman"/>
          <w:szCs w:val="24"/>
          <w:lang w:val="hr-HR"/>
        </w:rPr>
        <w:t xml:space="preserve">za </w:t>
      </w:r>
      <w:r w:rsidR="004203D1" w:rsidRPr="008B00D6">
        <w:rPr>
          <w:rFonts w:hAnsi="Times New Roman" w:ascii="Times New Roman"/>
          <w:szCs w:val="24"/>
          <w:lang w:val="hr-HR"/>
        </w:rPr>
        <w:t>otvaranje</w:t>
      </w:r>
      <w:r w:rsidRPr="008B00D6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A356B2" w:rsidRPr="008F3AAA">
        <w:rPr>
          <w:rFonts w:hAnsi="Times New Roman" w:ascii="Times New Roman"/>
          <w:szCs w:val="24"/>
          <w:lang w:val="pt-BR"/>
        </w:rPr>
        <w:t xml:space="preserve">INTERKLIMA ICM d.o.o., Zagreb, III Pile 19, OIB: </w:t>
      </w:r>
      <w:r w:rsidR="00A356B2" w:rsidRPr="008F3AAA">
        <w:rPr>
          <w:rFonts w:hAnsi="Times New Roman" w:ascii="Times New Roman"/>
          <w:szCs w:val="24"/>
        </w:rPr>
        <w:t>78073011491</w:t>
      </w:r>
      <w:r w:rsidR="00A91658" w:rsidRPr="008F3AAA">
        <w:rPr>
          <w:rFonts w:hAnsi="Times New Roman" w:ascii="Times New Roman"/>
          <w:szCs w:val="24"/>
        </w:rPr>
        <w:t>,</w:t>
      </w:r>
      <w:r w:rsidR="00B740CC" w:rsidRPr="008F3AAA">
        <w:rPr>
          <w:rFonts w:hAnsi="Times New Roman" w:ascii="Times New Roman"/>
          <w:szCs w:val="24"/>
          <w:lang w:val="hr-HR"/>
        </w:rPr>
        <w:t xml:space="preserve"> </w:t>
      </w:r>
      <w:r w:rsidR="00BD4215" w:rsidRPr="008F3AAA">
        <w:rPr>
          <w:rFonts w:hAnsi="Times New Roman" w:ascii="Times New Roman"/>
          <w:szCs w:val="24"/>
          <w:lang w:val="hr-HR"/>
        </w:rPr>
        <w:t>12</w:t>
      </w:r>
      <w:r w:rsidRPr="008F3AAA">
        <w:rPr>
          <w:rFonts w:hAnsi="Times New Roman" w:ascii="Times New Roman"/>
          <w:szCs w:val="24"/>
          <w:lang w:val="hr-HR"/>
        </w:rPr>
        <w:t xml:space="preserve">. </w:t>
      </w:r>
      <w:r w:rsidR="00BD4215" w:rsidRPr="008F3AAA">
        <w:rPr>
          <w:rFonts w:hAnsi="Times New Roman" w:ascii="Times New Roman"/>
          <w:szCs w:val="24"/>
          <w:lang w:val="hr-HR"/>
        </w:rPr>
        <w:t>svibnja</w:t>
      </w:r>
      <w:r w:rsidRPr="008F3AAA">
        <w:rPr>
          <w:rFonts w:hAnsi="Times New Roman" w:ascii="Times New Roman"/>
          <w:szCs w:val="24"/>
          <w:lang w:val="hr-HR"/>
        </w:rPr>
        <w:t xml:space="preserve"> 2017.,</w:t>
      </w:r>
    </w:p>
    <w:p w:rsidRDefault="008957BC" w:rsidP="008957BC" w:rsid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2250C1" w:rsidRPr="008F3AAA">
        <w:rPr>
          <w:rFonts w:hAnsi="Times New Roman" w:ascii="Times New Roman"/>
          <w:szCs w:val="24"/>
          <w:lang w:val="pt-BR"/>
        </w:rPr>
        <w:t xml:space="preserve">INTERKLIMA ICM d.o.o., Zagreb, III Pile 19, OIB: </w:t>
      </w:r>
      <w:r w:rsidR="002250C1" w:rsidRPr="008F3AAA">
        <w:rPr>
          <w:rFonts w:hAnsi="Times New Roman" w:ascii="Times New Roman"/>
          <w:szCs w:val="24"/>
        </w:rPr>
        <w:t>78073011491</w:t>
      </w:r>
      <w:r w:rsidRPr="008B00D6">
        <w:rPr>
          <w:rFonts w:hAnsi="Times New Roman" w:ascii="Times New Roman"/>
          <w:szCs w:val="24"/>
          <w:lang w:val="hr-HR"/>
        </w:rPr>
        <w:t>.</w:t>
      </w:r>
    </w:p>
    <w:p w:rsidRDefault="001A24DF" w:rsidP="001A24DF" w:rsidR="001A24DF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EC642E" w:rsidR="00973B6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8B00D6">
        <w:rPr>
          <w:rFonts w:hAnsi="Times New Roman" w:ascii="Times New Roman"/>
          <w:szCs w:val="24"/>
          <w:lang w:val="hr-HR"/>
        </w:rPr>
        <w:t xml:space="preserve">radi očitovanja o prijedlogu za otvaranje stečajnog postupka određeno za </w:t>
      </w:r>
      <w:r w:rsidR="00A74C38">
        <w:rPr>
          <w:rFonts w:hAnsi="Times New Roman" w:ascii="Times New Roman"/>
          <w:szCs w:val="24"/>
          <w:lang w:val="hr-HR"/>
        </w:rPr>
        <w:t>16</w:t>
      </w:r>
      <w:r w:rsidR="0017555B" w:rsidRPr="008B00D6">
        <w:rPr>
          <w:rFonts w:hAnsi="Times New Roman" w:ascii="Times New Roman"/>
          <w:szCs w:val="24"/>
          <w:lang w:val="hr-HR"/>
        </w:rPr>
        <w:t xml:space="preserve">. </w:t>
      </w:r>
      <w:r w:rsidR="00BC2AB7">
        <w:rPr>
          <w:rFonts w:hAnsi="Times New Roman" w:ascii="Times New Roman"/>
          <w:szCs w:val="24"/>
          <w:lang w:val="hr-HR"/>
        </w:rPr>
        <w:t xml:space="preserve">svibnja 2017. u </w:t>
      </w:r>
      <w:r w:rsidR="00A74C38">
        <w:rPr>
          <w:rFonts w:hAnsi="Times New Roman" w:ascii="Times New Roman"/>
          <w:szCs w:val="24"/>
          <w:lang w:val="hr-HR"/>
        </w:rPr>
        <w:t>9</w:t>
      </w:r>
      <w:r w:rsidR="0017555B" w:rsidRPr="008B00D6">
        <w:rPr>
          <w:rFonts w:hAnsi="Times New Roman" w:ascii="Times New Roman"/>
          <w:szCs w:val="24"/>
          <w:lang w:val="hr-HR"/>
        </w:rPr>
        <w:t>,00 sati</w:t>
      </w:r>
      <w:r w:rsidR="00505144" w:rsidRPr="008B00D6">
        <w:rPr>
          <w:rFonts w:hAnsi="Times New Roman" w:ascii="Times New Roman"/>
          <w:szCs w:val="24"/>
          <w:lang w:val="hr-HR"/>
        </w:rPr>
        <w:t>.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8B00D6">
        <w:rPr>
          <w:rFonts w:hAnsi="Times New Roman" w:ascii="Times New Roman"/>
          <w:szCs w:val="24"/>
          <w:lang w:val="hr-HR"/>
        </w:rPr>
        <w:t>podnijela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68679F">
        <w:rPr>
          <w:rFonts w:hAnsi="Times New Roman" w:ascii="Times New Roman"/>
          <w:szCs w:val="24"/>
          <w:lang w:val="hr-HR"/>
        </w:rPr>
        <w:t xml:space="preserve">je </w:t>
      </w:r>
      <w:r w:rsidR="00EB055B" w:rsidRPr="008B00D6">
        <w:rPr>
          <w:rFonts w:hAnsi="Times New Roman" w:ascii="Times New Roman"/>
          <w:szCs w:val="24"/>
          <w:lang w:val="hr-HR"/>
        </w:rPr>
        <w:t xml:space="preserve">prijedlog za otvaranje </w:t>
      </w:r>
      <w:r w:rsidRPr="008B00D6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336E80" w:rsidRPr="008F3AAA">
        <w:rPr>
          <w:rFonts w:hAnsi="Times New Roman" w:ascii="Times New Roman"/>
          <w:szCs w:val="24"/>
          <w:lang w:val="pt-BR"/>
        </w:rPr>
        <w:t xml:space="preserve">INTERKLIMA ICM d.o.o., Zagreb, III Pile 19, OIB: </w:t>
      </w:r>
      <w:r w:rsidR="00336E80" w:rsidRPr="008F3AAA">
        <w:rPr>
          <w:rFonts w:hAnsi="Times New Roman" w:ascii="Times New Roman"/>
          <w:szCs w:val="24"/>
        </w:rPr>
        <w:t>78073011491</w:t>
      </w:r>
      <w:r w:rsidR="0012722B">
        <w:rPr>
          <w:rFonts w:hAnsi="Times New Roman" w:ascii="Times New Roman"/>
          <w:szCs w:val="24"/>
        </w:rPr>
        <w:t xml:space="preserve"> </w:t>
      </w:r>
      <w:r w:rsidR="00A503BB" w:rsidRPr="008B00D6">
        <w:rPr>
          <w:rFonts w:hAnsi="Times New Roman" w:ascii="Times New Roman"/>
          <w:szCs w:val="24"/>
          <w:lang w:val="hr-HR"/>
        </w:rPr>
        <w:t xml:space="preserve">na temelju odredbe čl. </w:t>
      </w:r>
      <w:r w:rsidR="007E472A" w:rsidRPr="008B00D6">
        <w:rPr>
          <w:rFonts w:hAnsi="Times New Roman" w:ascii="Times New Roman"/>
          <w:szCs w:val="24"/>
          <w:lang w:val="hr-HR"/>
        </w:rPr>
        <w:t>110</w:t>
      </w:r>
      <w:r w:rsidR="00A503BB" w:rsidRPr="008B00D6">
        <w:rPr>
          <w:rFonts w:hAnsi="Times New Roman" w:ascii="Times New Roman"/>
          <w:szCs w:val="24"/>
          <w:lang w:val="hr-HR"/>
        </w:rPr>
        <w:t>. st. 1. Stečajnog zakona (“Narodne</w:t>
      </w:r>
      <w:r w:rsidR="004344EC" w:rsidRPr="008B00D6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8B00D6">
        <w:rPr>
          <w:rFonts w:hAnsi="Times New Roman" w:ascii="Times New Roman"/>
          <w:szCs w:val="24"/>
          <w:lang w:val="hr-HR"/>
        </w:rPr>
        <w:t>.</w:t>
      </w:r>
    </w:p>
    <w:p w:rsidRDefault="000C5F98" w:rsidP="008957BC" w:rsidR="000C5F9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B0EC9" w:rsidP="008957BC" w:rsidR="00E47C64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Rješenjem </w:t>
      </w:r>
      <w:r w:rsidR="000E47E0">
        <w:rPr>
          <w:rFonts w:hAnsi="Times New Roman" w:ascii="Times New Roman"/>
          <w:szCs w:val="24"/>
          <w:lang w:val="hr-HR"/>
        </w:rPr>
        <w:t xml:space="preserve">i zaključkom </w:t>
      </w:r>
      <w:r>
        <w:rPr>
          <w:rFonts w:hAnsi="Times New Roman" w:ascii="Times New Roman"/>
          <w:szCs w:val="24"/>
          <w:lang w:val="hr-HR"/>
        </w:rPr>
        <w:t xml:space="preserve">ovoga suda od </w:t>
      </w:r>
      <w:r w:rsidR="002412E7">
        <w:rPr>
          <w:rFonts w:hAnsi="Times New Roman" w:ascii="Times New Roman"/>
          <w:szCs w:val="24"/>
          <w:lang w:val="hr-HR"/>
        </w:rPr>
        <w:t>21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2412E7">
        <w:rPr>
          <w:rFonts w:hAnsi="Times New Roman" w:ascii="Times New Roman"/>
          <w:szCs w:val="24"/>
          <w:lang w:val="hr-HR"/>
        </w:rPr>
        <w:t>travnja</w:t>
      </w:r>
      <w:r>
        <w:rPr>
          <w:rFonts w:hAnsi="Times New Roman" w:ascii="Times New Roman"/>
          <w:szCs w:val="24"/>
          <w:lang w:val="hr-HR"/>
        </w:rPr>
        <w:t xml:space="preserve"> 2017. pokrenut je prethodni postupak radi utvrđivanja pretpostavki za otvaranje stečajnog postupka nad dužnikom na temel</w:t>
      </w:r>
      <w:r w:rsidR="000E47E0">
        <w:rPr>
          <w:rFonts w:hAnsi="Times New Roman" w:ascii="Times New Roman"/>
          <w:szCs w:val="24"/>
          <w:lang w:val="hr-HR"/>
        </w:rPr>
        <w:t xml:space="preserve">ju odredbe čl. 115. st. 1. SZ-a, te je određeno </w:t>
      </w:r>
      <w:r w:rsidR="00266641">
        <w:rPr>
          <w:rFonts w:hAnsi="Times New Roman" w:ascii="Times New Roman"/>
          <w:szCs w:val="24"/>
          <w:lang w:val="hr-HR"/>
        </w:rPr>
        <w:t>ročište radi očit</w:t>
      </w:r>
      <w:r w:rsidR="007B0738">
        <w:rPr>
          <w:rFonts w:hAnsi="Times New Roman" w:ascii="Times New Roman"/>
          <w:szCs w:val="24"/>
          <w:lang w:val="hr-HR"/>
        </w:rPr>
        <w:t>o</w:t>
      </w:r>
      <w:r w:rsidR="00266641">
        <w:rPr>
          <w:rFonts w:hAnsi="Times New Roman" w:ascii="Times New Roman"/>
          <w:szCs w:val="24"/>
          <w:lang w:val="hr-HR"/>
        </w:rPr>
        <w:t xml:space="preserve">vanja o prijedlogu za otvaranje stečajnog postupka za </w:t>
      </w:r>
      <w:r w:rsidR="000D2ED6">
        <w:rPr>
          <w:rFonts w:hAnsi="Times New Roman" w:ascii="Times New Roman"/>
          <w:szCs w:val="24"/>
          <w:lang w:val="hr-HR"/>
        </w:rPr>
        <w:t>16</w:t>
      </w:r>
      <w:r w:rsidR="00266641">
        <w:rPr>
          <w:rFonts w:hAnsi="Times New Roman" w:ascii="Times New Roman"/>
          <w:szCs w:val="24"/>
          <w:lang w:val="hr-HR"/>
        </w:rPr>
        <w:t xml:space="preserve">. svibnja 2017. u </w:t>
      </w:r>
      <w:r w:rsidR="000D2ED6">
        <w:rPr>
          <w:rFonts w:hAnsi="Times New Roman" w:ascii="Times New Roman"/>
          <w:szCs w:val="24"/>
          <w:lang w:val="hr-HR"/>
        </w:rPr>
        <w:t>9</w:t>
      </w:r>
      <w:r w:rsidR="00266641">
        <w:rPr>
          <w:rFonts w:hAnsi="Times New Roman" w:ascii="Times New Roman"/>
          <w:szCs w:val="24"/>
          <w:lang w:val="hr-HR"/>
        </w:rPr>
        <w:t>,00 sati.</w:t>
      </w:r>
    </w:p>
    <w:p w:rsidRDefault="000C5F98" w:rsidP="00BB5471" w:rsidR="000C5F9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6D95" w:rsidP="00BB5471" w:rsidR="000C5F9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toga je </w:t>
      </w:r>
      <w:r w:rsidR="000D2ED6">
        <w:rPr>
          <w:rFonts w:hAnsi="Times New Roman" w:ascii="Times New Roman"/>
          <w:szCs w:val="24"/>
          <w:lang w:val="hr-HR"/>
        </w:rPr>
        <w:t xml:space="preserve">uz </w:t>
      </w:r>
      <w:r w:rsidR="00125BE0">
        <w:rPr>
          <w:rFonts w:hAnsi="Times New Roman" w:ascii="Times New Roman"/>
          <w:szCs w:val="24"/>
          <w:lang w:val="hr-HR"/>
        </w:rPr>
        <w:t>podnes</w:t>
      </w:r>
      <w:r w:rsidR="000D2ED6">
        <w:rPr>
          <w:rFonts w:hAnsi="Times New Roman" w:ascii="Times New Roman"/>
          <w:szCs w:val="24"/>
          <w:lang w:val="hr-HR"/>
        </w:rPr>
        <w:t>a</w:t>
      </w:r>
      <w:r w:rsidR="00125BE0">
        <w:rPr>
          <w:rFonts w:hAnsi="Times New Roman" w:ascii="Times New Roman"/>
          <w:szCs w:val="24"/>
          <w:lang w:val="hr-HR"/>
        </w:rPr>
        <w:t xml:space="preserve">k od 11. svibnja 2017. (list 8. spisa) </w:t>
      </w:r>
      <w:r w:rsidR="00EE162D">
        <w:rPr>
          <w:rFonts w:hAnsi="Times New Roman" w:ascii="Times New Roman"/>
          <w:szCs w:val="24"/>
          <w:lang w:val="hr-HR"/>
        </w:rPr>
        <w:t xml:space="preserve">dužnik dostavio Potvrdu </w:t>
      </w:r>
      <w:r w:rsidR="00125BE0">
        <w:rPr>
          <w:rFonts w:hAnsi="Times New Roman" w:ascii="Times New Roman"/>
          <w:szCs w:val="24"/>
          <w:lang w:val="hr-HR"/>
        </w:rPr>
        <w:t>Financijsk</w:t>
      </w:r>
      <w:r w:rsidR="00EE162D">
        <w:rPr>
          <w:rFonts w:hAnsi="Times New Roman" w:ascii="Times New Roman"/>
          <w:szCs w:val="24"/>
          <w:lang w:val="hr-HR"/>
        </w:rPr>
        <w:t>e</w:t>
      </w:r>
      <w:r w:rsidR="00125BE0">
        <w:rPr>
          <w:rFonts w:hAnsi="Times New Roman" w:ascii="Times New Roman"/>
          <w:szCs w:val="24"/>
          <w:lang w:val="hr-HR"/>
        </w:rPr>
        <w:t xml:space="preserve"> </w:t>
      </w:r>
      <w:r w:rsidR="00EB26AD">
        <w:rPr>
          <w:rFonts w:hAnsi="Times New Roman" w:ascii="Times New Roman"/>
          <w:szCs w:val="24"/>
          <w:lang w:val="hr-HR"/>
        </w:rPr>
        <w:t>agencij</w:t>
      </w:r>
      <w:r w:rsidR="00EE162D">
        <w:rPr>
          <w:rFonts w:hAnsi="Times New Roman" w:ascii="Times New Roman"/>
          <w:szCs w:val="24"/>
          <w:lang w:val="hr-HR"/>
        </w:rPr>
        <w:t xml:space="preserve">e o blokadi računa i novčanih sredstava (list 9. spisa). Uvidom u navedenu Potvrdu utvrđeno je </w:t>
      </w:r>
      <w:r w:rsidR="006C1D31">
        <w:rPr>
          <w:rFonts w:hAnsi="Times New Roman" w:ascii="Times New Roman"/>
          <w:szCs w:val="24"/>
          <w:lang w:val="hr-HR"/>
        </w:rPr>
        <w:t>da</w:t>
      </w:r>
      <w:r w:rsidR="00EB26AD">
        <w:rPr>
          <w:rFonts w:hAnsi="Times New Roman" w:ascii="Times New Roman"/>
          <w:szCs w:val="24"/>
          <w:lang w:val="hr-HR"/>
        </w:rPr>
        <w:t xml:space="preserve"> </w:t>
      </w:r>
      <w:r w:rsidR="006C1D31">
        <w:rPr>
          <w:rFonts w:hAnsi="Times New Roman" w:ascii="Times New Roman"/>
          <w:szCs w:val="24"/>
          <w:lang w:val="hr-HR"/>
        </w:rPr>
        <w:t xml:space="preserve">na dan 11. svibnja </w:t>
      </w:r>
      <w:r w:rsidR="00070931">
        <w:rPr>
          <w:rFonts w:hAnsi="Times New Roman" w:ascii="Times New Roman"/>
          <w:szCs w:val="24"/>
          <w:lang w:val="hr-HR"/>
        </w:rPr>
        <w:t>2</w:t>
      </w:r>
      <w:r w:rsidR="006C1D31">
        <w:rPr>
          <w:rFonts w:hAnsi="Times New Roman" w:ascii="Times New Roman"/>
          <w:szCs w:val="24"/>
          <w:lang w:val="hr-HR"/>
        </w:rPr>
        <w:t>017</w:t>
      </w:r>
      <w:r w:rsidR="00070931">
        <w:rPr>
          <w:rFonts w:hAnsi="Times New Roman" w:ascii="Times New Roman"/>
          <w:szCs w:val="24"/>
          <w:lang w:val="hr-HR"/>
        </w:rPr>
        <w:t>. dužnik</w:t>
      </w:r>
      <w:r w:rsidR="006C1D31">
        <w:rPr>
          <w:rFonts w:hAnsi="Times New Roman" w:ascii="Times New Roman"/>
          <w:szCs w:val="24"/>
          <w:lang w:val="hr-HR"/>
        </w:rPr>
        <w:t xml:space="preserve"> u Očevidniku redoslijeda osnova za plaćanje nema nepodmirenih obveza i d</w:t>
      </w:r>
      <w:r w:rsidR="00CD7F24">
        <w:rPr>
          <w:rFonts w:hAnsi="Times New Roman" w:ascii="Times New Roman"/>
          <w:szCs w:val="24"/>
          <w:lang w:val="hr-HR"/>
        </w:rPr>
        <w:t>a dužnikov račun nije blokiran.</w:t>
      </w:r>
    </w:p>
    <w:p w:rsidRDefault="00CD7F24" w:rsidP="00BB5471" w:rsidR="00CD7F2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76E30" w:rsidP="00BB5471" w:rsidR="00BB547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Uzevši u obzir navedeno sud je utvrdio da </w:t>
      </w:r>
      <w:r w:rsidR="00BE69E5" w:rsidRPr="008B00D6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B00D6">
        <w:rPr>
          <w:rFonts w:hAnsi="Times New Roman" w:ascii="Times New Roman"/>
          <w:szCs w:val="24"/>
          <w:lang w:val="hr-HR"/>
        </w:rPr>
        <w:t>z</w:t>
      </w:r>
      <w:r w:rsidR="00E7164A" w:rsidRPr="008B00D6">
        <w:rPr>
          <w:rFonts w:hAnsi="Times New Roman" w:ascii="Times New Roman"/>
          <w:szCs w:val="24"/>
          <w:lang w:val="hr-HR"/>
        </w:rPr>
        <w:t xml:space="preserve">bog </w:t>
      </w:r>
      <w:r w:rsidR="005A5DF5" w:rsidRPr="008B00D6">
        <w:rPr>
          <w:rFonts w:hAnsi="Times New Roman" w:ascii="Times New Roman"/>
          <w:szCs w:val="24"/>
          <w:lang w:val="hr-HR"/>
        </w:rPr>
        <w:t>čega je</w:t>
      </w:r>
      <w:r w:rsidR="00E7164A" w:rsidRPr="008B00D6">
        <w:rPr>
          <w:rFonts w:hAnsi="Times New Roman" w:ascii="Times New Roman"/>
          <w:szCs w:val="24"/>
          <w:lang w:val="hr-HR"/>
        </w:rPr>
        <w:t xml:space="preserve">, </w:t>
      </w:r>
      <w:r w:rsidR="00E97C73" w:rsidRPr="008B00D6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B00D6">
        <w:rPr>
          <w:rFonts w:hAnsi="Times New Roman" w:ascii="Times New Roman"/>
          <w:szCs w:val="24"/>
          <w:lang w:val="hr-HR"/>
        </w:rPr>
        <w:t>čl. 128. st. 9. SZ-a</w:t>
      </w:r>
      <w:r w:rsidR="00E7164A" w:rsidRPr="008B00D6">
        <w:rPr>
          <w:rFonts w:hAnsi="Times New Roman" w:ascii="Times New Roman"/>
          <w:szCs w:val="24"/>
          <w:lang w:val="hr-HR"/>
        </w:rPr>
        <w:t>,</w:t>
      </w:r>
      <w:r w:rsidR="00BB5471" w:rsidRPr="008B00D6">
        <w:rPr>
          <w:rFonts w:hAnsi="Times New Roman" w:ascii="Times New Roman"/>
          <w:szCs w:val="24"/>
          <w:lang w:val="hr-HR"/>
        </w:rPr>
        <w:t xml:space="preserve"> </w:t>
      </w:r>
      <w:r w:rsidR="00E97C73" w:rsidRPr="008B00D6">
        <w:rPr>
          <w:rFonts w:hAnsi="Times New Roman" w:ascii="Times New Roman"/>
          <w:szCs w:val="24"/>
          <w:lang w:val="hr-HR"/>
        </w:rPr>
        <w:t>odlučeno</w:t>
      </w:r>
      <w:r w:rsidR="00BB5471" w:rsidRPr="008B00D6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A26F4F" w:rsidP="001A51DD" w:rsidR="000C5F98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</w:p>
    <w:p w:rsidRDefault="00A26F4F" w:rsidP="000C5F98" w:rsidR="00A26F4F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lastRenderedPageBreak/>
        <w:t>S obzirom na to da je ovaj stečajni postupak obustavljen jer je dužnik postao sposoban za plaćanje do završetka prethodnog</w:t>
      </w:r>
      <w:r w:rsidR="001A51DD" w:rsidRPr="008B00D6">
        <w:rPr>
          <w:rFonts w:hAnsi="Times New Roman" w:ascii="Times New Roman"/>
          <w:szCs w:val="24"/>
          <w:lang w:val="hr-HR"/>
        </w:rPr>
        <w:t>a postupka (čl</w:t>
      </w:r>
      <w:r w:rsidRPr="008B00D6">
        <w:rPr>
          <w:rFonts w:hAnsi="Times New Roman" w:ascii="Times New Roman"/>
          <w:szCs w:val="24"/>
          <w:lang w:val="hr-HR"/>
        </w:rPr>
        <w:t xml:space="preserve">. 128. st. 9. SZ), to je </w:t>
      </w:r>
      <w:r w:rsidR="001A51DD" w:rsidRPr="008B00D6">
        <w:rPr>
          <w:rFonts w:hAnsi="Times New Roman" w:ascii="Times New Roman"/>
          <w:szCs w:val="24"/>
          <w:lang w:val="hr-HR"/>
        </w:rPr>
        <w:t>odlučeno kao u izreci ovog zaključka.</w:t>
      </w:r>
    </w:p>
    <w:p w:rsidRDefault="004F45FB" w:rsidP="006C314D" w:rsidR="004F45FB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3848BD">
        <w:rPr>
          <w:rFonts w:hAnsi="Times New Roman" w:ascii="Times New Roman"/>
          <w:szCs w:val="24"/>
          <w:lang w:val="hr-HR"/>
        </w:rPr>
        <w:t>12</w:t>
      </w:r>
      <w:r w:rsidR="004E2988" w:rsidRPr="008B00D6">
        <w:rPr>
          <w:rFonts w:hAnsi="Times New Roman" w:ascii="Times New Roman"/>
          <w:szCs w:val="24"/>
          <w:lang w:val="hr-HR"/>
        </w:rPr>
        <w:t xml:space="preserve">. </w:t>
      </w:r>
      <w:r w:rsidR="003848BD">
        <w:rPr>
          <w:rFonts w:hAnsi="Times New Roman" w:ascii="Times New Roman"/>
          <w:szCs w:val="24"/>
          <w:lang w:val="hr-HR"/>
        </w:rPr>
        <w:t>svibnja</w:t>
      </w:r>
      <w:r w:rsidR="004E2988" w:rsidRPr="008B00D6">
        <w:rPr>
          <w:rFonts w:hAnsi="Times New Roman" w:ascii="Times New Roman"/>
          <w:szCs w:val="24"/>
          <w:lang w:val="hr-HR"/>
        </w:rPr>
        <w:t xml:space="preserve"> </w:t>
      </w:r>
      <w:r w:rsidR="001A362A" w:rsidRPr="008B00D6">
        <w:rPr>
          <w:rFonts w:hAnsi="Times New Roman" w:ascii="Times New Roman"/>
          <w:szCs w:val="24"/>
          <w:lang w:val="hr-HR"/>
        </w:rPr>
        <w:t>2017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4F45FB" w:rsidP="00EE23D3" w:rsidR="004F45F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  <w:r w:rsidR="0005702B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8B00D6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F847A4">
        <w:rPr>
          <w:rFonts w:hAnsi="Times New Roman" w:ascii="Times New Roman"/>
          <w:szCs w:val="24"/>
          <w:lang w:val="hr-HR"/>
        </w:rPr>
        <w:t>od dostave</w:t>
      </w:r>
      <w:r w:rsidRPr="008B00D6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  <w:r w:rsidRPr="00227FB3">
        <w:rPr>
          <w:rFonts w:hAnsi="Times New Roman" w:ascii="Times New Roman"/>
          <w:szCs w:val="24"/>
          <w:lang w:val="hr-HR"/>
        </w:rPr>
        <w:t xml:space="preserve">Protiv zaključka </w:t>
      </w:r>
      <w:r w:rsidR="00227FB3">
        <w:rPr>
          <w:rFonts w:hAnsi="Times New Roman" w:ascii="Times New Roman"/>
          <w:szCs w:val="24"/>
          <w:lang w:val="hr-HR"/>
        </w:rPr>
        <w:t>nije dopušten pravni lijek</w:t>
      </w:r>
      <w:r w:rsidRPr="008B00D6">
        <w:rPr>
          <w:rFonts w:hAnsi="Times New Roman" w:ascii="Times New Roman"/>
          <w:szCs w:val="24"/>
        </w:rPr>
        <w:t xml:space="preserve"> (čl. 19. st. 7. SZ)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05702B" w:rsidP="0005702B" w:rsidR="0005702B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05702B" w:rsidP="0005702B" w:rsidR="0005702B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FA2229" w:rsidP="00FA2229" w:rsidR="00FA2229" w:rsidRPr="00FA2229">
      <w:pPr>
        <w:overflowPunct w:val="false"/>
        <w:autoSpaceDE w:val="false"/>
        <w:autoSpaceDN w:val="false"/>
        <w:adjustRightInd w:val="false"/>
        <w:ind w:left="720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EE23D3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AB7883" w:rsidRPr="008B00D6">
        <w:rPr>
          <w:rFonts w:hAnsi="Times New Roman" w:ascii="Times New Roman"/>
          <w:szCs w:val="24"/>
          <w:lang w:val="hr-HR"/>
        </w:rPr>
        <w:t xml:space="preserve"> </w:t>
      </w:r>
    </w:p>
    <w:sectPr w:rsidSect="005938F3" w:rsidR="006C314D" w:rsidRPr="008B00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C50" w:rsidR="002A7C5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C50" w:rsidR="002A7C5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C50" w:rsidR="002A7C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05702B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2A7C50">
      <w:rPr>
        <w:rFonts w:hAnsi="Times New Roman" w:ascii="Times New Roman"/>
        <w:szCs w:val="24"/>
      </w:rPr>
      <w:t>705</w:t>
    </w:r>
    <w:r w:rsidR="0063777B">
      <w:rPr>
        <w:rFonts w:hAnsi="Times New Roman" w:ascii="Times New Roman"/>
        <w:szCs w:val="24"/>
      </w:rPr>
      <w:t>/1</w:t>
    </w:r>
    <w:r w:rsidR="000C5F98">
      <w:rPr>
        <w:rFonts w:hAnsi="Times New Roman" w:ascii="Times New Roman"/>
        <w:szCs w:val="24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C50" w:rsidR="002A7C5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352BA"/>
    <w:rsid w:val="00041293"/>
    <w:rsid w:val="00041BCF"/>
    <w:rsid w:val="00041FDD"/>
    <w:rsid w:val="00042F5D"/>
    <w:rsid w:val="00043339"/>
    <w:rsid w:val="0005702B"/>
    <w:rsid w:val="00057A20"/>
    <w:rsid w:val="0006762B"/>
    <w:rsid w:val="00070931"/>
    <w:rsid w:val="00073859"/>
    <w:rsid w:val="000851E2"/>
    <w:rsid w:val="000A7A4B"/>
    <w:rsid w:val="000B5A32"/>
    <w:rsid w:val="000B609B"/>
    <w:rsid w:val="000C5F98"/>
    <w:rsid w:val="000D2ED6"/>
    <w:rsid w:val="000E47E0"/>
    <w:rsid w:val="000F339C"/>
    <w:rsid w:val="000F36BA"/>
    <w:rsid w:val="00112B50"/>
    <w:rsid w:val="00125BE0"/>
    <w:rsid w:val="0012722B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214938"/>
    <w:rsid w:val="002250C1"/>
    <w:rsid w:val="00227FB3"/>
    <w:rsid w:val="002412E7"/>
    <w:rsid w:val="00257F6E"/>
    <w:rsid w:val="00266641"/>
    <w:rsid w:val="00275665"/>
    <w:rsid w:val="00284525"/>
    <w:rsid w:val="002851D3"/>
    <w:rsid w:val="00295991"/>
    <w:rsid w:val="00297D4A"/>
    <w:rsid w:val="002A0BE2"/>
    <w:rsid w:val="002A20CB"/>
    <w:rsid w:val="002A7C50"/>
    <w:rsid w:val="002C0B56"/>
    <w:rsid w:val="002C147D"/>
    <w:rsid w:val="002D0142"/>
    <w:rsid w:val="002E02D4"/>
    <w:rsid w:val="00302FCB"/>
    <w:rsid w:val="00315913"/>
    <w:rsid w:val="00324D4E"/>
    <w:rsid w:val="00325143"/>
    <w:rsid w:val="00325BC7"/>
    <w:rsid w:val="00327E9E"/>
    <w:rsid w:val="00336E80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848BD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7A45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D3D95"/>
    <w:rsid w:val="004E2988"/>
    <w:rsid w:val="004E3CA8"/>
    <w:rsid w:val="004F45FB"/>
    <w:rsid w:val="004F79F7"/>
    <w:rsid w:val="00505144"/>
    <w:rsid w:val="00515AE4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8679F"/>
    <w:rsid w:val="006A36FF"/>
    <w:rsid w:val="006A5185"/>
    <w:rsid w:val="006C1D31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9F9"/>
    <w:rsid w:val="007A3924"/>
    <w:rsid w:val="007A72E8"/>
    <w:rsid w:val="007B0738"/>
    <w:rsid w:val="007B28F7"/>
    <w:rsid w:val="007C17B7"/>
    <w:rsid w:val="007C6968"/>
    <w:rsid w:val="007E472A"/>
    <w:rsid w:val="00804319"/>
    <w:rsid w:val="00815F6E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3AAA"/>
    <w:rsid w:val="008F4863"/>
    <w:rsid w:val="008F6E34"/>
    <w:rsid w:val="00902EEE"/>
    <w:rsid w:val="009469DA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356B2"/>
    <w:rsid w:val="00A503BB"/>
    <w:rsid w:val="00A517CE"/>
    <w:rsid w:val="00A73365"/>
    <w:rsid w:val="00A73C5C"/>
    <w:rsid w:val="00A74C38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2AB7"/>
    <w:rsid w:val="00BC3226"/>
    <w:rsid w:val="00BD1239"/>
    <w:rsid w:val="00BD4215"/>
    <w:rsid w:val="00BD5CF6"/>
    <w:rsid w:val="00BD649B"/>
    <w:rsid w:val="00BD6D95"/>
    <w:rsid w:val="00BE69E5"/>
    <w:rsid w:val="00BE6F10"/>
    <w:rsid w:val="00BF0C89"/>
    <w:rsid w:val="00C01640"/>
    <w:rsid w:val="00C03094"/>
    <w:rsid w:val="00C04A9B"/>
    <w:rsid w:val="00C075E6"/>
    <w:rsid w:val="00C17466"/>
    <w:rsid w:val="00C17F3C"/>
    <w:rsid w:val="00C35157"/>
    <w:rsid w:val="00C61C6A"/>
    <w:rsid w:val="00C84468"/>
    <w:rsid w:val="00C84D84"/>
    <w:rsid w:val="00CA26F6"/>
    <w:rsid w:val="00CC49B3"/>
    <w:rsid w:val="00CD7F24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90E34"/>
    <w:rsid w:val="00DB42A7"/>
    <w:rsid w:val="00DC616A"/>
    <w:rsid w:val="00DE7483"/>
    <w:rsid w:val="00E01B33"/>
    <w:rsid w:val="00E02E12"/>
    <w:rsid w:val="00E15098"/>
    <w:rsid w:val="00E47C64"/>
    <w:rsid w:val="00E54311"/>
    <w:rsid w:val="00E67442"/>
    <w:rsid w:val="00E7164A"/>
    <w:rsid w:val="00E8275A"/>
    <w:rsid w:val="00E97C73"/>
    <w:rsid w:val="00EA0706"/>
    <w:rsid w:val="00EA4124"/>
    <w:rsid w:val="00EB055B"/>
    <w:rsid w:val="00EB0EC9"/>
    <w:rsid w:val="00EB26AD"/>
    <w:rsid w:val="00EC642E"/>
    <w:rsid w:val="00EC7093"/>
    <w:rsid w:val="00ED4146"/>
    <w:rsid w:val="00EE162D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75991"/>
    <w:rsid w:val="00F847A4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0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0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0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0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0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0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0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0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St-705/2017-7</izvorni_sadrzaj>
    <derivirana_varijabla naziv="DomainObject.Oznaka_1">St-705/2017-7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St-705/2017</izvorni_sadrzaj>
    <derivirana_varijabla naziv="DomainObject.Predmet.OznakaBroj_1">St-705/2017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INTERKLIMA ICM d.o.o.</izvorni_sadrzaj>
    <derivirana_varijabla naziv="DomainObject.Predmet.ProtustrankaFormated_1">  INTERKLIMA ICM d.o.o.</derivirana_varijabla>
  </DomainObject.Predmet.ProtustrankaFormated>
  <DomainObject.Predmet.ProtustrankaFormatedOIB>
    <izvorni_sadrzaj>  INTERKLIMA ICM d.o.o., OIB 78073011491</izvorni_sadrzaj>
    <derivirana_varijabla naziv="DomainObject.Predmet.ProtustrankaFormatedOIB_1">  INTERKLIMA ICM d.o.o., OIB 78073011491</derivirana_varijabla>
  </DomainObject.Predmet.ProtustrankaFormatedOIB>
  <DomainObject.Predmet.ProtustrankaFormatedWithAdress>
    <izvorni_sadrzaj> INTERKLIMA ICM d.o.o., III Pile 19, 10000 Zagreb</izvorni_sadrzaj>
    <derivirana_varijabla naziv="DomainObject.Predmet.ProtustrankaFormatedWithAdress_1"> INTERKLIMA ICM d.o.o., III Pile 19, 10000 Zagreb</derivirana_varijabla>
  </DomainObject.Predmet.ProtustrankaFormatedWithAdress>
  <DomainObject.Predmet.ProtustrankaFormatedWithAdressOIB>
    <izvorni_sadrzaj> INTERKLIMA ICM d.o.o., OIB 78073011491, III Pile 19, 10000 Zagreb</izvorni_sadrzaj>
    <derivirana_varijabla naziv="DomainObject.Predmet.ProtustrankaFormatedWithAdressOIB_1"> INTERKLIMA ICM d.o.o., OIB 78073011491, III Pile 19, 10000 Zagreb</derivirana_varijabla>
  </DomainObject.Predmet.ProtustrankaFormatedWithAdressOIB>
  <DomainObject.Predmet.ProtustrankaWithAdress>
    <izvorni_sadrzaj>INTERKLIMA ICM d.o.o. III Pile 19, 10000 Zagreb</izvorni_sadrzaj>
    <derivirana_varijabla naziv="DomainObject.Predmet.ProtustrankaWithAdress_1">INTERKLIMA ICM d.o.o. III Pile 19, 10000 Zagreb</derivirana_varijabla>
  </DomainObject.Predmet.ProtustrankaWithAdress>
  <DomainObject.Predmet.ProtustrankaWithAdressOIB>
    <izvorni_sadrzaj>INTERKLIMA ICM d.o.o., OIB 78073011491, III Pile 19, 10000 Zagreb</izvorni_sadrzaj>
    <derivirana_varijabla naziv="DomainObject.Predmet.ProtustrankaWithAdressOIB_1">INTERKLIMA ICM d.o.o., OIB 78073011491, III Pile 19, 10000 Zagreb</derivirana_varijabla>
  </DomainObject.Predmet.ProtustrankaWithAdressOIB>
  <DomainObject.Predmet.ProtustrankaNazivFormated>
    <izvorni_sadrzaj>INTERKLIMA ICM d.o.o.</izvorni_sadrzaj>
    <derivirana_varijabla naziv="DomainObject.Predmet.ProtustrankaNazivFormated_1">INTERKLIMA ICM d.o.o.</derivirana_varijabla>
  </DomainObject.Predmet.ProtustrankaNazivFormated>
  <DomainObject.Predmet.ProtustrankaNazivFormatedOIB>
    <izvorni_sadrzaj>INTERKLIMA ICM d.o.o., OIB 78073011491</izvorni_sadrzaj>
    <derivirana_varijabla naziv="DomainObject.Predmet.ProtustrankaNazivFormatedOIB_1">INTERKLIMA ICM d.o.o., OIB 78073011491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INTERKLIMA ICM d.o.o.</item>
    </izvorni_sadrzaj>
    <derivirana_varijabla naziv="DomainObject.Predmet.ProtuStrankaListFormated_1">
      <item>INTERKLIMA ICM d.o.o.</item>
    </derivirana_varijabla>
  </DomainObject.Predmet.ProtuStrankaListFormated>
  <DomainObject.Predmet.ProtuStrankaListFormatedOIB>
    <izvorni_sadrzaj>
      <item>INTERKLIMA ICM d.o.o., OIB 78073011491</item>
    </izvorni_sadrzaj>
    <derivirana_varijabla naziv="DomainObject.Predmet.ProtuStrankaListFormatedOIB_1">
      <item>INTERKLIMA ICM d.o.o., OIB 78073011491</item>
    </derivirana_varijabla>
  </DomainObject.Predmet.ProtuStrankaListFormatedOIB>
  <DomainObject.Predmet.ProtuStrankaListFormatedWithAdress>
    <izvorni_sadrzaj>
      <item>INTERKLIMA ICM d.o.o., III Pile 19, 10000 Zagreb</item>
    </izvorni_sadrzaj>
    <derivirana_varijabla naziv="DomainObject.Predmet.ProtuStrankaListFormatedWithAdress_1">
      <item>INTERKLIMA ICM d.o.o., III Pile 19, 10000 Zagreb</item>
    </derivirana_varijabla>
  </DomainObject.Predmet.ProtuStrankaListFormatedWithAdress>
  <DomainObject.Predmet.ProtuStrankaListFormatedWithAdressOIB>
    <izvorni_sadrzaj>
      <item>INTERKLIMA ICM d.o.o., OIB 78073011491, III Pile 19, 10000 Zagreb</item>
    </izvorni_sadrzaj>
    <derivirana_varijabla naziv="DomainObject.Predmet.ProtuStrankaListFormatedWithAdressOIB_1">
      <item>INTERKLIMA ICM d.o.o., OIB 78073011491, III Pile 19, 10000 Zagreb</item>
    </derivirana_varijabla>
  </DomainObject.Predmet.ProtuStrankaListFormatedWithAdressOIB>
  <DomainObject.Predmet.ProtuStrankaListNazivFormated>
    <izvorni_sadrzaj>
      <item>INTERKLIMA ICM d.o.o.</item>
    </izvorni_sadrzaj>
    <derivirana_varijabla naziv="DomainObject.Predmet.ProtuStrankaListNazivFormated_1">
      <item>INTERKLIMA ICM d.o.o.</item>
    </derivirana_varijabla>
  </DomainObject.Predmet.ProtuStrankaListNazivFormated>
  <DomainObject.Predmet.ProtuStrankaListNazivFormatedOIB>
    <izvorni_sadrzaj>
      <item>INTERKLIMA ICM d.o.o., OIB 78073011491</item>
    </izvorni_sadrzaj>
    <derivirana_varijabla naziv="DomainObject.Predmet.ProtuStrankaListNazivFormatedOIB_1">
      <item>INTERKLIMA ICM d.o.o., OIB 78073011491</item>
    </derivirana_varijabla>
  </DomainObject.Predmet.ProtuStrankaListNazivFormatedOIB>
  <DomainObject.Predmet.OstaliListFormated>
    <izvorni_sadrzaj>
      <item>PRIVREDNA BANKA ZAGREB - DIONIČKO DRUŠTVO</item>
      <item>Goran Vukres</item>
    </izvorni_sadrzaj>
    <derivirana_varijabla naziv="DomainObject.Predmet.OstaliListFormated_1">
      <item>PRIVREDNA BANKA ZAGREB - DIONIČKO DRUŠTVO</item>
      <item>Goran Vukres</item>
    </derivirana_varijabla>
  </DomainObject.Predmet.OstaliListFormated>
  <DomainObject.Predmet.OstaliListFormatedOIB>
    <izvorni_sadrzaj>
      <item>PRIVREDNA BANKA ZAGREB - DIONIČKO DRUŠTVO, OIB 02535697732</item>
      <item>Goran Vukres, OIB 08394646812</item>
    </izvorni_sadrzaj>
    <derivirana_varijabla naziv="DomainObject.Predmet.OstaliListFormatedOIB_1">
      <item>PRIVREDNA BANKA ZAGREB - DIONIČKO DRUŠTVO, OIB 02535697732</item>
      <item>Goran Vukres, OIB 08394646812</item>
    </derivirana_varijabla>
  </DomainObject.Predmet.OstaliListFormatedOIB>
  <DomainObject.Predmet.OstaliListFormatedWithAdress>
    <izvorni_sadrzaj>
      <item>PRIVREDNA BANKA ZAGREB - DIONIČKO DRUŠTVO, Radnička cesta 50, 10000 Zagreb</item>
      <item>Goran Vukres, Pile Iii. 19, 10000 Zagreb</item>
    </izvorni_sadrzaj>
    <derivirana_varijabla naziv="DomainObject.Predmet.OstaliListFormatedWithAdress_1">
      <item>PRIVREDNA BANKA ZAGREB - DIONIČKO DRUŠTVO, Radnička cesta 50, 10000 Zagreb</item>
      <item>Goran Vukres, Pile Iii. 19,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Goran Vukres, OIB 08394646812, Pile Iii. 19, 10000 Zagreb</item>
    </izvorni_sadrzaj>
    <derivirana_varijabla naziv="DomainObject.Predmet.OstaliListFormatedWithAdressOIB_1">
      <item>PRIVREDNA BANKA ZAGREB - DIONIČKO DRUŠTVO, OIB 02535697732, Radnička cesta 50, 10000 Zagreb</item>
      <item>Goran Vukres, OIB 08394646812, Pile Iii. 19, 10000 Zagreb</item>
    </derivirana_varijabla>
  </DomainObject.Predmet.OstaliListFormatedWithAdressOIB>
  <DomainObject.Predmet.OstaliListNazivFormated>
    <izvorni_sadrzaj>
      <item>PRIVREDNA BANKA ZAGREB - DIONIČKO DRUŠTVO</item>
      <item>Goran Vukres</item>
    </izvorni_sadrzaj>
    <derivirana_varijabla naziv="DomainObject.Predmet.OstaliListNazivFormated_1">
      <item>PRIVREDNA BANKA ZAGREB - DIONIČKO DRUŠTVO</item>
      <item>Goran Vukres</item>
    </derivirana_varijabla>
  </DomainObject.Predmet.OstaliListNazivFormated>
  <DomainObject.Predmet.OstaliListNazivFormatedOIB>
    <izvorni_sadrzaj>
      <item>PRIVREDNA BANKA ZAGREB - DIONIČKO DRUŠTVO, OIB 02535697732</item>
      <item>Goran Vukres, OIB 08394646812</item>
    </izvorni_sadrzaj>
    <derivirana_varijabla naziv="DomainObject.Predmet.OstaliListNazivFormatedOIB_1">
      <item>PRIVREDNA BANKA ZAGREB - DIONIČKO DRUŠTVO, OIB 02535697732</item>
      <item>Goran Vukres, OIB 08394646812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St-705/2017-7</izvorni_sadrzaj>
    <derivirana_varijabla naziv="DomainObject.PoslovniBrojDokumenta_1">St-705/2017-7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INTERKLIMA ICM d.o.o.</izvorni_sadrzaj>
    <derivirana_varijabla naziv="DomainObject.Predmet.ProtustrankaIDrugi_1">INTERKLIMA ICM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INTERKLIMA ICM d.o.o., OIB 78073011491, III Pile 19, 10000 Zagreb</izvorni_sadrzaj>
    <derivirana_varijabla naziv="DomainObject.Predmet.ProtustrankaIDrugiAdressOIB_1">INTERKLIMA ICM d.o.o., OIB 78073011491, III Pile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St-705/2017-7</izvorni_sadrzaj>
    <derivirana_varijabla naziv="DomainObject.Predmet.OdlukaRjesenje.Oznaka_1">St-705/2017-7</derivirana_varijabla>
  </DomainObject.Predmet.OdlukaRjesenje.Oznaka>
  <DomainObject.Predmet.SudioniciListNaziv>
    <izvorni_sadrzaj>
      <item>FINA Regionalni centar Zagreb</item>
      <item>INTERKLIMA ICM d.o.o.</item>
      <item>PRIVREDNA BANKA ZAGREB - DIONIČKO DRUŠTVO</item>
      <item>Goran Vukres</item>
    </izvorni_sadrzaj>
    <derivirana_varijabla naziv="DomainObject.Predmet.SudioniciListNaziv_1">
      <item>FINA Regionalni centar Zagreb</item>
      <item>INTERKLIMA ICM d.o.o.</item>
      <item>PRIVREDNA BANKA ZAGREB - DIONIČKO DRUŠTVO</item>
      <item>Goran Vukres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INTERKLIMA ICM d.o.o., OIB 78073011491, III Pile 19,10000 Zagreb</item>
      <item>PRIVREDNA BANKA ZAGREB - DIONIČKO DRUŠTVO, OIB 02535697732, Radnička cesta 50,10000 Zagreb</item>
      <item>Goran Vukres, OIB 08394646812, Pile Iii. 19,10000 Zagreb</item>
    </izvorni_sadrzaj>
    <derivirana_varijabla naziv="DomainObject.Predmet.SudioniciListAdressOIB_1">
      <item>FINA Regionalni centar Zagreb, OIB 85821130368, Trg svibanjskih žrtava 1995. br. 1,10000 Zagreb</item>
      <item>INTERKLIMA ICM d.o.o., OIB 78073011491, III Pile 19,10000 Zagreb</item>
      <item>PRIVREDNA BANKA ZAGREB - DIONIČKO DRUŠTVO, OIB 02535697732, Radnička cesta 50,10000 Zagreb</item>
      <item>Goran Vukres, OIB 08394646812, Pile Iii.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78073011491</item>
      <item>, OIB 02535697732</item>
      <item>, OIB 08394646812</item>
    </izvorni_sadrzaj>
    <derivirana_varijabla naziv="DomainObject.Predmet.SudioniciListNazivOIB_1">
      <item>, OIB 85821130368</item>
      <item>, OIB 78073011491</item>
      <item>, OIB 02535697732</item>
      <item>, OIB 08394646812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675F0E-60F2-4095-810D-136B0452B3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2030</properties:Characters>
  <properties:Lines>68</properties:Lines>
  <properties:Paragraphs>27</properties:Paragraphs>
  <properties:TotalTime>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2017-05-12T12:56:00Z</cp:lastPrinted>
  <dcterms:modified xmlns:xsi="http://www.w3.org/2001/XMLSchema-instance" xsi:type="dcterms:W3CDTF">2017-05-12T12:56:00Z</dcterms:modified>
  <cp:revision>80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St-705/2017-7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