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79c8f" w14:paraId="4a79c8f"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620E10" w:rsidRPr="00620E10">
        <w:rPr>
          <w:rFonts w:hAnsi="Times New Roman" w:ascii="Times New Roman"/>
          <w:sz w:val="24"/>
          <w:szCs w:val="24"/>
        </w:rPr>
        <w:t>KVARNER GRUPA KASTAV d.o.o. Rijeka, Pomerio 1, OIB: 09074858548,</w:t>
      </w:r>
      <w:r w:rsidR="00620E10">
        <w:rPr>
          <w:rFonts w:hAnsi="Times New Roman" w:ascii="Times New Roman"/>
          <w:sz w:val="24"/>
          <w:szCs w:val="24"/>
        </w:rPr>
        <w:t xml:space="preserve"> </w:t>
      </w:r>
      <w:r>
        <w:rPr>
          <w:rFonts w:hAnsi="Times New Roman" w:ascii="Times New Roman"/>
          <w:sz w:val="24"/>
          <w:szCs w:val="24"/>
        </w:rPr>
        <w:t xml:space="preserve">MBS: </w:t>
      </w:r>
      <w:r w:rsidR="001004FA">
        <w:rPr>
          <w:rFonts w:hAnsi="Times New Roman" w:ascii="Times New Roman"/>
          <w:sz w:val="24"/>
          <w:szCs w:val="24"/>
        </w:rPr>
        <w:t>040</w:t>
      </w:r>
      <w:r w:rsidR="00620E10">
        <w:rPr>
          <w:rFonts w:hAnsi="Times New Roman" w:ascii="Times New Roman"/>
          <w:sz w:val="24"/>
          <w:szCs w:val="24"/>
        </w:rPr>
        <w:t>186426</w:t>
      </w:r>
      <w:r>
        <w:rPr>
          <w:rFonts w:hAnsi="Times New Roman" w:ascii="Times New Roman"/>
          <w:sz w:val="24"/>
          <w:szCs w:val="24"/>
        </w:rPr>
        <w:t xml:space="preserve">, dana </w:t>
      </w:r>
      <w:r w:rsidR="00D070E6">
        <w:rPr>
          <w:rFonts w:hAnsi="Times New Roman" w:ascii="Times New Roman"/>
          <w:sz w:val="24"/>
          <w:szCs w:val="24"/>
        </w:rPr>
        <w:t>2</w:t>
      </w:r>
      <w:r w:rsidR="00620E10">
        <w:rPr>
          <w:rFonts w:hAnsi="Times New Roman" w:ascii="Times New Roman"/>
          <w:sz w:val="24"/>
          <w:szCs w:val="24"/>
        </w:rPr>
        <w:t>7</w:t>
      </w:r>
      <w:r w:rsidR="00D070E6">
        <w:rPr>
          <w:rFonts w:hAnsi="Times New Roman" w:ascii="Times New Roman"/>
          <w:sz w:val="24"/>
          <w:szCs w:val="24"/>
        </w:rPr>
        <w:t xml:space="preserve">. prosinca </w:t>
      </w:r>
      <w:r>
        <w:rPr>
          <w:rFonts w:hAnsi="Times New Roman" w:ascii="Times New Roman"/>
          <w:sz w:val="24"/>
          <w:szCs w:val="24"/>
        </w:rPr>
        <w:t>2016.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620E10" w:rsidRPr="00620E10">
        <w:rPr>
          <w:rFonts w:hAnsi="Times New Roman" w:ascii="Times New Roman"/>
          <w:sz w:val="24"/>
          <w:szCs w:val="24"/>
        </w:rPr>
        <w:t>KVARNER GRUPA KASTAV d.o.o. Rijeka, Pomerio 1, OIB: 09074858548, MBS: 040186426</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866285">
        <w:rPr>
          <w:rFonts w:hAnsi="Times New Roman" w:ascii="Times New Roman"/>
          <w:sz w:val="24"/>
          <w:szCs w:val="24"/>
        </w:rPr>
        <w:t>7</w:t>
      </w:r>
      <w:r w:rsidR="009F065E">
        <w:rPr>
          <w:rFonts w:hAnsi="Times New Roman" w:ascii="Times New Roman"/>
          <w:sz w:val="24"/>
          <w:szCs w:val="24"/>
        </w:rPr>
        <w:t>. prosinca 201</w:t>
      </w:r>
      <w:r>
        <w:rPr>
          <w:rFonts w:hAnsi="Times New Roman" w:ascii="Times New Roman"/>
          <w:sz w:val="24"/>
          <w:szCs w:val="24"/>
        </w:rPr>
        <w:t>6. u 1</w:t>
      </w:r>
      <w:r w:rsidR="00DB16C8">
        <w:rPr>
          <w:rFonts w:hAnsi="Times New Roman" w:ascii="Times New Roman"/>
          <w:sz w:val="24"/>
          <w:szCs w:val="24"/>
        </w:rPr>
        <w:t>0,</w:t>
      </w:r>
      <w:r w:rsidR="001F7068">
        <w:rPr>
          <w:rFonts w:hAnsi="Times New Roman" w:ascii="Times New Roman"/>
          <w:sz w:val="24"/>
          <w:szCs w:val="24"/>
        </w:rPr>
        <w:t>3</w:t>
      </w:r>
      <w:r w:rsidR="009F065E">
        <w:rPr>
          <w:rFonts w:hAnsi="Times New Roman" w:ascii="Times New Roman"/>
          <w:sz w:val="24"/>
          <w:szCs w:val="24"/>
        </w:rPr>
        <w:t>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620E10">
        <w:rPr>
          <w:rFonts w:hAnsi="Times New Roman" w:ascii="Times New Roman"/>
          <w:sz w:val="24"/>
          <w:szCs w:val="24"/>
        </w:rPr>
        <w:t>Hrvoje Kraljičković</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620E10">
        <w:rPr>
          <w:rFonts w:hAnsi="Times New Roman" w:ascii="Times New Roman"/>
          <w:sz w:val="24"/>
          <w:szCs w:val="24"/>
        </w:rPr>
        <w:t>63875916042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620E10">
        <w:rPr>
          <w:rFonts w:hAnsi="Times New Roman" w:ascii="Times New Roman"/>
          <w:sz w:val="24"/>
          <w:szCs w:val="24"/>
        </w:rPr>
        <w:t xml:space="preserve">Trg hrvatskih velikana 4. </w:t>
      </w:r>
      <w:r w:rsidR="00133AF7">
        <w:rPr>
          <w:rFonts w:hAnsi="Times New Roman" w:ascii="Times New Roman"/>
          <w:sz w:val="24"/>
          <w:szCs w:val="24"/>
        </w:rPr>
        <w:t xml:space="preserve"> </w:t>
      </w:r>
      <w:r w:rsidR="00066D01">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620E10" w:rsidRPr="00620E10">
        <w:rPr>
          <w:rFonts w:hAnsi="Times New Roman" w:ascii="Times New Roman"/>
          <w:sz w:val="24"/>
          <w:szCs w:val="24"/>
        </w:rPr>
        <w:t>KVARNER GRUPA KASTAV d.o.o. Rijeka, Pomerio 1, OIB: 09074858548, MBS: 040186426</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CF0E1C">
        <w:rPr>
          <w:rFonts w:hAnsi="Times New Roman" w:ascii="Times New Roman"/>
          <w:sz w:val="24"/>
        </w:rPr>
        <w:t>8</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CF0E1C">
        <w:rPr>
          <w:rFonts w:hAnsi="Times New Roman" w:ascii="Times New Roman"/>
          <w:sz w:val="24"/>
        </w:rPr>
        <w:t>143.950,66</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F0E1C">
        <w:rPr>
          <w:rFonts w:hAnsi="Times New Roman" w:ascii="Times New Roman"/>
          <w:sz w:val="24"/>
        </w:rPr>
        <w:t>2-6</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024D12">
        <w:rPr>
          <w:rFonts w:hAnsi="Times New Roman" w:ascii="Times New Roman"/>
          <w:sz w:val="24"/>
        </w:rPr>
        <w:t>2</w:t>
      </w:r>
      <w:r w:rsidR="00CF0E1C">
        <w:rPr>
          <w:rFonts w:hAnsi="Times New Roman" w:ascii="Times New Roman"/>
          <w:sz w:val="24"/>
        </w:rPr>
        <w:t>6</w:t>
      </w:r>
      <w:r w:rsidR="00F112E1">
        <w:rPr>
          <w:rFonts w:hAnsi="Times New Roman" w:ascii="Times New Roman"/>
          <w:sz w:val="24"/>
        </w:rPr>
        <w:t xml:space="preserve">. listopada 2016.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CF0E1C">
        <w:rPr>
          <w:rFonts w:hAnsi="Times New Roman" w:ascii="Times New Roman"/>
          <w:sz w:val="24"/>
        </w:rPr>
        <w:t>9</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CF0E1C">
        <w:rPr>
          <w:rFonts w:hAnsi="Times New Roman" w:ascii="Times New Roman"/>
          <w:sz w:val="24"/>
          <w:szCs w:val="24"/>
        </w:rPr>
        <w:t>7</w:t>
      </w:r>
      <w:r w:rsidR="000263AE">
        <w:rPr>
          <w:rFonts w:hAnsi="Times New Roman" w:ascii="Times New Roman"/>
          <w:sz w:val="24"/>
          <w:szCs w:val="24"/>
        </w:rPr>
        <w:t xml:space="preserve">. prosinca </w:t>
      </w:r>
      <w:r w:rsidR="009F3B38">
        <w:rPr>
          <w:rFonts w:hAnsi="Times New Roman" w:ascii="Times New Roman"/>
          <w:sz w:val="24"/>
          <w:szCs w:val="24"/>
        </w:rPr>
        <w:t>2016.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1C4876">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620E10">
      <w:rPr>
        <w:rFonts w:hAnsi="Times New Roman" w:ascii="Times New Roman"/>
        <w:sz w:val="24"/>
        <w:szCs w:val="24"/>
      </w:rPr>
      <w:t>901/2</w:t>
    </w:r>
    <w:r w:rsidR="008E4953">
      <w:rPr>
        <w:rFonts w:hAnsi="Times New Roman" w:ascii="Times New Roman"/>
        <w:sz w:val="24"/>
        <w:szCs w:val="24"/>
      </w:rPr>
      <w:t>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6D01"/>
    <w:rsid w:val="000F07C4"/>
    <w:rsid w:val="001004FA"/>
    <w:rsid w:val="00133AF7"/>
    <w:rsid w:val="001758F4"/>
    <w:rsid w:val="001C4876"/>
    <w:rsid w:val="001F7068"/>
    <w:rsid w:val="00244984"/>
    <w:rsid w:val="00270B5A"/>
    <w:rsid w:val="00272976"/>
    <w:rsid w:val="002E313C"/>
    <w:rsid w:val="00353442"/>
    <w:rsid w:val="00387477"/>
    <w:rsid w:val="00396C57"/>
    <w:rsid w:val="00411494"/>
    <w:rsid w:val="0045499D"/>
    <w:rsid w:val="00484B83"/>
    <w:rsid w:val="00491B16"/>
    <w:rsid w:val="004C7A40"/>
    <w:rsid w:val="004E4CB0"/>
    <w:rsid w:val="005241EB"/>
    <w:rsid w:val="005A7649"/>
    <w:rsid w:val="005B53BD"/>
    <w:rsid w:val="005F507E"/>
    <w:rsid w:val="00620E10"/>
    <w:rsid w:val="006643DD"/>
    <w:rsid w:val="006C1198"/>
    <w:rsid w:val="006C15B1"/>
    <w:rsid w:val="00750B62"/>
    <w:rsid w:val="00792C7B"/>
    <w:rsid w:val="00866285"/>
    <w:rsid w:val="008925D9"/>
    <w:rsid w:val="008E4953"/>
    <w:rsid w:val="0097601A"/>
    <w:rsid w:val="00976414"/>
    <w:rsid w:val="009E409B"/>
    <w:rsid w:val="009E759B"/>
    <w:rsid w:val="009F065E"/>
    <w:rsid w:val="009F3B38"/>
    <w:rsid w:val="00A875C1"/>
    <w:rsid w:val="00AA57AE"/>
    <w:rsid w:val="00AE47F9"/>
    <w:rsid w:val="00B13342"/>
    <w:rsid w:val="00B21B52"/>
    <w:rsid w:val="00B76C40"/>
    <w:rsid w:val="00CB74F0"/>
    <w:rsid w:val="00CC0E2D"/>
    <w:rsid w:val="00CE15F8"/>
    <w:rsid w:val="00CF0E1C"/>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866285"/>
    <w:rPr>
      <w:color w:val="808080"/>
      <w:bdr w:space="0" w:sz="0" w:color="auto" w:val="none"/>
      <w:shd w:fill="auto" w:color="auto" w:val="clear"/>
    </w:rPr>
  </w:style>
  <w:style w:customStyle="true" w:styleId="eSPISCCParagraphDefaultFont" w:type="character">
    <w:name w:val="eSPIS_CC_Paragraph Default Font"/>
    <w:basedOn w:val="Zadanifontodlomka"/>
    <w:rsid w:val="0086628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66285"/>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6628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6628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866285"/>
    <w:rPr>
      <w:color w:val="808080"/>
      <w:bdr w:color="auto" w:space="0" w:sz="0" w:val="none"/>
      <w:shd w:color="auto" w:fill="auto" w:val="clear"/>
    </w:rPr>
  </w:style>
  <w:style w:customStyle="1" w:styleId="eSPISCCParagraphDefaultFont" w:type="character">
    <w:name w:val="eSPIS_CC_Paragraph Default Font"/>
    <w:basedOn w:val="Zadanifontodlomka"/>
    <w:rsid w:val="0086628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66285"/>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6628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6628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901</izvorni_sadrzaj>
    <derivirana_varijabla naziv="DomainObject.Predmet.Broj_1">901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St-901/2016</izvorni_sadrzaj>
    <derivirana_varijabla naziv="DomainObject.Predmet.OznakaBroj_1">St-901/2016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KVARNER GRUPA KASTAV  d.o.o.</izvorni_sadrzaj>
    <derivirana_varijabla naziv="DomainObject.Predmet.ProtustrankaFormated_1">  KVARNER GRUPA KASTAV  d.o.o.</derivirana_varijabla>
  </DomainObject.Predmet.ProtustrankaFormated>
  <DomainObject.Predmet.ProtustrankaFormatedOIB>
    <izvorni_sadrzaj>  KVARNER GRUPA KASTAV  d.o.o., OIB 09074858548</izvorni_sadrzaj>
    <derivirana_varijabla naziv="DomainObject.Predmet.ProtustrankaFormatedOIB_1">  KVARNER GRUPA KASTAV  d.o.o., OIB 09074858548</derivirana_varijabla>
  </DomainObject.Predmet.ProtustrankaFormatedOIB>
  <DomainObject.Predmet.ProtustrankaFormatedWithAdress>
    <izvorni_sadrzaj> KVARNER GRUPA KASTAV  d.o.o., Pomerio 1, 51000 Rijeka</izvorni_sadrzaj>
    <derivirana_varijabla naziv="DomainObject.Predmet.ProtustrankaFormatedWithAdress_1"> KVARNER GRUPA KASTAV  d.o.o., Pomerio 1, 51000 Rijeka</derivirana_varijabla>
  </DomainObject.Predmet.ProtustrankaFormatedWithAdress>
  <DomainObject.Predmet.ProtustrankaFormatedWithAdressOIB>
    <izvorni_sadrzaj> KVARNER GRUPA KASTAV  d.o.o., OIB 09074858548, Pomerio 1, 51000 Rijeka</izvorni_sadrzaj>
    <derivirana_varijabla naziv="DomainObject.Predmet.ProtustrankaFormatedWithAdressOIB_1"> KVARNER GRUPA KASTAV  d.o.o., OIB 09074858548, Pomerio 1, 51000 Rijeka</derivirana_varijabla>
  </DomainObject.Predmet.ProtustrankaFormatedWithAdressOIB>
  <DomainObject.Predmet.ProtustrankaWithAdress>
    <izvorni_sadrzaj>KVARNER GRUPA KASTAV  d.o.o. Pomerio 1, 51000 Rijeka</izvorni_sadrzaj>
    <derivirana_varijabla naziv="DomainObject.Predmet.ProtustrankaWithAdress_1">KVARNER GRUPA KASTAV  d.o.o. Pomerio 1, 51000 Rijeka</derivirana_varijabla>
  </DomainObject.Predmet.ProtustrankaWithAdress>
  <DomainObject.Predmet.ProtustrankaWithAdressOIB>
    <izvorni_sadrzaj>KVARNER GRUPA KASTAV  d.o.o., OIB 09074858548, Pomerio 1, 51000 Rijeka</izvorni_sadrzaj>
    <derivirana_varijabla naziv="DomainObject.Predmet.ProtustrankaWithAdressOIB_1">KVARNER GRUPA KASTAV  d.o.o., OIB 09074858548, Pomerio 1, 51000 Rijeka</derivirana_varijabla>
  </DomainObject.Predmet.ProtustrankaWithAdressOIB>
  <DomainObject.Predmet.ProtustrankaNazivFormated>
    <izvorni_sadrzaj>KVARNER GRUPA KASTAV  d.o.o.</izvorni_sadrzaj>
    <derivirana_varijabla naziv="DomainObject.Predmet.ProtustrankaNazivFormated_1">KVARNER GRUPA KASTAV  d.o.o.</derivirana_varijabla>
  </DomainObject.Predmet.ProtustrankaNazivFormated>
  <DomainObject.Predmet.ProtustrankaNazivFormatedOIB>
    <izvorni_sadrzaj>KVARNER GRUPA KASTAV  d.o.o., OIB 09074858548</izvorni_sadrzaj>
    <derivirana_varijabla naziv="DomainObject.Predmet.ProtustrankaNazivFormatedOIB_1">KVARNER GRUPA KASTAV  d.o.o., OIB 09074858548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KVARNER GRUPA KASTAV  d.o.o.</item>
    </izvorni_sadrzaj>
    <derivirana_varijabla naziv="DomainObject.Predmet.ProtuStrankaListFormated_1">
      <item>KVARNER GRUPA KASTAV  d.o.o.</item>
    </derivirana_varijabla>
  </DomainObject.Predmet.ProtuStrankaListFormated>
  <DomainObject.Predmet.ProtuStrankaListFormatedOIB>
    <izvorni_sadrzaj>
      <item>KVARNER GRUPA KASTAV  d.o.o., OIB 09074858548</item>
    </izvorni_sadrzaj>
    <derivirana_varijabla naziv="DomainObject.Predmet.ProtuStrankaListFormatedOIB_1">
      <item>KVARNER GRUPA KASTAV  d.o.o., OIB 09074858548</item>
    </derivirana_varijabla>
  </DomainObject.Predmet.ProtuStrankaListFormatedOIB>
  <DomainObject.Predmet.ProtuStrankaListFormatedWithAdress>
    <izvorni_sadrzaj>
      <item>KVARNER GRUPA KASTAV  d.o.o., Pomerio 1, 51000 Rijeka</item>
    </izvorni_sadrzaj>
    <derivirana_varijabla naziv="DomainObject.Predmet.ProtuStrankaListFormatedWithAdress_1">
      <item>KVARNER GRUPA KASTAV  d.o.o., Pomerio 1, 51000 Rijeka</item>
    </derivirana_varijabla>
  </DomainObject.Predmet.ProtuStrankaListFormatedWithAdress>
  <DomainObject.Predmet.ProtuStrankaListFormatedWithAdressOIB>
    <izvorni_sadrzaj>
      <item>KVARNER GRUPA KASTAV  d.o.o., OIB 09074858548, Pomerio 1, 51000 Rijeka</item>
    </izvorni_sadrzaj>
    <derivirana_varijabla naziv="DomainObject.Predmet.ProtuStrankaListFormatedWithAdressOIB_1">
      <item>KVARNER GRUPA KASTAV  d.o.o., OIB 09074858548, Pomerio 1, 51000 Rijeka</item>
    </derivirana_varijabla>
  </DomainObject.Predmet.ProtuStrankaListFormatedWithAdressOIB>
  <DomainObject.Predmet.ProtuStrankaListNazivFormated>
    <izvorni_sadrzaj>
      <item>KVARNER GRUPA KASTAV  d.o.o.</item>
    </izvorni_sadrzaj>
    <derivirana_varijabla naziv="DomainObject.Predmet.ProtuStrankaListNazivFormated_1">
      <item>KVARNER GRUPA KASTAV  d.o.o.</item>
    </derivirana_varijabla>
  </DomainObject.Predmet.ProtuStrankaListNazivFormated>
  <DomainObject.Predmet.ProtuStrankaListNazivFormatedOIB>
    <izvorni_sadrzaj>
      <item>KVARNER GRUPA KASTAV  d.o.o., OIB 09074858548</item>
    </izvorni_sadrzaj>
    <derivirana_varijabla naziv="DomainObject.Predmet.ProtuStrankaListNazivFormatedOIB_1">
      <item>KVARNER GRUPA KASTAV  d.o.o., OIB 09074858548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KVARNER GRUPA KASTAV  d.o.o.</izvorni_sadrzaj>
    <derivirana_varijabla naziv="DomainObject.Predmet.ProtustrankaIDrugi_1">KVARNER GRUPA KASTAV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KVARNER GRUPA KASTAV  d.o.o., OIB 09074858548, Pomerio 1, 51000 Rijeka</izvorni_sadrzaj>
    <derivirana_varijabla naziv="DomainObject.Predmet.ProtustrankaIDrugiAdressOIB_1">KVARNER GRUPA KASTAV  d.o.o., OIB 09074858548, Pomerio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KVARNER GRUPA KASTAV  d.o.o.</item>
    </izvorni_sadrzaj>
    <derivirana_varijabla naziv="DomainObject.Predmet.SudioniciListNaziv_1">
      <item>FINA Rijeka</item>
      <item>KVARNER GRUPA KASTAV  d.o.o.</item>
    </derivirana_varijabla>
  </DomainObject.Predmet.SudioniciListNaziv>
  <DomainObject.Predmet.SudioniciListAdressOIB>
    <izvorni_sadrzaj>
      <item>FINA Rijeka, OIB 85821130368, Frana Kurelca 8,51000 Rijeka</item>
      <item>KVARNER GRUPA KASTAV  d.o.o., OIB 09074858548, Pomerio 1,51000 Rijeka</item>
    </izvorni_sadrzaj>
    <derivirana_varijabla naziv="DomainObject.Predmet.SudioniciListAdressOIB_1">
      <item>FINA Rijeka, OIB 85821130368, Frana Kurelca 8,51000 Rijeka</item>
      <item>KVARNER GRUPA KASTAV  d.o.o., OIB 09074858548, Pomerio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09074858548</item>
    </izvorni_sadrzaj>
    <derivirana_varijabla naziv="DomainObject.Predmet.SudioniciListNazivOIB_1">
      <item>, OIB 85821130368</item>
      <item>, OIB 09074858548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Hrvoje Kraljičković, OIB 63875916042, Trg hrvatskih velikana 4 Zagreb</item>
    </izvorni_sadrzaj>
    <derivirana_varijabla naziv="DomainObject.Predmet.StecajniUpraviteljiListAddressOIB_1">
      <item>Hrvoje Kraljičković, OIB 63875916042, Trg hrvatskih velikana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463</properties:Words>
  <properties:Characters>2312</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2016-12-27T08:58:00Z</dcterms:created>
  <dc:creator>Marlena Redžaj</dc:creator>
  <cp:lastModifiedBy>Marlena Redžaj</cp:lastModifiedBy>
  <cp:lastPrinted>2016-12-27T08:59:00Z</cp:lastPrinted>
  <dcterms:modified xmlns:xsi="http://www.w3.org/2001/XMLSchema-instance" xsi:type="dcterms:W3CDTF">2016-12-27T08:59:00Z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