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6ffd" w14:paraId="0846ffd" w:rsidRDefault="007A3F99" w:rsidP="00B03642" w:rsidR="007A3F99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7A3F99" w:rsidP="00B03642" w:rsidR="007A3F99">
      <w:pPr>
        <w:rPr>
          <w:rFonts w:cs="Arial" w:hAnsi="Arial" w:ascii="Arial"/>
          <w:b/>
          <w:sz w:val="22"/>
          <w:szCs w:val="22"/>
        </w:rPr>
      </w:pPr>
    </w:p>
    <w:p w:rsidRDefault="007A3F99" w:rsidP="00B03642" w:rsidR="007A3F99">
      <w:pPr>
        <w:rPr>
          <w:rFonts w:cs="Arial" w:hAnsi="Arial" w:ascii="Arial"/>
          <w:b/>
          <w:sz w:val="22"/>
          <w:szCs w:val="22"/>
        </w:rPr>
      </w:pPr>
    </w:p>
    <w:p w:rsidRDefault="007A3F99" w:rsidP="00B03642" w:rsidR="007A3F99">
      <w:pPr>
        <w:rPr>
          <w:rFonts w:cs="Arial" w:hAnsi="Arial" w:ascii="Arial"/>
          <w:b/>
          <w:sz w:val="22"/>
          <w:szCs w:val="22"/>
        </w:rPr>
      </w:pPr>
    </w:p>
    <w:p w:rsidRDefault="007A3F99" w:rsidP="00B03642" w:rsidR="007A3F99" w:rsidRPr="00763CC2"/>
    <w:p w:rsidRDefault="007A3F99" w:rsidP="00B03642" w:rsidR="007A3F99" w:rsidRPr="00763CC2">
      <w:r w:rsidRPr="00763CC2">
        <w:t>REPUBLIKA HRVATSKA</w:t>
      </w:r>
    </w:p>
    <w:p w:rsidRDefault="007A3F99" w:rsidP="00B03642" w:rsidR="007A3F99" w:rsidRPr="00763CC2">
      <w:r w:rsidRPr="00763CC2">
        <w:t>TRGOVAČKI SUD U ZADRU</w:t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Pr="00763CC2">
        <w:tab/>
        <w:t>1 St-</w:t>
      </w:r>
      <w:r>
        <w:t>54/15-2</w:t>
      </w:r>
      <w:r w:rsidR="00AE1E22">
        <w:t>60</w:t>
      </w:r>
    </w:p>
    <w:p w:rsidRDefault="007A3F99" w:rsidP="003F516E" w:rsidR="007A3F99" w:rsidRPr="00763CC2">
      <w:r w:rsidRPr="00763CC2">
        <w:tab/>
      </w:r>
    </w:p>
    <w:p w:rsidRDefault="007A3F99" w:rsidP="003F516E" w:rsidR="007A3F99" w:rsidRPr="00763CC2"/>
    <w:p w:rsidRDefault="007A3F99" w:rsidP="003F516E" w:rsidR="007A3F99" w:rsidRPr="00763CC2"/>
    <w:p w:rsidRDefault="007A3F99" w:rsidP="003F516E" w:rsidR="007A3F99" w:rsidRPr="00763CC2"/>
    <w:p w:rsidRDefault="007A3F99" w:rsidP="00B03642" w:rsidR="007A3F99" w:rsidRPr="00763CC2">
      <w:pPr>
        <w:jc w:val="both"/>
      </w:pPr>
      <w:r w:rsidRPr="00763CC2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63CC2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63CC2">
            <w:t>u</w:t>
          </w:r>
        </w:smartTag>
      </w:smartTag>
      <w:r w:rsidRPr="00763CC2">
        <w:t xml:space="preserve"> Zadru (OIB:39670464653) po sucu ovog suda Ardeni Bajlo u stečajnom postupku nad stečajnim dužnikom </w:t>
      </w:r>
      <w:r w:rsidRPr="009D19A4">
        <w:t>stečajna masa MATAŠ – M.N. d.o.o. Jasenice u stečaju, Vukovarska 11, Jasenice, OIB: 65752973936, zastupanom po stečajnom upravitelju Frani Zvonimiru Negru</w:t>
      </w:r>
      <w:r w:rsidRPr="00763CC2">
        <w:t xml:space="preserve">, temeljem rješenja stečajnog suca od dana </w:t>
      </w:r>
      <w:r>
        <w:t>03. srpnja 2015</w:t>
      </w:r>
      <w:r w:rsidRPr="007D79E0">
        <w:t>.</w:t>
      </w:r>
      <w:r w:rsidRPr="00763CC2">
        <w:t xml:space="preserve"> godine i zaključka ovog suda od dana </w:t>
      </w:r>
      <w:r w:rsidR="00496708">
        <w:t>26. listopada</w:t>
      </w:r>
      <w:r>
        <w:t xml:space="preserve"> 2015</w:t>
      </w:r>
      <w:r w:rsidRPr="00763CC2">
        <w:t xml:space="preserve">. godine, dana </w:t>
      </w:r>
      <w:r w:rsidR="00AE1E22">
        <w:t>2</w:t>
      </w:r>
      <w:r w:rsidR="00327C1A">
        <w:t>6</w:t>
      </w:r>
      <w:r w:rsidR="00AE1E22">
        <w:t>. listopada</w:t>
      </w:r>
      <w:r w:rsidRPr="00763CC2">
        <w:t xml:space="preserve"> 201</w:t>
      </w:r>
      <w:r>
        <w:t>5</w:t>
      </w:r>
      <w:r w:rsidRPr="00763CC2">
        <w:t xml:space="preserve">. godine objavljuje </w:t>
      </w:r>
    </w:p>
    <w:p w:rsidRDefault="007A3F99" w:rsidP="00B03642" w:rsidR="007A3F99" w:rsidRPr="00763CC2">
      <w:pPr>
        <w:jc w:val="both"/>
      </w:pPr>
    </w:p>
    <w:p w:rsidRDefault="007A3F99" w:rsidP="00B03642" w:rsidR="007A3F99" w:rsidRPr="00763CC2">
      <w:pPr>
        <w:jc w:val="both"/>
      </w:pPr>
    </w:p>
    <w:p w:rsidRDefault="00AE1E22" w:rsidP="00672C0A" w:rsidR="007A3F99" w:rsidRPr="00763CC2">
      <w:pPr>
        <w:jc w:val="center"/>
      </w:pPr>
      <w:r>
        <w:t>TREĆA</w:t>
      </w:r>
      <w:r w:rsidR="00826E84">
        <w:t xml:space="preserve"> </w:t>
      </w:r>
      <w:r w:rsidR="007A3F99" w:rsidRPr="00763CC2">
        <w:t>PRODAJ</w:t>
      </w:r>
      <w:r w:rsidR="007A3F99">
        <w:t>A</w:t>
      </w:r>
      <w:r w:rsidR="007A3F99" w:rsidRPr="00763CC2">
        <w:t xml:space="preserve"> IMOVINE STEČAJNOG DUŽNIKA </w:t>
      </w:r>
    </w:p>
    <w:p w:rsidRDefault="007A3F99" w:rsidP="00FA336D" w:rsidR="007A3F99" w:rsidRPr="00763CC2">
      <w:pPr>
        <w:spacing w:lineRule="auto" w:line="480"/>
        <w:jc w:val="center"/>
      </w:pPr>
      <w:r>
        <w:t xml:space="preserve">stečajne mase </w:t>
      </w:r>
      <w:r w:rsidRPr="009D19A4">
        <w:t xml:space="preserve">MATAŠ – M.N. d.o.o. Jasenice </w:t>
      </w:r>
      <w:r w:rsidRPr="00763CC2">
        <w:t>u stečaju</w:t>
      </w:r>
    </w:p>
    <w:p w:rsidRDefault="007A3F99" w:rsidP="00E85D96" w:rsidR="007A3F99" w:rsidRPr="00763CC2">
      <w:pPr>
        <w:ind w:firstLine="708" w:left="708"/>
      </w:pPr>
      <w:r w:rsidRPr="00763CC2">
        <w:tab/>
      </w:r>
      <w:r>
        <w:tab/>
      </w:r>
      <w:r>
        <w:tab/>
      </w:r>
      <w:r>
        <w:tab/>
      </w:r>
      <w:r w:rsidRPr="00763CC2">
        <w:t>p u t e m :</w:t>
      </w:r>
    </w:p>
    <w:p w:rsidRDefault="007A3F99" w:rsidP="00B03642" w:rsidR="007A3F99" w:rsidRPr="00763CC2">
      <w:pPr>
        <w:jc w:val="center"/>
      </w:pPr>
    </w:p>
    <w:p w:rsidRDefault="007A3F99" w:rsidP="00B03642" w:rsidR="007A3F99" w:rsidRPr="00763CC2">
      <w:pPr>
        <w:jc w:val="center"/>
      </w:pPr>
      <w:r w:rsidRPr="00763CC2">
        <w:t>USMENE JAVNEDRAŽBE</w:t>
      </w:r>
    </w:p>
    <w:p w:rsidRDefault="007A3F99" w:rsidP="00B03642" w:rsidR="007A3F99" w:rsidRPr="00763CC2"/>
    <w:p w:rsidRDefault="007A3F99" w:rsidP="008D4B73" w:rsidR="007A3F99">
      <w:pPr>
        <w:pStyle w:val="StandardWeb"/>
        <w:numPr>
          <w:ilvl w:val="0"/>
          <w:numId w:val="8"/>
        </w:numPr>
        <w:spacing w:afterAutospacing="false" w:after="0" w:beforeAutospacing="false" w:before="0"/>
        <w:ind w:firstLine="273" w:left="0"/>
        <w:jc w:val="both"/>
      </w:pPr>
      <w:r w:rsidRPr="00C3238F">
        <w:t xml:space="preserve">Nekretnine upisane u </w:t>
      </w:r>
      <w:r w:rsidRPr="009D19A4">
        <w:t xml:space="preserve">zk.ul.br. 3615 k.o. Gospić, kat. oznake čest. zem.  3036/1, ukupne površine </w:t>
      </w:r>
      <w:smartTag w:element="metricconverter" w:uri="urn:schemas-microsoft-com:office:smarttags">
        <w:smartTagPr>
          <w:attr w:val="11.059 m2" w:name="ProductID"/>
        </w:smartTagPr>
        <w:r w:rsidRPr="009D19A4">
          <w:t>11.059 m2</w:t>
        </w:r>
      </w:smartTag>
      <w:r w:rsidRPr="009D19A4">
        <w:t>, u naravi zgrade i dvorište</w:t>
      </w:r>
      <w:r>
        <w:t>.</w:t>
      </w:r>
    </w:p>
    <w:p w:rsidRDefault="007A3F99" w:rsidP="008D4B73" w:rsidR="007A3F99" w:rsidRPr="000A3529">
      <w:pPr>
        <w:pStyle w:val="StandardWeb"/>
        <w:spacing w:afterAutospacing="false" w:after="0" w:beforeAutospacing="false" w:before="0"/>
        <w:jc w:val="both"/>
      </w:pPr>
    </w:p>
    <w:p w:rsidRDefault="007A3F99" w:rsidP="00EA1866" w:rsidR="007A3F99" w:rsidRPr="00C3238F">
      <w:pPr>
        <w:jc w:val="both"/>
      </w:pPr>
      <w:r w:rsidRPr="00763CC2">
        <w:t>Nekretnina</w:t>
      </w:r>
      <w:r>
        <w:t xml:space="preserve"> </w:t>
      </w:r>
      <w:r w:rsidRPr="00763CC2">
        <w:t>je</w:t>
      </w:r>
      <w:r>
        <w:t xml:space="preserve"> </w:t>
      </w:r>
      <w:r w:rsidRPr="00763CC2">
        <w:t xml:space="preserve">opterećena razlučnim pravomu korist </w:t>
      </w:r>
      <w:r>
        <w:t xml:space="preserve">HRVATSKE BANKE ZA OBNOVU I RAZVITAK ZAGREB, Zagreb. </w:t>
      </w:r>
    </w:p>
    <w:p w:rsidRDefault="007A3F99" w:rsidP="00EA1866" w:rsidR="007A3F99" w:rsidRPr="00763CC2">
      <w:pPr>
        <w:jc w:val="both"/>
      </w:pPr>
    </w:p>
    <w:p w:rsidRDefault="007A3F99" w:rsidP="008D4B73" w:rsidR="007A3F99">
      <w:pPr>
        <w:jc w:val="both"/>
      </w:pPr>
      <w:r w:rsidRPr="00763CC2">
        <w:t>II.  Nekretnina iz točke I. ovog rješenja prodat će se na usmeno</w:t>
      </w:r>
      <w:r>
        <w:t>j</w:t>
      </w:r>
      <w:r w:rsidRPr="00763CC2">
        <w:t xml:space="preserve"> javno</w:t>
      </w:r>
      <w:r>
        <w:t>j dražbi</w:t>
      </w:r>
      <w:r w:rsidRPr="00763CC2">
        <w:t xml:space="preserve">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763CC2">
          <w:t>u Zadru</w:t>
        </w:r>
      </w:smartTag>
      <w:r w:rsidRPr="00763CC2">
        <w:t xml:space="preserve">, Ul. Franje Tuđmana br, 35,  sudnica broj </w:t>
      </w:r>
      <w:r>
        <w:t>26</w:t>
      </w:r>
      <w:r w:rsidRPr="00763CC2">
        <w:t xml:space="preserve">/I, dana </w:t>
      </w:r>
      <w:r w:rsidR="00B8011E">
        <w:t xml:space="preserve">16. studenoga </w:t>
      </w:r>
      <w:r w:rsidRPr="00763CC2">
        <w:t>201</w:t>
      </w:r>
      <w:r>
        <w:t>5</w:t>
      </w:r>
      <w:r w:rsidRPr="00763CC2">
        <w:t xml:space="preserve">. godine s početkom u </w:t>
      </w:r>
      <w:r w:rsidR="002C1687">
        <w:t>08,</w:t>
      </w:r>
      <w:r w:rsidR="00B8011E">
        <w:t>15</w:t>
      </w:r>
      <w:r w:rsidRPr="00763CC2">
        <w:t xml:space="preserve"> sati.</w:t>
      </w:r>
    </w:p>
    <w:p w:rsidRDefault="007A3F99" w:rsidP="008D4B73" w:rsidR="007A3F99" w:rsidRPr="00763CC2">
      <w:pPr>
        <w:jc w:val="both"/>
      </w:pPr>
    </w:p>
    <w:p w:rsidRDefault="007A3F99" w:rsidP="008D4B73" w:rsidR="007A3F99" w:rsidRPr="007E2CAE">
      <w:pPr>
        <w:pStyle w:val="StandardWeb"/>
        <w:spacing w:afterAutospacing="false" w:after="0" w:beforeAutospacing="false" w:before="0"/>
        <w:jc w:val="both"/>
      </w:pPr>
      <w:r w:rsidRPr="00763CC2">
        <w:t xml:space="preserve">    III.</w:t>
      </w:r>
      <w:r w:rsidRPr="00763CC2">
        <w:tab/>
        <w:t xml:space="preserve">Početna cijena nekretnine iz točke I. je </w:t>
      </w:r>
      <w:r>
        <w:t>u</w:t>
      </w:r>
      <w:r w:rsidRPr="000A3529">
        <w:t xml:space="preserve"> iznosu od  </w:t>
      </w:r>
      <w:r w:rsidR="00AE1E22">
        <w:t>2.663.704,50</w:t>
      </w:r>
      <w:r>
        <w:t xml:space="preserve"> kuna, </w:t>
      </w:r>
      <w:r w:rsidRPr="007E2CAE">
        <w:t xml:space="preserve">uz naznaku da u navedeni iznos nije uključen PDV te da sve obveze u pogledu poreza u cijelosti padaju na teret kupca. </w:t>
      </w:r>
    </w:p>
    <w:p w:rsidRDefault="007A3F99" w:rsidP="00442D75" w:rsidR="007A3F99" w:rsidRPr="00442D75">
      <w:pPr>
        <w:pStyle w:val="StandardWeb"/>
        <w:spacing w:afterAutospacing="false" w:after="0" w:beforeAutospacing="false" w:before="0"/>
        <w:jc w:val="both"/>
        <w:rPr>
          <w:b/>
        </w:rPr>
      </w:pPr>
    </w:p>
    <w:p w:rsidRDefault="007A3F99" w:rsidP="00442D75" w:rsidR="007A3F99" w:rsidRPr="00763CC2">
      <w:r w:rsidRPr="00763CC2">
        <w:t xml:space="preserve">IV. Uvjeti prodaje: </w:t>
      </w:r>
    </w:p>
    <w:p w:rsidRDefault="007A3F99" w:rsidP="00B03642" w:rsidR="007A3F99" w:rsidRPr="00763CC2"/>
    <w:p w:rsidRDefault="007A3F99" w:rsidP="00B03642" w:rsidR="007A3F99" w:rsidRPr="00763CC2">
      <w:pPr>
        <w:tabs>
          <w:tab w:pos="627" w:val="left"/>
        </w:tabs>
      </w:pPr>
      <w:r w:rsidRPr="00763CC2">
        <w:t xml:space="preserve">1. </w:t>
      </w:r>
      <w:r w:rsidRPr="00763CC2">
        <w:tab/>
      </w:r>
    </w:p>
    <w:p w:rsidRDefault="007A3F99" w:rsidP="003F516E" w:rsidR="007A3F99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Pravo sudjelovanja na usmenoj javnoj</w:t>
      </w:r>
      <w:r>
        <w:rPr>
          <w:szCs w:val="24"/>
        </w:rPr>
        <w:t xml:space="preserve"> </w:t>
      </w:r>
      <w:r w:rsidRPr="00763CC2">
        <w:rPr>
          <w:szCs w:val="24"/>
        </w:rPr>
        <w:t>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7A3F99" w:rsidP="00B03642" w:rsidR="007A3F99" w:rsidRPr="00763CC2"/>
    <w:p w:rsidRDefault="007A3F99" w:rsidP="003F0615" w:rsidR="007A3F99" w:rsidRPr="00E85D96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lastRenderedPageBreak/>
        <w:t>- Prijava za nadmetanje i dokaz o uplati jamčevine po ovom oglasu moraju pristi</w:t>
      </w:r>
      <w:r>
        <w:rPr>
          <w:szCs w:val="24"/>
        </w:rPr>
        <w:t>ći stečajnom upravitelju poštom</w:t>
      </w:r>
      <w:r w:rsidRPr="00763CC2">
        <w:rPr>
          <w:szCs w:val="24"/>
        </w:rPr>
        <w:t xml:space="preserve"> u preporučenoj pošiljci na adresu stečajnog upravitelja : </w:t>
      </w:r>
      <w:r>
        <w:rPr>
          <w:szCs w:val="24"/>
        </w:rPr>
        <w:t xml:space="preserve">Frane Zvonimira Negra, Miroslava Krleže </w:t>
      </w:r>
      <w:smartTag w:element="metricconverter" w:uri="urn:schemas-microsoft-com:office:smarttags">
        <w:smartTagPr>
          <w:attr w:val="3 C" w:name="ProductID"/>
        </w:smartTagPr>
        <w:r>
          <w:rPr>
            <w:szCs w:val="24"/>
          </w:rPr>
          <w:t>3 C</w:t>
        </w:r>
      </w:smartTag>
      <w:r>
        <w:rPr>
          <w:szCs w:val="24"/>
        </w:rPr>
        <w:t>, Zadar,</w:t>
      </w:r>
      <w:r w:rsidRPr="00763CC2">
        <w:rPr>
          <w:szCs w:val="24"/>
        </w:rPr>
        <w:t xml:space="preserve"> „za spis 1 St-</w:t>
      </w:r>
      <w:r>
        <w:rPr>
          <w:szCs w:val="24"/>
        </w:rPr>
        <w:t>54/15</w:t>
      </w:r>
      <w:r w:rsidRPr="00763CC2">
        <w:rPr>
          <w:szCs w:val="24"/>
        </w:rPr>
        <w:t xml:space="preserve">“ do dana </w:t>
      </w:r>
      <w:r w:rsidR="00B8011E">
        <w:rPr>
          <w:szCs w:val="24"/>
        </w:rPr>
        <w:t>13. studenoga</w:t>
      </w:r>
      <w:r>
        <w:rPr>
          <w:szCs w:val="24"/>
        </w:rPr>
        <w:t xml:space="preserve"> </w:t>
      </w:r>
      <w:r w:rsidRPr="00E85D96">
        <w:rPr>
          <w:szCs w:val="24"/>
        </w:rPr>
        <w:t xml:space="preserve">2015. godine u 12,00 sati.  </w:t>
      </w:r>
    </w:p>
    <w:p w:rsidRDefault="007A3F99" w:rsidP="00B03642" w:rsidR="007A3F99" w:rsidRPr="00763CC2"/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>- Jamčevina u iznosu od 5% od početne cijene predmetnih nekretnina uplaćuje se na žiro račun</w:t>
      </w:r>
      <w:r>
        <w:rPr>
          <w:szCs w:val="24"/>
        </w:rPr>
        <w:t xml:space="preserve"> IBAN: </w:t>
      </w:r>
      <w:r w:rsidRPr="00EA1866">
        <w:rPr>
          <w:b/>
          <w:bCs/>
          <w:color w:val="646464"/>
          <w:szCs w:val="24"/>
          <w:shd w:fill="FFFFFF" w:color="auto" w:val="clear"/>
        </w:rPr>
        <w:t>HR</w:t>
      </w:r>
      <w:r>
        <w:rPr>
          <w:b/>
          <w:bCs/>
          <w:color w:val="646464"/>
          <w:szCs w:val="24"/>
          <w:shd w:fill="FFFFFF" w:color="auto" w:val="clear"/>
        </w:rPr>
        <w:t>7523900013505881937</w:t>
      </w:r>
      <w:r w:rsidR="00CE4028">
        <w:rPr>
          <w:b/>
          <w:bCs/>
          <w:color w:val="646464"/>
          <w:szCs w:val="24"/>
          <w:shd w:fill="FFFFFF" w:color="auto" w:val="clear"/>
        </w:rPr>
        <w:t xml:space="preserve"> </w:t>
      </w:r>
      <w:r w:rsidRPr="008A512F">
        <w:rPr>
          <w:szCs w:val="24"/>
        </w:rPr>
        <w:t>vodi se kod Hrvatske poštanske banke d.d.</w:t>
      </w:r>
    </w:p>
    <w:p w:rsidRDefault="007A3F99" w:rsidP="00B03642" w:rsidR="007A3F99" w:rsidRPr="00763CC2">
      <w:pPr>
        <w:pStyle w:val="Tijeloteksta"/>
        <w:rPr>
          <w:szCs w:val="24"/>
        </w:rPr>
      </w:pPr>
    </w:p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>- Kupac nekretnina dužan je uplatiti kupovninu</w:t>
      </w:r>
      <w:r>
        <w:rPr>
          <w:szCs w:val="24"/>
        </w:rPr>
        <w:t xml:space="preserve"> </w:t>
      </w:r>
      <w:r w:rsidRPr="00763CC2">
        <w:rPr>
          <w:szCs w:val="24"/>
        </w:rPr>
        <w:t xml:space="preserve">u roku od </w:t>
      </w:r>
      <w:r w:rsidRPr="007E2CAE">
        <w:rPr>
          <w:szCs w:val="24"/>
        </w:rPr>
        <w:t>30</w:t>
      </w:r>
      <w:r w:rsidRPr="00763CC2">
        <w:rPr>
          <w:szCs w:val="24"/>
        </w:rPr>
        <w:t xml:space="preserve"> dana od dana održavanja javne dražbe.Rješenjem o dosudi koje će se donijeti nakon št</w:t>
      </w:r>
      <w:r>
        <w:rPr>
          <w:szCs w:val="24"/>
        </w:rPr>
        <w:t>o kupac nekretnine uplati kupovn</w:t>
      </w:r>
      <w:r w:rsidRPr="00763CC2">
        <w:rPr>
          <w:szCs w:val="24"/>
        </w:rPr>
        <w:t xml:space="preserve">inu, odredit će se brisanje upisanih založnih prava, te upis prava vlasništva u korist kupca. </w:t>
      </w:r>
    </w:p>
    <w:p w:rsidRDefault="007A3F99" w:rsidP="00B03642" w:rsidR="007A3F99" w:rsidRPr="00763CC2">
      <w:pPr>
        <w:pStyle w:val="Tijeloteksta"/>
        <w:rPr>
          <w:szCs w:val="24"/>
        </w:rPr>
      </w:pPr>
    </w:p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>- Porez na promet nekretnine i sve druge troškove vezane za kupnju i prijenos nekretnine snosi kupac.</w:t>
      </w:r>
    </w:p>
    <w:p w:rsidRDefault="007A3F99" w:rsidP="00B03642" w:rsidR="007A3F99" w:rsidRPr="00763CC2"/>
    <w:p w:rsidRDefault="007A3F99" w:rsidP="00B03642" w:rsidR="007A3F99" w:rsidRPr="00763CC2">
      <w:r w:rsidRPr="00763CC2">
        <w:t>V</w:t>
      </w:r>
    </w:p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>Ponuditeljima čija ponuda ne bude prihvaćena vratiti će se uplaćena jamčevina u roku od 8 dana od donošenja odluke o prodaji.</w:t>
      </w:r>
    </w:p>
    <w:p w:rsidRDefault="007A3F99" w:rsidP="00B03642" w:rsidR="007A3F99" w:rsidRPr="00763CC2">
      <w:pPr>
        <w:pStyle w:val="Tijeloteksta"/>
        <w:rPr>
          <w:szCs w:val="24"/>
        </w:rPr>
      </w:pPr>
    </w:p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VI </w:t>
      </w:r>
    </w:p>
    <w:p w:rsidRDefault="007A3F99" w:rsidP="00442D75" w:rsidR="007A3F99" w:rsidRPr="00763CC2">
      <w:pPr>
        <w:jc w:val="both"/>
      </w:pPr>
      <w:r w:rsidRPr="00763CC2">
        <w:t>Nekretnina se kupuje po načelu «viđeno-kupljeno» te se isključuju sve eventualne naknadne primjedbe.</w:t>
      </w:r>
    </w:p>
    <w:p w:rsidRDefault="007A3F99" w:rsidP="00B03642" w:rsidR="007A3F99" w:rsidRPr="00763CC2"/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>VII</w:t>
      </w:r>
    </w:p>
    <w:p w:rsidRDefault="007A3F99" w:rsidP="00B03642" w:rsidR="007A3F99" w:rsidRPr="00763CC2">
      <w:pPr>
        <w:pStyle w:val="Tijeloteksta"/>
        <w:rPr>
          <w:szCs w:val="24"/>
        </w:rPr>
      </w:pPr>
    </w:p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Oglas o javnom usmenom nadmetanju objavljen je na </w:t>
      </w:r>
      <w:r>
        <w:rPr>
          <w:szCs w:val="24"/>
        </w:rPr>
        <w:t>e-</w:t>
      </w:r>
      <w:r w:rsidRPr="00763CC2">
        <w:rPr>
          <w:szCs w:val="24"/>
        </w:rPr>
        <w:t xml:space="preserve">oglasnoj ploči Trgovačkog suda u Zadru, na </w:t>
      </w:r>
      <w:hyperlink r:id="rId9" w:history="true">
        <w:r w:rsidRPr="00763CC2">
          <w:rPr>
            <w:rStyle w:val="Hiperveza"/>
            <w:szCs w:val="24"/>
          </w:rPr>
          <w:t>www.stečaj.hr</w:t>
        </w:r>
      </w:hyperlink>
      <w:r w:rsidRPr="00763CC2">
        <w:rPr>
          <w:szCs w:val="24"/>
        </w:rPr>
        <w:t xml:space="preserve"> i stranicama gospodarske komore.</w:t>
      </w:r>
    </w:p>
    <w:p w:rsidRDefault="007A3F99" w:rsidP="00B03642" w:rsidR="007A3F99" w:rsidRPr="00763CC2">
      <w:pPr>
        <w:pStyle w:val="Tijeloteksta"/>
        <w:rPr>
          <w:szCs w:val="24"/>
        </w:rPr>
      </w:pPr>
    </w:p>
    <w:p w:rsidRDefault="007A3F99" w:rsidP="00B03642" w:rsidR="007A3F99" w:rsidRPr="00763CC2">
      <w:r w:rsidRPr="00763CC2">
        <w:t>VIII</w:t>
      </w:r>
    </w:p>
    <w:p w:rsidRDefault="007A3F99" w:rsidP="00B03642" w:rsidR="007A3F99" w:rsidRPr="00763CC2"/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Sve obavijesti o nekretnini koja je predmet prodaje zainteresirani mogu  dobiti od stečajnog upravitelja na tel. </w:t>
      </w:r>
      <w:r>
        <w:rPr>
          <w:szCs w:val="24"/>
        </w:rPr>
        <w:t>098/185-69-</w:t>
      </w:r>
      <w:smartTag w:element="metricconverter" w:uri="urn:schemas-microsoft-com:office:smarttags">
        <w:smartTagPr>
          <w:attr w:val="02, a" w:name="ProductID"/>
        </w:smartTagPr>
        <w:r>
          <w:rPr>
            <w:szCs w:val="24"/>
          </w:rPr>
          <w:t>02</w:t>
        </w:r>
        <w:r w:rsidRPr="00763CC2">
          <w:rPr>
            <w:szCs w:val="24"/>
          </w:rPr>
          <w:t>, a</w:t>
        </w:r>
      </w:smartTag>
      <w:r w:rsidRPr="00763CC2">
        <w:rPr>
          <w:szCs w:val="24"/>
        </w:rPr>
        <w:t xml:space="preserve"> potencijalni kupci nekretnine mogu razgledati svakog radnog dana u vremenu od 8,00-14,00 sati uz prethodnu najavu na navedeni telefon.</w:t>
      </w:r>
    </w:p>
    <w:p w:rsidRDefault="007A3F99" w:rsidP="00B03642" w:rsidR="007A3F99" w:rsidRPr="00763CC2">
      <w:pPr>
        <w:pStyle w:val="Tijeloteksta"/>
        <w:rPr>
          <w:szCs w:val="24"/>
        </w:rPr>
      </w:pPr>
    </w:p>
    <w:p w:rsidRDefault="007A3F99" w:rsidP="00B03642" w:rsidR="007A3F99" w:rsidRPr="00763CC2"/>
    <w:p w:rsidRDefault="009B10A0" w:rsidP="009B10A0" w:rsidR="009B10A0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9B10A0" w:rsidP="009B10A0" w:rsidR="009B10A0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9B10A0" w:rsidP="009B10A0" w:rsidR="009B10A0"/>
    <w:p w:rsidRDefault="00C672A6" w:rsidP="00C672A6" w:rsidR="00C672A6"/>
    <w:p w:rsidRDefault="007A3F99" w:rsidP="005812F0" w:rsidR="007A3F99" w:rsidRPr="00763CC2">
      <w:pPr>
        <w:jc w:val="right"/>
      </w:pPr>
    </w:p>
    <w:p w:rsidRDefault="007A3F99" w:rsidP="0048135F" w:rsidR="007A3F99" w:rsidRPr="00763CC2"/>
    <w:p w:rsidRDefault="007A3F99" w:rsidP="00A41DCB" w:rsidR="007A3F99">
      <w:pPr>
        <w:jc w:val="both"/>
      </w:pPr>
      <w:r>
        <w:t xml:space="preserve">DNA: </w:t>
      </w:r>
    </w:p>
    <w:p w:rsidRDefault="007A3F99" w:rsidP="00A41DCB" w:rsidR="007A3F99">
      <w:pPr>
        <w:pStyle w:val="Odlomakpopisa"/>
        <w:numPr>
          <w:ilvl w:val="0"/>
          <w:numId w:val="9"/>
        </w:numPr>
        <w:jc w:val="both"/>
      </w:pPr>
      <w:r>
        <w:t>stečajnom upravitelju</w:t>
      </w:r>
    </w:p>
    <w:p w:rsidRDefault="009D23AC" w:rsidP="00A41DCB" w:rsidR="007A3F99">
      <w:pPr>
        <w:pStyle w:val="Odlomakpopisa"/>
        <w:numPr>
          <w:ilvl w:val="0"/>
          <w:numId w:val="9"/>
        </w:numPr>
        <w:jc w:val="both"/>
      </w:pPr>
      <w:hyperlink r:id="rId10" w:history="true">
        <w:r w:rsidR="007A3F99" w:rsidRPr="005625BE">
          <w:rPr>
            <w:rStyle w:val="Hiperveza"/>
          </w:rPr>
          <w:t>www.stecaj.hr</w:t>
        </w:r>
      </w:hyperlink>
    </w:p>
    <w:p w:rsidRDefault="007A3F99" w:rsidP="00A41DCB" w:rsidR="007A3F99">
      <w:pPr>
        <w:pStyle w:val="Odlomakpopisa"/>
        <w:numPr>
          <w:ilvl w:val="0"/>
          <w:numId w:val="9"/>
        </w:numPr>
        <w:jc w:val="both"/>
      </w:pPr>
      <w:r>
        <w:t>e-oglasna ploča</w:t>
      </w:r>
    </w:p>
    <w:p w:rsidRDefault="007A3F99" w:rsidP="00A41DCB" w:rsidR="007A3F99" w:rsidRPr="00763CC2">
      <w:pPr>
        <w:pStyle w:val="Odlomakpopisa"/>
        <w:numPr>
          <w:ilvl w:val="0"/>
          <w:numId w:val="9"/>
        </w:numPr>
        <w:jc w:val="both"/>
      </w:pPr>
      <w:r>
        <w:t>u spis</w:t>
      </w:r>
    </w:p>
    <w:p w:rsidRDefault="007A3F99" w:rsidP="002E0785" w:rsidR="007A3F99">
      <w:pPr>
        <w:jc w:val="right"/>
        <w:rPr>
          <w:rFonts w:cs="Arial" w:hAnsi="Arial" w:ascii="Arial"/>
        </w:rPr>
      </w:pPr>
    </w:p>
    <w:sectPr w:rsidSect="00963F63" w:rsidR="007A3F9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F99" w:rsidR="007A3F99">
      <w:r>
        <w:separator/>
      </w:r>
    </w:p>
  </w:endnote>
  <w:endnote w:id="0" w:type="continuationSeparator">
    <w:p w:rsidRDefault="007A3F99" w:rsidR="007A3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F99" w:rsidR="007A3F99">
      <w:r>
        <w:separator/>
      </w:r>
    </w:p>
  </w:footnote>
  <w:footnote w:id="0" w:type="continuationSeparator">
    <w:p w:rsidRDefault="007A3F99" w:rsidR="007A3F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F99" w:rsidP="00FC1B09" w:rsidR="007A3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3F99" w:rsidR="007A3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F99" w:rsidP="00FC1B09" w:rsidR="007A3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3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A3F99" w:rsidP="004539BA" w:rsidR="007A3F99" w:rsidRPr="00763CC2">
    <w:pPr>
      <w:jc w:val="right"/>
    </w:pPr>
    <w:r w:rsidRPr="00763CC2">
      <w:t>1 St-</w:t>
    </w:r>
    <w:r>
      <w:t>54/15-2</w:t>
    </w:r>
    <w:r w:rsidR="00AE1E22">
      <w:t>60</w:t>
    </w:r>
  </w:p>
  <w:p w:rsidRDefault="007A3F99" w:rsidP="004539BA" w:rsidR="007A3F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83861"/>
    <w:multiLevelType w:val="hybridMultilevel"/>
    <w:tmpl w:val="08701A3A"/>
    <w:lvl w:tplc="BD5C2A7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C014B0"/>
    <w:multiLevelType w:val="hybridMultilevel"/>
    <w:tmpl w:val="01DA7F3A"/>
    <w:lvl w:tplc="14066D3C" w:ilvl="0">
      <w:start w:val="1"/>
      <w:numFmt w:val="upperRoman"/>
      <w:lvlText w:val="%1."/>
      <w:lvlJc w:val="left"/>
      <w:pPr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2">
    <w:nsid w:val="12947A53"/>
    <w:multiLevelType w:val="hybridMultilevel"/>
    <w:tmpl w:val="C076019C"/>
    <w:lvl w:tplc="0D549EC0" w:ilvl="0">
      <w:start w:val="3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2724CD"/>
    <w:multiLevelType w:val="hybridMultilevel"/>
    <w:tmpl w:val="9F782574"/>
    <w:lvl w:tplc="B8B44EE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5">
    <w:nsid w:val="3CD03104"/>
    <w:multiLevelType w:val="hybridMultilevel"/>
    <w:tmpl w:val="5BDEEBC8"/>
    <w:lvl w:tplc="F1F62908" w:ilvl="0">
      <w:start w:val="3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346383"/>
    <w:multiLevelType w:val="hybridMultilevel"/>
    <w:tmpl w:val="853E188C"/>
    <w:lvl w:tplc="BF0487BA" w:ilvl="0">
      <w:start w:val="29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8">
    <w:nsid w:val="77B83077"/>
    <w:multiLevelType w:val="hybridMultilevel"/>
    <w:tmpl w:val="9A1215B8"/>
    <w:lvl w:tplc="B0843348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642"/>
    <w:rsid w:val="00032C79"/>
    <w:rsid w:val="0008593E"/>
    <w:rsid w:val="00096939"/>
    <w:rsid w:val="000A3529"/>
    <w:rsid w:val="000A6A94"/>
    <w:rsid w:val="000C064F"/>
    <w:rsid w:val="000C1265"/>
    <w:rsid w:val="000C6C86"/>
    <w:rsid w:val="000E0B86"/>
    <w:rsid w:val="000F092C"/>
    <w:rsid w:val="000F13AE"/>
    <w:rsid w:val="000F2880"/>
    <w:rsid w:val="00125621"/>
    <w:rsid w:val="001344E6"/>
    <w:rsid w:val="00155F6D"/>
    <w:rsid w:val="001621E6"/>
    <w:rsid w:val="00164D9B"/>
    <w:rsid w:val="001873BE"/>
    <w:rsid w:val="001B1178"/>
    <w:rsid w:val="001E677D"/>
    <w:rsid w:val="00203FC4"/>
    <w:rsid w:val="00220037"/>
    <w:rsid w:val="002334FF"/>
    <w:rsid w:val="00263040"/>
    <w:rsid w:val="00270889"/>
    <w:rsid w:val="00285E9D"/>
    <w:rsid w:val="00285EDD"/>
    <w:rsid w:val="002B4288"/>
    <w:rsid w:val="002C1687"/>
    <w:rsid w:val="002E0785"/>
    <w:rsid w:val="002E362C"/>
    <w:rsid w:val="00317BDA"/>
    <w:rsid w:val="003272A7"/>
    <w:rsid w:val="00327C1A"/>
    <w:rsid w:val="003312A5"/>
    <w:rsid w:val="00351253"/>
    <w:rsid w:val="00362083"/>
    <w:rsid w:val="00372A78"/>
    <w:rsid w:val="003A0AC3"/>
    <w:rsid w:val="003C4AD1"/>
    <w:rsid w:val="003C72DF"/>
    <w:rsid w:val="003E4F31"/>
    <w:rsid w:val="003F024A"/>
    <w:rsid w:val="003F0615"/>
    <w:rsid w:val="003F516E"/>
    <w:rsid w:val="00430982"/>
    <w:rsid w:val="004323C8"/>
    <w:rsid w:val="00442D75"/>
    <w:rsid w:val="004539BA"/>
    <w:rsid w:val="00480A79"/>
    <w:rsid w:val="0048135F"/>
    <w:rsid w:val="00484309"/>
    <w:rsid w:val="00487B69"/>
    <w:rsid w:val="00490D6F"/>
    <w:rsid w:val="0049226F"/>
    <w:rsid w:val="00496708"/>
    <w:rsid w:val="004A60C9"/>
    <w:rsid w:val="004B2A82"/>
    <w:rsid w:val="004C0531"/>
    <w:rsid w:val="004E2179"/>
    <w:rsid w:val="00512FEE"/>
    <w:rsid w:val="0052755B"/>
    <w:rsid w:val="005625BE"/>
    <w:rsid w:val="005760EE"/>
    <w:rsid w:val="005812F0"/>
    <w:rsid w:val="005A1ACD"/>
    <w:rsid w:val="005A1FD3"/>
    <w:rsid w:val="005D28CD"/>
    <w:rsid w:val="005F3EA4"/>
    <w:rsid w:val="006014FC"/>
    <w:rsid w:val="0061543F"/>
    <w:rsid w:val="006344A9"/>
    <w:rsid w:val="006647BA"/>
    <w:rsid w:val="00672C0A"/>
    <w:rsid w:val="00683241"/>
    <w:rsid w:val="00683407"/>
    <w:rsid w:val="006B3154"/>
    <w:rsid w:val="006B3D29"/>
    <w:rsid w:val="00704CA5"/>
    <w:rsid w:val="007059D6"/>
    <w:rsid w:val="00752EA5"/>
    <w:rsid w:val="00763CC2"/>
    <w:rsid w:val="007935D3"/>
    <w:rsid w:val="007A3F99"/>
    <w:rsid w:val="007D02E5"/>
    <w:rsid w:val="007D79E0"/>
    <w:rsid w:val="007E2CAE"/>
    <w:rsid w:val="00826E84"/>
    <w:rsid w:val="00860474"/>
    <w:rsid w:val="00894BEC"/>
    <w:rsid w:val="008A512F"/>
    <w:rsid w:val="008B7B50"/>
    <w:rsid w:val="008C39C3"/>
    <w:rsid w:val="008C441D"/>
    <w:rsid w:val="008C6F36"/>
    <w:rsid w:val="008D4B73"/>
    <w:rsid w:val="008E0D6D"/>
    <w:rsid w:val="009048BA"/>
    <w:rsid w:val="0091661F"/>
    <w:rsid w:val="0094577B"/>
    <w:rsid w:val="00963F63"/>
    <w:rsid w:val="009760D2"/>
    <w:rsid w:val="00981A5A"/>
    <w:rsid w:val="00997CF4"/>
    <w:rsid w:val="009A4DBE"/>
    <w:rsid w:val="009A5823"/>
    <w:rsid w:val="009B10A0"/>
    <w:rsid w:val="009C4C07"/>
    <w:rsid w:val="009D19A4"/>
    <w:rsid w:val="009D23AC"/>
    <w:rsid w:val="009E2725"/>
    <w:rsid w:val="00A118D0"/>
    <w:rsid w:val="00A12E8C"/>
    <w:rsid w:val="00A15909"/>
    <w:rsid w:val="00A41DCB"/>
    <w:rsid w:val="00A44F87"/>
    <w:rsid w:val="00A543CB"/>
    <w:rsid w:val="00A6164F"/>
    <w:rsid w:val="00A74DE2"/>
    <w:rsid w:val="00A844AC"/>
    <w:rsid w:val="00A91905"/>
    <w:rsid w:val="00A94666"/>
    <w:rsid w:val="00AA754B"/>
    <w:rsid w:val="00AE1E22"/>
    <w:rsid w:val="00AF471D"/>
    <w:rsid w:val="00B03642"/>
    <w:rsid w:val="00B06C2E"/>
    <w:rsid w:val="00B327C9"/>
    <w:rsid w:val="00B462B5"/>
    <w:rsid w:val="00B4731C"/>
    <w:rsid w:val="00B8011E"/>
    <w:rsid w:val="00B8427E"/>
    <w:rsid w:val="00BA0812"/>
    <w:rsid w:val="00BA3322"/>
    <w:rsid w:val="00BB6C73"/>
    <w:rsid w:val="00BC4DB5"/>
    <w:rsid w:val="00BC67CB"/>
    <w:rsid w:val="00BE6C59"/>
    <w:rsid w:val="00C0521E"/>
    <w:rsid w:val="00C13426"/>
    <w:rsid w:val="00C30842"/>
    <w:rsid w:val="00C31AF6"/>
    <w:rsid w:val="00C31E19"/>
    <w:rsid w:val="00C3238F"/>
    <w:rsid w:val="00C35503"/>
    <w:rsid w:val="00C672A6"/>
    <w:rsid w:val="00C762DD"/>
    <w:rsid w:val="00CA3C0F"/>
    <w:rsid w:val="00CA7DC3"/>
    <w:rsid w:val="00CB2CE2"/>
    <w:rsid w:val="00CC5937"/>
    <w:rsid w:val="00CE3A59"/>
    <w:rsid w:val="00CE4028"/>
    <w:rsid w:val="00CF21F4"/>
    <w:rsid w:val="00D0087B"/>
    <w:rsid w:val="00D12687"/>
    <w:rsid w:val="00D263C0"/>
    <w:rsid w:val="00D415B9"/>
    <w:rsid w:val="00DE1454"/>
    <w:rsid w:val="00E4185F"/>
    <w:rsid w:val="00E41EA8"/>
    <w:rsid w:val="00E74273"/>
    <w:rsid w:val="00E751D6"/>
    <w:rsid w:val="00E85D96"/>
    <w:rsid w:val="00EA1866"/>
    <w:rsid w:val="00EB27D1"/>
    <w:rsid w:val="00EC27F6"/>
    <w:rsid w:val="00ED32D2"/>
    <w:rsid w:val="00F01AED"/>
    <w:rsid w:val="00F164C0"/>
    <w:rsid w:val="00F640C5"/>
    <w:rsid w:val="00F73EBA"/>
    <w:rsid w:val="00F94E63"/>
    <w:rsid w:val="00FA336D"/>
    <w:rsid w:val="00FA42FA"/>
    <w:rsid w:val="00FC03F5"/>
    <w:rsid w:val="00FC1B09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364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B03642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19446D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C762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446D"/>
    <w:rPr>
      <w:sz w:val="0"/>
      <w:szCs w:val="0"/>
      <w:lang w:eastAsia="hr-HR" w:val="hr-HR"/>
    </w:rPr>
  </w:style>
  <w:style w:styleId="Hiperveza" w:type="character">
    <w:name w:val="Hyperlink"/>
    <w:basedOn w:val="Zadanifontodlomka"/>
    <w:uiPriority w:val="99"/>
    <w:rsid w:val="003F516E"/>
    <w:rPr>
      <w:rFonts w:cs="Times New Roman"/>
      <w:color w:val="0000FF"/>
      <w:u w:val="single"/>
    </w:rPr>
  </w:style>
  <w:style w:styleId="Zaglavlje" w:type="paragraph">
    <w:name w:val="header"/>
    <w:basedOn w:val="Normal"/>
    <w:link w:val="ZaglavljeChar"/>
    <w:uiPriority w:val="99"/>
    <w:rsid w:val="00963F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9446D"/>
    <w:rPr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963F63"/>
    <w:rPr>
      <w:rFonts w:cs="Times New Roman"/>
    </w:rPr>
  </w:style>
  <w:style w:styleId="StandardWeb" w:type="paragraph">
    <w:name w:val="Normal (Web)"/>
    <w:basedOn w:val="Normal"/>
    <w:uiPriority w:val="99"/>
    <w:rsid w:val="00C31AF6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99"/>
    <w:qFormat/>
    <w:rsid w:val="00A41DC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4539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4539BA"/>
    <w:rPr>
      <w:rFonts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61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61F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61F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61F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364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B03642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19446D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C762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446D"/>
    <w:rPr>
      <w:sz w:val="0"/>
      <w:szCs w:val="0"/>
      <w:lang w:eastAsia="hr-HR" w:val="hr-HR"/>
    </w:rPr>
  </w:style>
  <w:style w:styleId="Hiperveza" w:type="character">
    <w:name w:val="Hyperlink"/>
    <w:basedOn w:val="Zadanifontodlomka"/>
    <w:uiPriority w:val="99"/>
    <w:rsid w:val="003F516E"/>
    <w:rPr>
      <w:rFonts w:cs="Times New Roman"/>
      <w:color w:val="0000FF"/>
      <w:u w:val="single"/>
    </w:rPr>
  </w:style>
  <w:style w:styleId="Zaglavlje" w:type="paragraph">
    <w:name w:val="header"/>
    <w:basedOn w:val="Normal"/>
    <w:link w:val="ZaglavljeChar"/>
    <w:uiPriority w:val="99"/>
    <w:rsid w:val="00963F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9446D"/>
    <w:rPr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963F63"/>
    <w:rPr>
      <w:rFonts w:cs="Times New Roman"/>
    </w:rPr>
  </w:style>
  <w:style w:styleId="StandardWeb" w:type="paragraph">
    <w:name w:val="Normal (Web)"/>
    <w:basedOn w:val="Normal"/>
    <w:uiPriority w:val="99"/>
    <w:rsid w:val="00C31AF6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99"/>
    <w:qFormat/>
    <w:rsid w:val="00A41DC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4539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4539BA"/>
    <w:rPr>
      <w:rFonts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61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61F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61F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61F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9255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29255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8292550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stecaj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te&#269;aj.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St-54/2015-23</izvorni_sadrzaj>
    <derivirana_varijabla naziv="DomainObject.Oznaka_1">St-54/2015-23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MATAŠ-M.N. d.o.o., Jasenice</izvorni_sadrzaj>
    <derivirana_varijabla naziv="DomainObject.Predmet.ProtustrankaFormated_1">  MATAŠ-M.N. d.o.o., Jasenice</derivirana_varijabla>
  </DomainObject.Predmet.ProtustrankaFormated>
  <DomainObject.Predmet.ProtustrankaFormatedOIB>
    <izvorni_sadrzaj>  MATAŠ-M.N. d.o.o., Jasenice, OIB 65752973936</izvorni_sadrzaj>
    <derivirana_varijabla naziv="DomainObject.Predmet.ProtustrankaFormatedOIB_1">  MATAŠ-M.N. d.o.o., Jasenice, OIB 65752973936</derivirana_varijabla>
  </DomainObject.Predmet.ProtustrankaFormatedOIB>
  <DomainObject.Predmet.ProtustrankaFormatedWithAdress>
    <izvorni_sadrzaj> MATAŠ-M.N. d.o.o., Jasenice, JASENICE, JASENICE</izvorni_sadrzaj>
    <derivirana_varijabla naziv="DomainObject.Predmet.ProtustrankaFormatedWithAdress_1"> MATAŠ-M.N. d.o.o., Jasenice, JASENICE, JASENICE</derivirana_varijabla>
  </DomainObject.Predmet.ProtustrankaFormatedWithAdress>
  <DomainObject.Predmet.ProtustrankaFormatedWithAdressOIB>
    <izvorni_sadrzaj> MATAŠ-M.N. d.o.o., Jasenice, OIB 65752973936, JASENICE, JASENICE</izvorni_sadrzaj>
    <derivirana_varijabla naziv="DomainObject.Predmet.ProtustrankaFormatedWithAdressOIB_1"> MATAŠ-M.N. d.o.o., Jasenice, OIB 65752973936, JASENICE, JASENICE</derivirana_varijabla>
  </DomainObject.Predmet.ProtustrankaFormatedWithAdressOIB>
  <DomainObject.Predmet.ProtustrankaWithAdress>
    <izvorni_sadrzaj>MATAŠ-M.N. d.o.o., Jasenice JASENICE, JASENICE</izvorni_sadrzaj>
    <derivirana_varijabla naziv="DomainObject.Predmet.ProtustrankaWithAdress_1">MATAŠ-M.N. d.o.o., Jasenice JASENICE, JASENICE</derivirana_varijabla>
  </DomainObject.Predmet.ProtustrankaWithAdress>
  <DomainObject.Predmet.ProtustrankaWithAdressOIB>
    <izvorni_sadrzaj>MATAŠ-M.N. d.o.o., Jasenice, OIB 65752973936, JASENICE, JASENICE</izvorni_sadrzaj>
    <derivirana_varijabla naziv="DomainObject.Predmet.ProtustrankaWithAdressOIB_1">MATAŠ-M.N. d.o.o., Jasenice, OIB 65752973936, JASENICE, JASENICE</derivirana_varijabla>
  </DomainObject.Predmet.ProtustrankaWithAdressOIB>
  <DomainObject.Predmet.ProtustrankaNazivFormated>
    <izvorni_sadrzaj>MATAŠ-M.N. d.o.o., Jasenice</izvorni_sadrzaj>
    <derivirana_varijabla naziv="DomainObject.Predmet.ProtustrankaNazivFormated_1">MATAŠ-M.N. d.o.o., Jasenice</derivirana_varijabla>
  </DomainObject.Predmet.ProtustrankaNazivFormated>
  <DomainObject.Predmet.ProtustrankaNazivFormatedOIB>
    <izvorni_sadrzaj>MATAŠ-M.N. d.o.o., Jasenice, OIB 65752973936</izvorni_sadrzaj>
    <derivirana_varijabla naziv="DomainObject.Predmet.ProtustrankaNazivFormatedOIB_1">MATAŠ-M.N. d.o.o., Jasenice, OIB 65752973936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 d.d., Zagreb; Andrej Šooš Maceljski</izvorni_sadrzaj>
    <derivirana_varijabla naziv="DomainObject.Predmet.StrankaFormated_1">  CROATIA BANKA d.d., Zagreb; Andrej Šooš Maceljski</derivirana_varijabla>
  </DomainObject.Predmet.StrankaFormated>
  <DomainObject.Predmet.StrankaFormatedOIB>
    <izvorni_sadrzaj>  CROATIA BANKA d.d., Zagreb, OIB 32247795989; Andrej Šooš Maceljski, OIB 34195586920</izvorni_sadrzaj>
    <derivirana_varijabla naziv="DomainObject.Predmet.StrankaFormatedOIB_1">  CROATIA BANKA d.d., Zagreb, OIB 32247795989; Andrej Šooš Maceljski, OIB 34195586920</derivirana_varijabla>
  </DomainObject.Predmet.StrankaFormatedOIB>
  <DomainObject.Predmet.StrankaFormatedWithAdress>
    <izvorni_sadrzaj> CROATIA BANKA d.d., Zagreb, ZAGREB, 10000 Zagreb; Andrej Šooš Maceljski, Gjure Deželića 74, 10000 Zagreb</izvorni_sadrzaj>
    <derivirana_varijabla naziv="DomainObject.Predmet.StrankaFormatedWithAdress_1"> CROATIA BANKA d.d., Zagreb, ZAGREB, 10000 Zagreb; Andrej Šooš Maceljski, Gjure Deželića 74, 10000 Zagreb</derivirana_varijabla>
  </DomainObject.Predmet.StrankaFormatedWithAdress>
  <DomainObject.Predmet.StrankaFormatedWithAdressOIB>
    <izvorni_sadrzaj> CROATIA BANKA d.d., Zagreb, OIB 32247795989, ZAGREB, 10000 Zagreb; Andrej Šooš Maceljski, OIB 34195586920, Gjure Deželića 74, 10000 Zagreb</izvorni_sadrzaj>
    <derivirana_varijabla naziv="DomainObject.Predmet.StrankaFormatedWithAdressOIB_1"> CROATIA BANKA d.d., Zagreb, OIB 32247795989, ZAGREB, 10000 Zagreb; Andrej Šooš Maceljski, OIB 34195586920, Gjure Deželića 74, 10000 Zagreb</derivirana_varijabla>
  </DomainObject.Predmet.StrankaFormatedWithAdressOIB>
  <DomainObject.Predmet.StrankaWithAdress>
    <izvorni_sadrzaj>CROATIA BANKA d.d., Zagreb ZAGREB,10000 Zagreb,Andrej Šooš Maceljski Gjure Deželića 74,10000 Zagreb</izvorni_sadrzaj>
    <derivirana_varijabla naziv="DomainObject.Predmet.StrankaWithAdress_1">CROATIA BANKA d.d., Zagreb ZAGREB,10000 Zagreb,Andrej Šooš Maceljski Gjure Deželića 74,10000 Zagreb</derivirana_varijabla>
  </DomainObject.Predmet.StrankaWithAdress>
  <DomainObject.Predmet.StrankaWithAdressOIB>
    <izvorni_sadrzaj>CROATIA BANKA d.d., Zagreb, OIB 32247795989, ZAGREB,10000 Zagreb,Andrej Šooš Maceljski, OIB 34195586920, Gjure Deželića 74,10000 Zagreb</izvorni_sadrzaj>
    <derivirana_varijabla naziv="DomainObject.Predmet.StrankaWithAdressOIB_1">CROATIA BANKA d.d., Zagreb, OIB 32247795989, ZAGREB,10000 Zagreb,Andrej Šooš Maceljski, OIB 34195586920, Gjure Deželića 74,10000 Zagreb</derivirana_varijabla>
  </DomainObject.Predmet.StrankaWithAdressOIB>
  <DomainObject.Predmet.StrankaNazivFormated>
    <izvorni_sadrzaj>CROATIA BANKA d.d., Zagreb,Andrej Šooš Maceljski</izvorni_sadrzaj>
    <derivirana_varijabla naziv="DomainObject.Predmet.StrankaNazivFormated_1">CROATIA BANKA d.d., Zagreb,Andrej Šooš Maceljski</derivirana_varijabla>
  </DomainObject.Predmet.StrankaNazivFormated>
  <DomainObject.Predmet.StrankaNazivFormatedOIB>
    <izvorni_sadrzaj>CROATIA BANKA d.d., Zagreb, OIB 32247795989,Andrej Šooš Maceljski, OIB 34195586920</izvorni_sadrzaj>
    <derivirana_varijabla naziv="DomainObject.Predmet.StrankaNazivFormatedOIB_1">CROATIA BANKA d.d., Zagreb, OIB 32247795989,Andrej Šooš Maceljski, OIB 34195586920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CROATIA BANKA d.d., Zagreb</item>
      <item>Andrej Šooš Maceljski</item>
    </izvorni_sadrzaj>
    <derivirana_varijabla naziv="DomainObject.Predmet.StrankaListFormated_1">
      <item>CROATIA BANKA d.d., Zagreb</item>
      <item>Andrej Šooš Maceljski</item>
    </derivirana_varijabla>
  </DomainObject.Predmet.StrankaListFormated>
  <DomainObject.Predmet.StrankaListFormatedOIB>
    <izvorni_sadrzaj>
      <item>CROATIA BANKA d.d., Zagreb, OIB 32247795989</item>
      <item>Andrej Šooš Maceljski, OIB 34195586920</item>
    </izvorni_sadrzaj>
    <derivirana_varijabla naziv="DomainObject.Predmet.StrankaListFormatedOIB_1">
      <item>CROATIA BANKA d.d., Zagreb, OIB 32247795989</item>
      <item>Andrej Šooš Maceljski, OIB 34195586920</item>
    </derivirana_varijabla>
  </DomainObject.Predmet.StrankaListFormatedOIB>
  <DomainObject.Predmet.StrankaListFormatedWithAdress>
    <izvorni_sadrzaj>
      <item>CROATIA BANKA d.d., Zagreb, ZAGREB, 10000 Zagreb</item>
      <item>Andrej Šooš Maceljski, Gjure Deželića 74, 10000 Zagreb</item>
    </izvorni_sadrzaj>
    <derivirana_varijabla naziv="DomainObject.Predmet.StrankaListFormatedWithAdress_1">
      <item>CROATIA BANKA d.d., Zagreb, ZAGREB, 10000 Zagreb</item>
      <item>Andrej Šooš Maceljski, Gjure Deželića 74, 10000 Zagreb</item>
    </derivirana_varijabla>
  </DomainObject.Predmet.StrankaListFormatedWithAdress>
  <DomainObject.Predmet.StrankaListFormatedWithAdressOIB>
    <izvorni_sadrzaj>
      <item>CROATIA BANKA d.d., Zagreb, OIB 32247795989, ZAGREB, 10000 Zagreb</item>
      <item>Andrej Šooš Maceljski, OIB 34195586920, Gjure Deželića 74, 10000 Zagreb</item>
    </izvorni_sadrzaj>
    <derivirana_varijabla naziv="DomainObject.Predmet.StrankaListFormatedWithAdressOIB_1">
      <item>CROATIA BANKA d.d., Zagreb, OIB 32247795989, ZAGREB, 10000 Zagreb</item>
      <item>Andrej Šooš Maceljski, OIB 34195586920, Gjure Deželića 74, 10000 Zagreb</item>
    </derivirana_varijabla>
  </DomainObject.Predmet.StrankaListFormatedWithAdressOIB>
  <DomainObject.Predmet.StrankaListNazivFormated>
    <izvorni_sadrzaj>
      <item>CROATIA BANKA d.d., Zagreb</item>
      <item>Andrej Šooš Maceljski</item>
    </izvorni_sadrzaj>
    <derivirana_varijabla naziv="DomainObject.Predmet.StrankaListNazivFormated_1">
      <item>CROATIA BANKA d.d., Zagreb</item>
      <item>Andrej Šooš Maceljski</item>
    </derivirana_varijabla>
  </DomainObject.Predmet.StrankaListNazivFormated>
  <DomainObject.Predmet.StrankaListNazivFormatedOIB>
    <izvorni_sadrzaj>
      <item>CROATIA BANKA d.d., Zagreb, OIB 32247795989</item>
      <item>Andrej Šooš Maceljski, OIB 34195586920</item>
    </izvorni_sadrzaj>
    <derivirana_varijabla naziv="DomainObject.Predmet.StrankaListNazivFormatedOIB_1">
      <item>CROATIA BANKA d.d., Zagreb, OIB 32247795989</item>
      <item>Andrej Šooš Maceljski, OIB 34195586920</item>
    </derivirana_varijabla>
  </DomainObject.Predmet.StrankaListNazivFormatedOIB>
  <DomainObject.Predmet.ProtuStrankaListFormated>
    <izvorni_sadrzaj>
      <item>MATAŠ-M.N. d.o.o., Jasenice</item>
    </izvorni_sadrzaj>
    <derivirana_varijabla naziv="DomainObject.Predmet.ProtuStrankaListFormated_1">
      <item>MATAŠ-M.N. d.o.o., Jasenice</item>
    </derivirana_varijabla>
  </DomainObject.Predmet.ProtuStrankaListFormated>
  <DomainObject.Predmet.ProtuStrankaListFormatedOIB>
    <izvorni_sadrzaj>
      <item>MATAŠ-M.N. d.o.o., Jasenice, OIB 65752973936</item>
    </izvorni_sadrzaj>
    <derivirana_varijabla naziv="DomainObject.Predmet.ProtuStrankaListFormatedOIB_1">
      <item>MATAŠ-M.N. d.o.o., Jasenice, OIB 65752973936</item>
    </derivirana_varijabla>
  </DomainObject.Predmet.ProtuStrankaListFormatedOIB>
  <DomainObject.Predmet.ProtuStrankaListFormatedWithAdress>
    <izvorni_sadrzaj>
      <item>MATAŠ-M.N. d.o.o., Jasenice, JASENICE, JASENICE</item>
    </izvorni_sadrzaj>
    <derivirana_varijabla naziv="DomainObject.Predmet.ProtuStrankaListFormatedWithAdress_1">
      <item>MATAŠ-M.N. d.o.o., Jasenice, JASENICE, JASENICE</item>
    </derivirana_varijabla>
  </DomainObject.Predmet.ProtuStrankaListFormatedWithAdress>
  <DomainObject.Predmet.ProtuStrankaListFormatedWithAdressOIB>
    <izvorni_sadrzaj>
      <item>MATAŠ-M.N. d.o.o., Jasenice, OIB 65752973936, JASENICE, JASENICE</item>
    </izvorni_sadrzaj>
    <derivirana_varijabla naziv="DomainObject.Predmet.ProtuStrankaListFormatedWithAdressOIB_1">
      <item>MATAŠ-M.N. d.o.o., Jasenice, OIB 65752973936, JASENICE, JASENICE</item>
    </derivirana_varijabla>
  </DomainObject.Predmet.ProtuStrankaListFormatedWithAdressOIB>
  <DomainObject.Predmet.ProtuStrankaListNazivFormated>
    <izvorni_sadrzaj>
      <item>MATAŠ-M.N. d.o.o., Jasenice</item>
    </izvorni_sadrzaj>
    <derivirana_varijabla naziv="DomainObject.Predmet.ProtuStrankaListNazivFormated_1">
      <item>MATAŠ-M.N. d.o.o., Jasenice</item>
    </derivirana_varijabla>
  </DomainObject.Predmet.ProtuStrankaListNazivFormated>
  <DomainObject.Predmet.ProtuStrankaListNazivFormatedOIB>
    <izvorni_sadrzaj>
      <item>MATAŠ-M.N. d.o.o., Jasenice, OIB 65752973936</item>
    </izvorni_sadrzaj>
    <derivirana_varijabla naziv="DomainObject.Predmet.ProtuStrankaListNazivFormatedOIB_1">
      <item>MATAŠ-M.N. d.o.o., Jasenice, OIB 65752973936</item>
    </derivirana_varijabla>
  </DomainObject.Predmet.ProtuStrankaListNazivFormatedOIB>
  <DomainObject.Predmet.OstaliListFormated>
    <izvorni_sadrzaj>
      <item>FRANE ZVONIMIR NEGRO</item>
      <item>TOMISLAV SPICIJARIĆ</item>
      <item>HRVATSKA BANKA ZA OBNOVU I RAZVITAK</item>
    </izvorni_sadrzaj>
    <derivirana_varijabla naziv="DomainObject.Predmet.OstaliListFormated_1">
      <item>FRANE ZVONIMIR NEGRO</item>
      <item>TOMISLAV SPICIJARIĆ</item>
      <item>HRVATSKA BANKA ZA OBNOVU I RAZVITAK</item>
    </derivirana_varijabla>
  </DomainObject.Predmet.OstaliListFormated>
  <DomainObject.Predmet.OstaliListFormatedOIB>
    <izvorni_sadrzaj>
      <item>FRANE ZVONIMIR NEGRO</item>
      <item>TOMISLAV SPICIJARIĆ</item>
      <item>HRVATSKA BANKA ZA OBNOVU I RAZVITAK, OIB 26702280390</item>
    </izvorni_sadrzaj>
    <derivirana_varijabla naziv="DomainObject.Predmet.OstaliListFormatedOIB_1">
      <item>FRANE ZVONIMIR NEGRO</item>
      <item>TOMISLAV SPICIJARIĆ</item>
      <item>HRVATSKA BANKA ZA OBNOVU I RAZVITAK, OIB 26702280390</item>
    </derivirana_varijabla>
  </DomainObject.Predmet.OstaliListFormatedOIB>
  <DomainObject.Predmet.OstaliListFormatedWithAdress>
    <izvorni_sadrzaj>
      <item>FRANE ZVONIMIR NEGRO, Zadar</item>
      <item>TOMISLAV SPICIJARIĆ, Republike Austrije 17, 10000 Zagreb</item>
      <item>HRVATSKA BANKA ZA OBNOVU I RAZVITAK, Strossmayerov trg 9, 10000 Zagreb</item>
    </izvorni_sadrzaj>
    <derivirana_varijabla naziv="DomainObject.Predmet.OstaliListFormatedWithAdress_1">
      <item>FRANE ZVONIMIR NEGRO, Zadar</item>
      <item>TOMISLAV SPICIJARIĆ, Republike Austrije 17,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FRANE ZVONIMIR NEGRO, Zadar</item>
      <item>TOMISLAV SPICIJARIĆ, Republike Austrije 17, 10000 Zagreb</item>
      <item>HRVATSKA BANKA ZA OBNOVU I RAZVITAK, OIB 26702280390, Strossmayerov trg 9, 10000 Zagreb</item>
    </izvorni_sadrzaj>
    <derivirana_varijabla naziv="DomainObject.Predmet.OstaliListFormatedWithAdressOIB_1">
      <item>FRANE ZVONIMIR NEGRO, Zadar</item>
      <item>TOMISLAV SPICIJARIĆ, Republike Austrije 17,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FRANE ZVONIMIR NEGRO</item>
      <item>TOMISLAV SPICIJARIĆ</item>
      <item>HRVATSKA BANKA ZA OBNOVU I RAZVITAK</item>
    </izvorni_sadrzaj>
    <derivirana_varijabla naziv="DomainObject.Predmet.OstaliListNazivFormated_1">
      <item>FRANE ZVONIMIR NEGRO</item>
      <item>TOMISLAV SPICIJARIĆ</item>
      <item>HRVATSKA BANKA ZA OBNOVU I RAZVITAK</item>
    </derivirana_varijabla>
  </DomainObject.Predmet.OstaliListNazivFormated>
  <DomainObject.Predmet.OstaliListNazivFormatedOIB>
    <izvorni_sadrzaj>
      <item>FRANE ZVONIMIR NEGRO</item>
      <item>TOMISLAV SPICIJARIĆ</item>
      <item>HRVATSKA BANKA ZA OBNOVU I RAZVITAK, OIB 26702280390</item>
    </izvorni_sadrzaj>
    <derivirana_varijabla naziv="DomainObject.Predmet.OstaliListNazivFormatedOIB_1">
      <item>FRANE ZVONIMIR NEGRO</item>
      <item>TOMISLAV SPICIJARIĆ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St-54/2015-23</izvorni_sadrzaj>
    <derivirana_varijabla naziv="DomainObject.PoslovniBrojDokumenta_1">St-54/2015-23</derivirana_varijabla>
  </DomainObject.PoslovniBrojDokumenta>
  <DomainObject.Predmet.StrankaIDrugi>
    <izvorni_sadrzaj>Andrej Šooš Maceljski i dr.</izvorni_sadrzaj>
    <derivirana_varijabla naziv="DomainObject.Predmet.StrankaIDrugi_1">Andrej Šooš Maceljski i dr.</derivirana_varijabla>
  </DomainObject.Predmet.StrankaIDrugi>
  <DomainObject.Predmet.ProtustrankaIDrugi>
    <izvorni_sadrzaj>MATAŠ-M.N. d.o.o., Jasenice</izvorni_sadrzaj>
    <derivirana_varijabla naziv="DomainObject.Predmet.ProtustrankaIDrugi_1">MATAŠ-M.N. d.o.o., Jasenice</derivirana_varijabla>
  </DomainObject.Predmet.ProtustrankaIDrugi>
  <DomainObject.Predmet.StrankaIDrugiAdressOIB>
    <izvorni_sadrzaj>Andrej Šooš Maceljski, OIB 34195586920, Gjure Deželića 74, 10000 Zagreb i dr.</izvorni_sadrzaj>
    <derivirana_varijabla naziv="DomainObject.Predmet.StrankaIDrugiAdressOIB_1">Andrej Šooš Maceljski, OIB 34195586920, Gjure Deželića 74, 10000 Zagreb i dr.</derivirana_varijabla>
  </DomainObject.Predmet.StrankaIDrugiAdressOIB>
  <DomainObject.Predmet.ProtustrankaIDrugiAdressOIB>
    <izvorni_sadrzaj>MATAŠ-M.N. d.o.o., Jasenice, OIB 65752973936, JASENICE, JASENICE</izvorni_sadrzaj>
    <derivirana_varijabla naziv="DomainObject.Predmet.ProtustrankaIDrugiAdressOIB_1">MATAŠ-M.N. d.o.o., Jasenice, OIB 65752973936, JASENICE,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izvorni_sadrzaj>
    <derivirana_varijabla naziv="DomainObject.Predmet.SudioniciListNaziv_1"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derivirana_varijabla>
  </DomainObject.Predmet.SudioniciListNaziv>
  <DomainObject.Predmet.SudioniciListAdressOIB>
    <izvorni_sadrzaj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izvorni_sadrzaj>
    <derivirana_varijabla naziv="DomainObject.Predmet.SudioniciListAdressOIB_1"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32247795989</item>
      <item>, OIB 65752973936</item>
      <item>, OIB null</item>
      <item>, OIB 34195586920</item>
      <item>, OIB 26702280390</item>
    </izvorni_sadrzaj>
    <derivirana_varijabla naziv="DomainObject.Predmet.SudioniciListNazivOIB_1">
      <item>, OIB null</item>
      <item>, OIB 32247795989</item>
      <item>, OIB 65752973936</item>
      <item>, OIB null</item>
      <item>, OIB 34195586920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539</properties:Words>
  <properties:Characters>2917</properties:Characters>
  <properties:Lines>95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2015-10-22T11:36:00Z</dcterms:created>
  <dc:creator>Ardena Bajlo</dc:creator>
  <cp:lastModifiedBy>wsadmin</cp:lastModifiedBy>
  <cp:lastPrinted>2015-10-27T07:25:00Z</cp:lastPrinted>
  <dcterms:modified xmlns:xsi="http://www.w3.org/2001/XMLSchema-instance" xsi:type="dcterms:W3CDTF">2015-10-27T07:40:00Z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St-54/2015-23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