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18bbb" w14:paraId="a918bb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84D84">
        <w:t>2</w:t>
      </w:r>
      <w:r w:rsidR="003D3862">
        <w:t>962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3D3862">
        <w:t>962</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BA279B">
      <w:pPr>
        <w:pStyle w:val="Odlomakpopisa"/>
        <w:numPr>
          <w:ilvl w:val="0"/>
          <w:numId w:val="1"/>
        </w:numPr>
        <w:jc w:val="both"/>
      </w:pPr>
      <w:r>
        <w:t xml:space="preserve">Prijedlog za skraćeni stečajni postupak podnesen je za </w:t>
      </w:r>
      <w:r w:rsidR="003D3862">
        <w:t>BOTRG</w:t>
      </w:r>
      <w:r w:rsidR="00BA279B" w:rsidRPr="00034115">
        <w:t xml:space="preserve"> d.o.o., </w:t>
      </w:r>
      <w:r w:rsidR="003D3862">
        <w:t>Sveti Ivan Zelina, Trg A. Starčevića 12 A,</w:t>
      </w:r>
      <w:r w:rsidR="00BA279B" w:rsidRPr="00034115">
        <w:t xml:space="preserve">  OIB:</w:t>
      </w:r>
      <w:r w:rsidR="003D3862">
        <w:t>62331820170</w:t>
      </w:r>
      <w:r w:rsidR="00BA279B">
        <w:t>,</w:t>
      </w:r>
      <w:r w:rsidR="00BA279B" w:rsidRPr="00034115">
        <w:t xml:space="preserve"> MBS:</w:t>
      </w:r>
      <w:r w:rsidR="003D3862">
        <w:t>080694065</w:t>
      </w:r>
      <w:r w:rsidR="00BA279B">
        <w:t>.</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3D3862">
        <w:t>1.931.278,18</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2B22C8"/>
    <w:rsid w:val="00310A2F"/>
    <w:rsid w:val="0034073A"/>
    <w:rsid w:val="003D3862"/>
    <w:rsid w:val="003E49FB"/>
    <w:rsid w:val="004B3FAE"/>
    <w:rsid w:val="004C710D"/>
    <w:rsid w:val="004F504D"/>
    <w:rsid w:val="00522FF0"/>
    <w:rsid w:val="0055792E"/>
    <w:rsid w:val="00564AC4"/>
    <w:rsid w:val="0060349D"/>
    <w:rsid w:val="00625DF0"/>
    <w:rsid w:val="00676F96"/>
    <w:rsid w:val="006C3559"/>
    <w:rsid w:val="0070296C"/>
    <w:rsid w:val="00765E2B"/>
    <w:rsid w:val="00782FA6"/>
    <w:rsid w:val="00795446"/>
    <w:rsid w:val="007A2FA1"/>
    <w:rsid w:val="00856D6E"/>
    <w:rsid w:val="00866C07"/>
    <w:rsid w:val="00884D84"/>
    <w:rsid w:val="00897B55"/>
    <w:rsid w:val="008A2E06"/>
    <w:rsid w:val="00922425"/>
    <w:rsid w:val="00AD28CA"/>
    <w:rsid w:val="00AD2A5F"/>
    <w:rsid w:val="00B04C4B"/>
    <w:rsid w:val="00B22A27"/>
    <w:rsid w:val="00BA279B"/>
    <w:rsid w:val="00CA1E89"/>
    <w:rsid w:val="00D92571"/>
    <w:rsid w:val="00DD4E3C"/>
    <w:rsid w:val="00E157AB"/>
    <w:rsid w:val="00E57064"/>
    <w:rsid w:val="00E82752"/>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B22C8"/>
    <w:rPr>
      <w:color w:val="808080"/>
      <w:bdr w:space="0" w:sz="0" w:color="auto" w:val="none"/>
      <w:shd w:fill="auto" w:color="auto" w:val="clear"/>
    </w:rPr>
  </w:style>
  <w:style w:customStyle="true" w:styleId="eSPISCCParagraphDefaultFont" w:type="character">
    <w:name w:val="eSPIS_CC_Paragraph Default Font"/>
    <w:basedOn w:val="Zadanifontodlomka"/>
    <w:rsid w:val="002B22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2C8"/>
    <w:rPr>
      <w:bdr w:space="0" w:sz="0" w:color="auto" w:val="none"/>
      <w:shd w:fill="FFFFCC" w:color="auto" w:val="clear"/>
      <w:lang w:val="hr-HR"/>
    </w:rPr>
  </w:style>
  <w:style w:customStyle="true" w:styleId="PozadinaSvijetloCrvena" w:type="character">
    <w:name w:val="Pozadina_SvijetloCrvena"/>
    <w:basedOn w:val="eSPISCCParagraphDefaultFont"/>
    <w:rsid w:val="002B22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2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B22C8"/>
    <w:rPr>
      <w:color w:val="808080"/>
      <w:bdr w:color="auto" w:space="0" w:sz="0" w:val="none"/>
      <w:shd w:color="auto" w:fill="auto" w:val="clear"/>
    </w:rPr>
  </w:style>
  <w:style w:customStyle="1" w:styleId="eSPISCCParagraphDefaultFont" w:type="character">
    <w:name w:val="eSPIS_CC_Paragraph Default Font"/>
    <w:basedOn w:val="Zadanifontodlomka"/>
    <w:rsid w:val="002B22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2C8"/>
    <w:rPr>
      <w:bdr w:color="auto" w:space="0" w:sz="0" w:val="none"/>
      <w:shd w:color="auto" w:fill="FFFFCC" w:val="clear"/>
      <w:lang w:val="hr-HR"/>
    </w:rPr>
  </w:style>
  <w:style w:customStyle="1" w:styleId="PozadinaSvijetloCrvena" w:type="character">
    <w:name w:val="Pozadina_SvijetloCrvena"/>
    <w:basedOn w:val="eSPISCCParagraphDefaultFont"/>
    <w:rsid w:val="002B22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2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2962</izvorni_sadrzaj>
    <derivirana_varijabla naziv="DomainObject.Predmet.Broj_1">2962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St-2962/2015</izvorni_sadrzaj>
    <derivirana_varijabla naziv="DomainObject.Predmet.OznakaBroj_1">St-2962/2015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BOTRG d.o.o. zastupanog po punomoćniku Jozo Bošnjak</izvorni_sadrzaj>
    <derivirana_varijabla naziv="DomainObject.Predmet.ProtustrankaFormated_1">  BOTRG d.o.o. zastupanog po punomoćniku Jozo Bošnjak</derivirana_varijabla>
  </DomainObject.Predmet.ProtustrankaFormated>
  <DomainObject.Predmet.ProtustrankaFormatedOIB>
    <izvorni_sadrzaj>  BOTRG d.o.o., OIB 62331820170 zastupanog po punomoćniku Jozo Bošnjak</izvorni_sadrzaj>
    <derivirana_varijabla naziv="DomainObject.Predmet.ProtustrankaFormatedOIB_1">  BOTRG d.o.o., OIB 62331820170 zastupanog po punomoćniku Jozo Bošnjak</derivirana_varijabla>
  </DomainObject.Predmet.ProtustrankaFormatedOIB>
  <DomainObject.Predmet.ProtustrankaFormatedWithAdress>
    <izvorni_sadrzaj> BOTRG d.o.o., Trg A. Starčevića 12 A, 10380 Sveti Ivan Zelina zastupanog po punomoćniku Jozo Bošnjak</izvorni_sadrzaj>
    <derivirana_varijabla naziv="DomainObject.Predmet.ProtustrankaFormatedWithAdress_1"> BOTRG d.o.o., Trg A. Starčevića 12 A, 10380 Sveti Ivan Zelina zastupanog po punomoćniku Jozo Bošnjak</derivirana_varijabla>
  </DomainObject.Predmet.ProtustrankaFormatedWithAdress>
  <DomainObject.Predmet.ProtustrankaFormatedWithAdressOIB>
    <izvorni_sadrzaj> BOTRG d.o.o., OIB 62331820170, Trg A. Starčevića 12 A, 10380 Sveti Ivan Zelina zastupanog po punomoćniku Jozo Bošnjak</izvorni_sadrzaj>
    <derivirana_varijabla naziv="DomainObject.Predmet.ProtustrankaFormatedWithAdressOIB_1"> BOTRG d.o.o., OIB 62331820170, Trg A. Starčevića 12 A, 10380 Sveti Ivan Zelina zastupanog po punomoćniku Jozo Bošnjak</derivirana_varijabla>
  </DomainObject.Predmet.ProtustrankaFormatedWithAdressOIB>
  <DomainObject.Predmet.ProtustrankaWithAdress>
    <izvorni_sadrzaj>BOTRG d.o.o. Trg A. Starčevića 12 A, 10380 Sveti Ivan Zelina</izvorni_sadrzaj>
    <derivirana_varijabla naziv="DomainObject.Predmet.ProtustrankaWithAdress_1">BOTRG d.o.o. Trg A. Starčevića 12 A, 10380 Sveti Ivan Zelina</derivirana_varijabla>
  </DomainObject.Predmet.ProtustrankaWithAdress>
  <DomainObject.Predmet.ProtustrankaWithAdressOIB>
    <izvorni_sadrzaj>BOTRG d.o.o., OIB 62331820170, Trg A. Starčevića 12 A, 10380 Sveti Ivan Zelina</izvorni_sadrzaj>
    <derivirana_varijabla naziv="DomainObject.Predmet.ProtustrankaWithAdressOIB_1">BOTRG d.o.o., OIB 62331820170, Trg A. Starčevića 12 A, 10380 Sveti Ivan Zelina</derivirana_varijabla>
  </DomainObject.Predmet.ProtustrankaWithAdressOIB>
  <DomainObject.Predmet.ProtustrankaNazivFormated>
    <izvorni_sadrzaj>BOTRG d.o.o.</izvorni_sadrzaj>
    <derivirana_varijabla naziv="DomainObject.Predmet.ProtustrankaNazivFormated_1">BOTRG d.o.o.</derivirana_varijabla>
  </DomainObject.Predmet.ProtustrankaNazivFormated>
  <DomainObject.Predmet.ProtustrankaNazivFormatedOIB>
    <izvorni_sadrzaj>BOTRG d.o.o., OIB 62331820170</izvorni_sadrzaj>
    <derivirana_varijabla naziv="DomainObject.Predmet.ProtustrankaNazivFormatedOIB_1">BOTRG d.o.o., OIB 62331820170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BOTRG d.o.o. zastupanog po punomoćniku Jozo Bošnjak</item>
    </izvorni_sadrzaj>
    <derivirana_varijabla naziv="DomainObject.Predmet.ProtuStrankaListFormated_1">
      <item>BOTRG d.o.o. zastupanog po punomoćniku Jozo Bošnjak</item>
    </derivirana_varijabla>
  </DomainObject.Predmet.ProtuStrankaListFormated>
  <DomainObject.Predmet.ProtuStrankaListFormatedOIB>
    <izvorni_sadrzaj>
      <item>BOTRG d.o.o., OIB 62331820170 zastupanog po punomoćniku Jozo Bošnjak</item>
    </izvorni_sadrzaj>
    <derivirana_varijabla naziv="DomainObject.Predmet.ProtuStrankaListFormatedOIB_1">
      <item>BOTRG d.o.o., OIB 62331820170 zastupanog po punomoćniku Jozo Bošnjak</item>
    </derivirana_varijabla>
  </DomainObject.Predmet.ProtuStrankaListFormatedOIB>
  <DomainObject.Predmet.ProtuStrankaListFormatedWithAdress>
    <izvorni_sadrzaj>
      <item>BOTRG d.o.o., Trg A. Starčevića 12 A, 10380 Sveti Ivan Zelina zastupanog po punomoćniku Jozo Bošnjak</item>
    </izvorni_sadrzaj>
    <derivirana_varijabla naziv="DomainObject.Predmet.ProtuStrankaListFormatedWithAdress_1">
      <item>BOTRG d.o.o., Trg A. Starčevića 12 A, 10380 Sveti Ivan Zelina zastupanog po punomoćniku Jozo Bošnjak</item>
    </derivirana_varijabla>
  </DomainObject.Predmet.ProtuStrankaListFormatedWithAdress>
  <DomainObject.Predmet.ProtuStrankaListFormatedWithAdressOIB>
    <izvorni_sadrzaj>
      <item>BOTRG d.o.o., OIB 62331820170, Trg A. Starčevića 12 A, 10380 Sveti Ivan Zelina zastupanog po punomoćniku Jozo Bošnjak</item>
    </izvorni_sadrzaj>
    <derivirana_varijabla naziv="DomainObject.Predmet.ProtuStrankaListFormatedWithAdressOIB_1">
      <item>BOTRG d.o.o., OIB 62331820170, Trg A. Starčevića 12 A, 10380 Sveti Ivan Zelina zastupanog po punomoćniku Jozo Bošnjak</item>
    </derivirana_varijabla>
  </DomainObject.Predmet.ProtuStrankaListFormatedWithAdressOIB>
  <DomainObject.Predmet.ProtuStrankaListNazivFormated>
    <izvorni_sadrzaj>
      <item>BOTRG d.o.o.</item>
    </izvorni_sadrzaj>
    <derivirana_varijabla naziv="DomainObject.Predmet.ProtuStrankaListNazivFormated_1">
      <item>BOTRG d.o.o.</item>
    </derivirana_varijabla>
  </DomainObject.Predmet.ProtuStrankaListNazivFormated>
  <DomainObject.Predmet.ProtuStrankaListNazivFormatedOIB>
    <izvorni_sadrzaj>
      <item>BOTRG d.o.o., OIB 62331820170</item>
    </izvorni_sadrzaj>
    <derivirana_varijabla naziv="DomainObject.Predmet.ProtuStrankaListNazivFormatedOIB_1">
      <item>BOTRG d.o.o., OIB 62331820170</item>
    </derivirana_varijabla>
  </DomainObject.Predmet.ProtuStrankaListNazivFormatedOIB>
  <DomainObject.Predmet.OstaliListFormated>
    <izvorni_sadrzaj>
      <item>Jozo Bošnjak punomoćnik sudionika u postupku BOTRG d.o.o.</item>
    </izvorni_sadrzaj>
    <derivirana_varijabla naziv="DomainObject.Predmet.OstaliListFormated_1">
      <item>Jozo Bošnjak punomoćnik sudionika u postupku BOTRG d.o.o.</item>
    </derivirana_varijabla>
  </DomainObject.Predmet.OstaliListFormated>
  <DomainObject.Predmet.OstaliListFormatedOIB>
    <izvorni_sadrzaj>
      <item>Jozo Bošnjak, OIB 93363593237 punomoćnik sudionika u postupku BOTRG d.o.o.</item>
    </izvorni_sadrzaj>
    <derivirana_varijabla naziv="DomainObject.Predmet.OstaliListFormatedOIB_1">
      <item>Jozo Bošnjak, OIB 93363593237 punomoćnik sudionika u postupku BOTRG d.o.o.</item>
    </derivirana_varijabla>
  </DomainObject.Predmet.OstaliListFormatedOIB>
  <DomainObject.Predmet.OstaliListFormatedWithAdress>
    <izvorni_sadrzaj>
      <item>Jozo Bošnjak, Pretoki 10c, 10380 Pretoki punomoćnik sudionika u postupku BOTRG d.o.o.</item>
    </izvorni_sadrzaj>
    <derivirana_varijabla naziv="DomainObject.Predmet.OstaliListFormatedWithAdress_1">
      <item>Jozo Bošnjak, Pretoki 10c, 10380 Pretoki punomoćnik sudionika u postupku BOTRG d.o.o.</item>
    </derivirana_varijabla>
  </DomainObject.Predmet.OstaliListFormatedWithAdress>
  <DomainObject.Predmet.OstaliListFormatedWithAdressOIB>
    <izvorni_sadrzaj>
      <item>Jozo Bošnjak, OIB 93363593237, Pretoki 10c, 10380 Pretoki punomoćnik sudionika u postupku BOTRG d.o.o.</item>
    </izvorni_sadrzaj>
    <derivirana_varijabla naziv="DomainObject.Predmet.OstaliListFormatedWithAdressOIB_1">
      <item>Jozo Bošnjak, OIB 93363593237, Pretoki 10c, 10380 Pretoki punomoćnik sudionika u postupku BOTRG d.o.o.</item>
    </derivirana_varijabla>
  </DomainObject.Predmet.OstaliListFormatedWithAdressOIB>
  <DomainObject.Predmet.OstaliListNazivFormated>
    <izvorni_sadrzaj>
      <item>Jozo Bošnjak</item>
    </izvorni_sadrzaj>
    <derivirana_varijabla naziv="DomainObject.Predmet.OstaliListNazivFormated_1">
      <item>Jozo Bošnjak</item>
    </derivirana_varijabla>
  </DomainObject.Predmet.OstaliListNazivFormated>
  <DomainObject.Predmet.OstaliListNazivFormatedOIB>
    <izvorni_sadrzaj>
      <item>Jozo Bošnjak, OIB 93363593237</item>
    </izvorni_sadrzaj>
    <derivirana_varijabla naziv="DomainObject.Predmet.OstaliListNazivFormatedOIB_1">
      <item>Jozo Bošnjak, OIB 93363593237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BOTRG d.o.o.</izvorni_sadrzaj>
    <derivirana_varijabla naziv="DomainObject.Predmet.ProtustrankaIDrugi_1">BOTRG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BOTRG d.o.o., OIB 62331820170, Trg A. Starčevića 12 A, 10380 Sveti Ivan Zelina</izvorni_sadrzaj>
    <derivirana_varijabla naziv="DomainObject.Predmet.ProtustrankaIDrugiAdressOIB_1">BOTRG d.o.o., OIB 62331820170, Trg A. Starčevića 12 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BOTRG d.o.o.</item>
      <item>Jozo Bošnjak</item>
    </izvorni_sadrzaj>
    <derivirana_varijabla naziv="DomainObject.Predmet.SudioniciListNaziv_1">
      <item>FINA Regionalni centar Zagreb</item>
      <item>BOTRG d.o.o.</item>
      <item>Jozo Bošnjak</item>
    </derivirana_varijabla>
  </DomainObject.Predmet.SudioniciListNaziv>
  <DomainObject.Predmet.SudioniciListAdressOIB>
    <izvorni_sadrzaj>
      <item>FINA Regionalni centar Zagreb, OIB 85821130368, Trg svibanjskih žrtava 1995. 1,10000 Zagreb</item>
      <item>BOTRG d.o.o., OIB 62331820170, Trg A. Starčevića 12 A,10380 Sveti Ivan Zelina</item>
      <item>Jozo Bošnjak, OIB 93363593237, Pretoki 10c,10380 Pretoki</item>
    </izvorni_sadrzaj>
    <derivirana_varijabla naziv="DomainObject.Predmet.SudioniciListAdressOIB_1">
      <item>FINA Regionalni centar Zagreb, OIB 85821130368, Trg svibanjskih žrtava 1995. 1,10000 Zagreb</item>
      <item>BOTRG d.o.o., OIB 62331820170, Trg A. Starčevića 12 A,10380 Sveti Ivan Zelina</item>
      <item>Jozo Bošnjak, OIB 93363593237, Pretoki 10c,10380 Pretoki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62331820170</item>
      <item>, OIB 93363593237</item>
    </izvorni_sadrzaj>
    <derivirana_varijabla naziv="DomainObject.Predmet.SudioniciListNazivOIB_1">
      <item>, OIB 85821130368</item>
      <item>, OIB 62331820170</item>
      <item>, OIB 93363593237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1631</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2016-01-11T07:59:00Z</dcterms:created>
  <dc:creator>Željka Rončević</dc:creator>
  <cp:lastModifiedBy>Željka Rončević</cp:lastModifiedBy>
  <cp:lastPrinted>2016-01-11T07:37:00Z</cp:lastPrinted>
  <dcterms:modified xmlns:xsi="http://www.w3.org/2001/XMLSchema-instance" xsi:type="dcterms:W3CDTF">2016-01-11T08:01:00Z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