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2e41" w14:paraId="35e2e41" w:rsidRDefault="000F2E16" w:rsidP="000F2E16" w:rsidR="000F2E16" w:rsidRPr="000F2E16">
      <w:pPr>
        <w15:collapsed w:val="false"/>
      </w:pPr>
      <w:bookmarkStart w:name="_GoBack" w:id="0"/>
      <w:bookmarkEnd w:id="0"/>
      <w:r w:rsidRPr="000F2E16">
        <w:t xml:space="preserve">           </w:t>
      </w:r>
      <w:r w:rsidRPr="000F2E1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2E16" w:rsidP="000F2E16" w:rsidR="000F2E16" w:rsidRPr="000F2E16">
      <w:r w:rsidRPr="000F2E16">
        <w:tab/>
      </w:r>
    </w:p>
    <w:p w:rsidRDefault="000F2E16" w:rsidP="000F2E16" w:rsidR="000F2E16" w:rsidRPr="000F2E16">
      <w:r w:rsidRPr="000F2E16">
        <w:t>REPUBLIKA HRVATSKA</w:t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  <w:t xml:space="preserve">      </w:t>
      </w:r>
    </w:p>
    <w:p w:rsidRDefault="000F2E16" w:rsidR="0018446E" w:rsidRPr="009B5817">
      <w:r w:rsidRPr="000F2E16">
        <w:t>TRGOVAČKI SUD U SPLITU</w:t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0F2E16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BD0385" w:rsidR="009100E1" w:rsidRPr="009B5817">
      <w:pPr>
        <w:jc w:val="both"/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0F2E16" w:rsidRPr="000F2E16">
        <w:rPr>
          <w:rFonts w:eastAsia="Calibri"/>
          <w:lang w:eastAsia="en-US"/>
        </w:rPr>
        <w:t>VETERINARSKA STANICA SINJ d.o.o. u stečaju Sinj, Put Piketa 2, OIB: 16857436111</w:t>
      </w:r>
      <w:r w:rsidR="0018446E" w:rsidRPr="009B5817">
        <w:t>,</w:t>
      </w:r>
      <w:r w:rsidR="00BD0385" w:rsidRPr="009B5817">
        <w:t xml:space="preserve"> dana </w:t>
      </w:r>
      <w:r w:rsidR="000F2E16">
        <w:t>28. rujna</w:t>
      </w:r>
      <w:r w:rsidR="00A0743A">
        <w:t xml:space="preserve"> </w:t>
      </w:r>
      <w:r w:rsidR="00BD0385" w:rsidRPr="009B5817">
        <w:t xml:space="preserve">2015. </w:t>
      </w:r>
      <w:r w:rsidR="00E52D5A" w:rsidRPr="009B5817">
        <w:t>godine</w:t>
      </w:r>
    </w:p>
    <w:p w:rsidRDefault="001F6555" w:rsidP="001F6555" w:rsidR="001F6555" w:rsidRPr="009B5817">
      <w:pPr>
        <w:jc w:val="both"/>
        <w:rPr>
          <w:bCs/>
        </w:rPr>
      </w:pPr>
    </w:p>
    <w:p w:rsidRDefault="00716CB0" w:rsidP="003D3A97" w:rsidR="003D3A97" w:rsidRPr="009B5817">
      <w:pPr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3D3A97" w:rsidP="003D3A97" w:rsidR="003D3A97" w:rsidRPr="009B5817">
      <w:pPr>
        <w:ind w:left="360"/>
        <w:jc w:val="both"/>
      </w:pPr>
    </w:p>
    <w:p w:rsidRDefault="00FB6DA2" w:rsidP="00716CB0" w:rsidR="00710FA7">
      <w:pPr>
        <w:ind w:firstLine="708"/>
        <w:jc w:val="both"/>
      </w:pPr>
      <w:r>
        <w:t xml:space="preserve">I. </w:t>
      </w:r>
      <w:r w:rsidR="00811084">
        <w:t xml:space="preserve"> Prihvaća se zahtjev Agencije za osiguranje radničkih potraživanja u slučaju stečaja poslodavca sa sjedištem u Zagrebu, Frankopa</w:t>
      </w:r>
      <w:r w:rsidR="00710FA7">
        <w:t>nska 11, OIB: 04323472109, te se</w:t>
      </w:r>
      <w:r w:rsidR="00811084">
        <w:t xml:space="preserve"> i</w:t>
      </w:r>
      <w:r w:rsidR="00716CB0" w:rsidRPr="00716CB0">
        <w:t>spravlj</w:t>
      </w:r>
      <w:r w:rsidR="00710FA7">
        <w:t>a</w:t>
      </w:r>
      <w:r w:rsidR="00716CB0" w:rsidRPr="00716CB0">
        <w:t xml:space="preserve"> tablica</w:t>
      </w:r>
      <w:r w:rsidR="00710FA7">
        <w:t xml:space="preserve"> ispitanih tražbina, sastavljena </w:t>
      </w:r>
      <w:r w:rsidR="000F2E16">
        <w:t>3. prosinca</w:t>
      </w:r>
      <w:r w:rsidR="00710FA7">
        <w:t xml:space="preserve"> 201</w:t>
      </w:r>
      <w:r w:rsidR="000F2E16">
        <w:t>4</w:t>
      </w:r>
      <w:r w:rsidR="00710FA7">
        <w:t xml:space="preserve">. godine, u odnosu na </w:t>
      </w:r>
      <w:r w:rsidR="000F2E16">
        <w:t>I. viši isplatni red</w:t>
      </w:r>
      <w:r w:rsidR="00710FA7">
        <w:t>, na način da sada glasi:</w:t>
      </w:r>
    </w:p>
    <w:p w:rsidRDefault="00FB6DA2" w:rsidP="00943549" w:rsidR="00FB6DA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0F2E16" w:rsidP="000F2E16" w:rsidR="000F2E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F2E16">
        <w:rPr>
          <w:noProof/>
          <w:lang w:eastAsia="hr-HR"/>
        </w:rPr>
        <w:drawing>
          <wp:inline distR="0" distL="0" distB="0" distT="0">
            <wp:extent cy="4505325" cx="52482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502842" cx="5245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E16" w:rsidP="000F2E16" w:rsidR="000F2E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F2E16" w:rsidP="000F2E16" w:rsidR="000F2E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F2E16">
        <w:rPr>
          <w:noProof/>
          <w:lang w:eastAsia="hr-HR"/>
        </w:rPr>
        <w:drawing>
          <wp:inline distR="0" distL="0" distB="0" distT="0">
            <wp:extent cy="5293056" cx="5248275"/>
            <wp:effectExtent b="317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296947" cx="525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E16" w:rsidP="00943549" w:rsidR="000F2E1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710FA7" w:rsidP="00906479" w:rsidR="007473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8471B1" w:rsidRPr="007473F6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>U preostalom dijelu tablica ispitanih tr</w:t>
      </w:r>
      <w:r w:rsidR="000F2E16">
        <w:rPr>
          <w:rFonts w:hAnsi="Times New Roman" w:ascii="Times New Roman"/>
          <w:sz w:val="24"/>
          <w:szCs w:val="24"/>
        </w:rPr>
        <w:t>ažbina stečajnih vjerovnika od 3. prosinca 2014</w:t>
      </w:r>
      <w:r>
        <w:rPr>
          <w:rFonts w:hAnsi="Times New Roman" w:ascii="Times New Roman"/>
          <w:sz w:val="24"/>
          <w:szCs w:val="24"/>
        </w:rPr>
        <w:t>. godine ostaje nepromijenjena.</w:t>
      </w:r>
    </w:p>
    <w:p w:rsidRDefault="00906479" w:rsidP="00906479" w:rsidR="00906479">
      <w:pPr>
        <w:pStyle w:val="Bezproreda"/>
        <w:ind w:firstLine="708"/>
        <w:jc w:val="both"/>
        <w:rPr>
          <w:rFonts w:hAnsi="Garamond" w:ascii="Garamond"/>
          <w:b/>
          <w:sz w:val="26"/>
          <w:szCs w:val="26"/>
        </w:rPr>
      </w:pPr>
    </w:p>
    <w:p w:rsidRDefault="00716CB0" w:rsidP="00705392" w:rsidR="00716CB0" w:rsidRPr="00716CB0">
      <w:pPr>
        <w:spacing w:before="140"/>
        <w:jc w:val="center"/>
      </w:pPr>
      <w:r w:rsidRPr="00716CB0">
        <w:t>Obrazloženje</w:t>
      </w:r>
    </w:p>
    <w:p w:rsidRDefault="00716CB0" w:rsidP="005109FD" w:rsidR="00716CB0">
      <w:pPr>
        <w:spacing w:before="140"/>
        <w:ind w:firstLine="708"/>
        <w:jc w:val="both"/>
      </w:pPr>
      <w:r w:rsidRPr="00716CB0">
        <w:t xml:space="preserve">Dana </w:t>
      </w:r>
      <w:r w:rsidR="00A9790B">
        <w:t>3. prosinca 2014</w:t>
      </w:r>
      <w:r w:rsidR="001B0F56">
        <w:t>.</w:t>
      </w:r>
      <w:r w:rsidRPr="00716CB0">
        <w:t xml:space="preserve"> godine održano je prvo ispitno ročište u stečajnom postupku nad dužnikom</w:t>
      </w:r>
      <w:r w:rsidR="00456907">
        <w:t xml:space="preserve"> </w:t>
      </w:r>
      <w:r w:rsidR="00A9790B" w:rsidRPr="000F2E16">
        <w:rPr>
          <w:rFonts w:eastAsia="Calibri"/>
          <w:lang w:eastAsia="en-US"/>
        </w:rPr>
        <w:t>VETERINARSKA STANICA SINJ d.o.o. u stečaju Sinj, Put Piketa 2, OIB: 16857436111</w:t>
      </w:r>
      <w:r w:rsidRPr="00716CB0">
        <w:t>, na kojemu je</w:t>
      </w:r>
      <w:r w:rsidR="00906479">
        <w:t xml:space="preserve"> </w:t>
      </w:r>
      <w:r w:rsidRPr="00716CB0">
        <w:t>stečajni upravitelj dao izjašnjenje o prispjelim tražbinama, prema njihovim iznosima i isplatnim</w:t>
      </w:r>
      <w:r w:rsidR="00906479">
        <w:t xml:space="preserve"> </w:t>
      </w:r>
      <w:r w:rsidRPr="00716CB0">
        <w:t>redovima.</w:t>
      </w:r>
      <w:r w:rsidR="00906479">
        <w:t xml:space="preserve"> </w:t>
      </w:r>
      <w:r w:rsidRPr="00716CB0">
        <w:t>Stečajni upravitelj je uz nadzor stečajnog suca, a sukladno odredbi čl. 174. i 177. st. 2.</w:t>
      </w:r>
      <w:r w:rsidR="00906479">
        <w:t xml:space="preserve"> </w:t>
      </w:r>
      <w:r w:rsidR="005109FD">
        <w:t>Stečajnog zakona (˝Narodne novine˝</w:t>
      </w:r>
      <w:r w:rsidR="005109FD" w:rsidRPr="002479F3">
        <w:t xml:space="preserve"> 44/96, 29/99, 129/00, 123/03, 82/06, 116/10, 25/12, 133/12 i 45/13; dalje SZ)</w:t>
      </w:r>
      <w:r w:rsidR="00906479">
        <w:t>,</w:t>
      </w:r>
      <w:r w:rsidR="006F26EC">
        <w:t xml:space="preserve"> </w:t>
      </w:r>
      <w:r w:rsidRPr="00716CB0">
        <w:t>sastavio tablicu prijavljenih i ispitanih tražbina u koju je za svaku prijavljenu tražbinu unio podatak</w:t>
      </w:r>
      <w:r w:rsidR="006F26EC">
        <w:t xml:space="preserve"> </w:t>
      </w:r>
      <w:r w:rsidRPr="00716CB0">
        <w:t>o tome u kojoj je mjeri tražbina utvrđena prema svom iznosu i redu te koji je pravni osnov</w:t>
      </w:r>
      <w:r w:rsidR="00456907">
        <w:t xml:space="preserve"> </w:t>
      </w:r>
      <w:r w:rsidRPr="00716CB0">
        <w:t>prijavljene tražbine, kao i posebnu tablicu o razlučnim pravima.</w:t>
      </w:r>
    </w:p>
    <w:p w:rsidRDefault="00A9790B" w:rsidP="00F45FB0" w:rsidR="005109FD" w:rsidRPr="00C85BB9">
      <w:pPr>
        <w:spacing w:before="200"/>
        <w:ind w:firstLine="709"/>
        <w:jc w:val="both"/>
      </w:pPr>
      <w:r>
        <w:t>Podneskom od 5. ožujka 2015</w:t>
      </w:r>
      <w:r w:rsidR="005109FD">
        <w:t xml:space="preserve">. godine </w:t>
      </w:r>
      <w:r w:rsidR="005109FD" w:rsidRPr="00C85BB9">
        <w:t>Agencija</w:t>
      </w:r>
      <w:r w:rsidR="00716CB0" w:rsidRPr="00C85BB9">
        <w:t xml:space="preserve"> za osiguranje radničkih potraživanja u slučaju</w:t>
      </w:r>
      <w:r w:rsidR="00906479">
        <w:t xml:space="preserve"> </w:t>
      </w:r>
      <w:r w:rsidR="00716CB0" w:rsidRPr="00C85BB9">
        <w:t xml:space="preserve">stečaja poslodavca </w:t>
      </w:r>
      <w:r w:rsidR="00026271" w:rsidRPr="00C85BB9">
        <w:t xml:space="preserve">(dalje: </w:t>
      </w:r>
      <w:r w:rsidR="004615D4" w:rsidRPr="00C85BB9">
        <w:t>Agencija</w:t>
      </w:r>
      <w:r w:rsidR="00026271" w:rsidRPr="00C85BB9">
        <w:t xml:space="preserve">) </w:t>
      </w:r>
      <w:r w:rsidR="005109FD" w:rsidRPr="00C85BB9">
        <w:t>izvijestila je ovaj sud da</w:t>
      </w:r>
      <w:r w:rsidR="005109FD">
        <w:t xml:space="preserve"> je </w:t>
      </w:r>
      <w:r w:rsidR="00716CB0" w:rsidRPr="00716CB0">
        <w:t>izvršila</w:t>
      </w:r>
      <w:r w:rsidR="003F1935">
        <w:t xml:space="preserve"> </w:t>
      </w:r>
      <w:r w:rsidR="00716CB0" w:rsidRPr="00716CB0">
        <w:t>uplate osiguranih radničkih potraživanja za stečajne vjerovnike predmetnog dužnika u ukupnom</w:t>
      </w:r>
      <w:r w:rsidR="003F1935">
        <w:t xml:space="preserve"> </w:t>
      </w:r>
      <w:r w:rsidR="00716CB0" w:rsidRPr="00716CB0">
        <w:lastRenderedPageBreak/>
        <w:t xml:space="preserve">iznosu od </w:t>
      </w:r>
      <w:r>
        <w:t>138.076,32</w:t>
      </w:r>
      <w:r w:rsidR="00716CB0" w:rsidRPr="00716CB0">
        <w:t xml:space="preserve"> kn</w:t>
      </w:r>
      <w:r w:rsidR="005109FD">
        <w:t xml:space="preserve"> i u tom pravcu dostavila spe</w:t>
      </w:r>
      <w:r>
        <w:t xml:space="preserve">cifikaciju potraživanja, potvrde </w:t>
      </w:r>
      <w:r w:rsidR="005109FD">
        <w:t xml:space="preserve">o zaprimljenim uplatama, kao i pojedinačna rješenja kojima se radnicima utvrđuje pravo na isplatu potraživanja u točno </w:t>
      </w:r>
      <w:r w:rsidR="005109FD" w:rsidRPr="00C85BB9">
        <w:t>određenim iznosima.</w:t>
      </w:r>
    </w:p>
    <w:p w:rsidRDefault="005109FD" w:rsidP="00F45FB0" w:rsidR="005109FD">
      <w:pPr>
        <w:spacing w:before="200"/>
        <w:ind w:firstLine="709"/>
        <w:jc w:val="both"/>
      </w:pPr>
      <w:r w:rsidRPr="00C85BB9">
        <w:t>Odredbom članka 21. Zakona o osiguranju potraživanja radnika u slučaju stečaja poslodavca („Narodne novine“ broj 86/08 i 80/13)</w:t>
      </w:r>
      <w:r w:rsidR="006F26EC"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426124" w:rsidP="00A9790B" w:rsidR="00032188" w:rsidRPr="00A9790B">
      <w:pPr>
        <w:spacing w:before="200"/>
        <w:ind w:firstLine="708"/>
        <w:jc w:val="both"/>
      </w:pPr>
      <w:r>
        <w:t xml:space="preserve">Zahtjev </w:t>
      </w:r>
      <w:r w:rsidR="00C85BB9">
        <w:t>Agencije</w:t>
      </w:r>
      <w:r w:rsidR="003F1935">
        <w:t xml:space="preserve"> </w:t>
      </w:r>
      <w:r w:rsidRPr="00426124">
        <w:t xml:space="preserve">za ispravak tablice iz rješenja ovoga suda poslovni broj </w:t>
      </w:r>
      <w:r w:rsidR="00A9790B">
        <w:t>St-81/2014</w:t>
      </w:r>
      <w:r w:rsidRPr="00426124">
        <w:t xml:space="preserve"> od </w:t>
      </w:r>
      <w:r w:rsidR="00A9790B">
        <w:t>3. prosinca 2014</w:t>
      </w:r>
      <w:r w:rsidRPr="00426124">
        <w:t xml:space="preserve">. godine </w:t>
      </w:r>
      <w:r w:rsidR="00A9790B">
        <w:t xml:space="preserve">u cijelosti </w:t>
      </w:r>
      <w:r>
        <w:t xml:space="preserve">je osnovan i to za ukupan iznos od </w:t>
      </w:r>
      <w:r w:rsidR="00A9790B">
        <w:t>138.076,32</w:t>
      </w:r>
      <w:r w:rsidRPr="00426124">
        <w:t xml:space="preserve"> kn.</w:t>
      </w:r>
      <w:r w:rsidR="00906479">
        <w:t xml:space="preserve"> </w:t>
      </w:r>
    </w:p>
    <w:p w:rsidRDefault="00906479" w:rsidP="00667786" w:rsidR="003F1935">
      <w:pPr>
        <w:spacing w:before="200"/>
        <w:ind w:firstLine="708"/>
        <w:jc w:val="both"/>
      </w:pPr>
      <w:r>
        <w:t>Slijedom navedenog</w:t>
      </w:r>
      <w:r w:rsidR="003F1935" w:rsidRPr="003F1935">
        <w:t>, a sukladno odredbi članka 21. Zakona o osiguranju potraživanja radnika u slučaju stečaja poslodavca</w:t>
      </w:r>
      <w:r>
        <w:t>,</w:t>
      </w:r>
      <w:r w:rsidR="003F1935" w:rsidRPr="003F1935">
        <w:t xml:space="preserve"> odlučeno je kao u izreci ovog rješenja</w:t>
      </w:r>
      <w:r w:rsidR="00A9790B">
        <w:t>.</w:t>
      </w:r>
    </w:p>
    <w:p w:rsidRDefault="00705392" w:rsidP="00A9790B" w:rsidR="00A9790B">
      <w:pPr>
        <w:spacing w:before="300"/>
        <w:jc w:val="center"/>
      </w:pPr>
      <w:r>
        <w:t xml:space="preserve">U Splitu, </w:t>
      </w:r>
      <w:r w:rsidR="00A9790B">
        <w:t>28. rujna 2015. godine</w:t>
      </w:r>
    </w:p>
    <w:p w:rsidRDefault="00705392" w:rsidP="00A9790B" w:rsidR="00705392">
      <w:pPr>
        <w:spacing w:before="300"/>
        <w:ind w:left="6372"/>
        <w:jc w:val="center"/>
      </w:pPr>
      <w:r>
        <w:t>SUTKINJA</w:t>
      </w:r>
    </w:p>
    <w:p w:rsidRDefault="00705392" w:rsidP="00705392" w:rsidR="00705392">
      <w:pPr>
        <w:ind w:left="6372"/>
        <w:jc w:val="center"/>
      </w:pPr>
      <w:r>
        <w:t>ANA GOLUB GRUIĆ</w:t>
      </w:r>
    </w:p>
    <w:p w:rsidRDefault="00716CB0" w:rsidP="00667786" w:rsidR="00705392">
      <w:pPr>
        <w:spacing w:before="200"/>
        <w:jc w:val="both"/>
      </w:pPr>
      <w:r w:rsidRPr="00716CB0">
        <w:t>POUKA O PRAVNOM LIJEKU:</w:t>
      </w:r>
    </w:p>
    <w:p w:rsidRDefault="00705DFE" w:rsidP="00716CB0" w:rsidR="00705392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E3370" w:rsidP="00667786" w:rsidR="00716CB0">
      <w:pPr>
        <w:spacing w:before="140"/>
        <w:jc w:val="both"/>
      </w:pPr>
      <w:r>
        <w:t>DNA:</w:t>
      </w:r>
    </w:p>
    <w:p w:rsidRDefault="005E3370" w:rsidP="005E3370" w:rsidR="005E3370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3E5D2D" w:rsidP="005E3370" w:rsidR="003E5D2D">
      <w:pPr>
        <w:pStyle w:val="Odlomakpopisa"/>
        <w:numPr>
          <w:ilvl w:val="0"/>
          <w:numId w:val="11"/>
        </w:numPr>
        <w:jc w:val="both"/>
      </w:pPr>
      <w:r>
        <w:t>vjerovnicima</w:t>
      </w:r>
      <w:r w:rsidR="00E30B4C">
        <w:t xml:space="preserve"> - </w:t>
      </w:r>
      <w:r>
        <w:t xml:space="preserve"> </w:t>
      </w:r>
      <w:r w:rsidR="00F91D50">
        <w:t>u odnosu na koje je ispravljena tablica</w:t>
      </w:r>
    </w:p>
    <w:p w:rsidRDefault="005E3370" w:rsidP="00A541EC" w:rsidR="005E3370">
      <w:pPr>
        <w:pStyle w:val="Odlomakpopisa"/>
        <w:numPr>
          <w:ilvl w:val="0"/>
          <w:numId w:val="11"/>
        </w:numPr>
        <w:jc w:val="both"/>
      </w:pPr>
      <w:r>
        <w:t>A</w:t>
      </w:r>
      <w:r w:rsidR="00A541EC">
        <w:t xml:space="preserve">gencija </w:t>
      </w:r>
      <w:r w:rsidR="00A541EC" w:rsidRPr="00A541EC">
        <w:t>za osiguranje radničkih potraživanja u slučaju stečaja poslodavca</w:t>
      </w:r>
    </w:p>
    <w:p w:rsidRDefault="00A9790B" w:rsidP="005E3370" w:rsidR="00845BBA">
      <w:pPr>
        <w:pStyle w:val="Odlomakpopisa"/>
        <w:numPr>
          <w:ilvl w:val="0"/>
          <w:numId w:val="11"/>
        </w:numPr>
        <w:jc w:val="both"/>
      </w:pPr>
      <w:r>
        <w:t>e-</w:t>
      </w:r>
      <w:r w:rsidR="00845BBA">
        <w:t>oglasna ploča – rok 8 dana</w:t>
      </w:r>
    </w:p>
    <w:p w:rsidRDefault="005E3370" w:rsidP="005E3370" w:rsidR="005E3370" w:rsidRPr="00716CB0">
      <w:pPr>
        <w:pStyle w:val="Odlomakpopisa"/>
        <w:numPr>
          <w:ilvl w:val="0"/>
          <w:numId w:val="11"/>
        </w:numPr>
        <w:jc w:val="both"/>
      </w:pPr>
      <w:r>
        <w:t>u spis</w:t>
      </w:r>
    </w:p>
    <w:p w:rsidRDefault="00EF7DFE" w:rsidP="00E52D5A" w:rsidR="00EF7DFE">
      <w:pPr>
        <w:jc w:val="both"/>
      </w:pPr>
    </w:p>
    <w:sectPr w:rsidSect="00943549" w:rsidR="00EF7DFE">
      <w:headerReference w:type="even" r:id="rId13"/>
      <w:headerReference w:type="default" r:id="rId14"/>
      <w:headerReference w:type="first" r:id="rId15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FA7" w:rsidR="00710FA7">
      <w:r>
        <w:separator/>
      </w:r>
    </w:p>
  </w:endnote>
  <w:endnote w:id="0" w:type="continuationSeparator">
    <w:p w:rsidRDefault="00710FA7" w:rsidR="00710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FA7" w:rsidR="00710FA7">
      <w:r>
        <w:separator/>
      </w:r>
    </w:p>
  </w:footnote>
  <w:footnote w:id="0" w:type="continuationSeparator">
    <w:p w:rsidRDefault="00710FA7" w:rsidR="00710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5B7D5C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FA7" w:rsidR="0071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7A49C6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1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0FA7" w:rsidP="00F94CEA" w:rsidR="00710FA7">
    <w:pPr>
      <w:pStyle w:val="Zaglavlje"/>
      <w:jc w:val="right"/>
    </w:pPr>
    <w:r>
      <w:tab/>
    </w:r>
    <w:r w:rsidRPr="00BD0385">
      <w:t>11.</w:t>
    </w:r>
    <w:r w:rsidR="000F2E16">
      <w:t xml:space="preserve"> St-81</w:t>
    </w:r>
    <w:r w:rsidRPr="00BD0385">
      <w:t>/201</w:t>
    </w:r>
    <w:r w:rsidR="000F2E16">
      <w:t>4</w:t>
    </w:r>
  </w:p>
  <w:p w:rsidRDefault="00710FA7" w:rsidR="00710F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E16" w:rsidP="00BD0385" w:rsidR="00710FA7">
    <w:pPr>
      <w:pStyle w:val="Zaglavlje"/>
      <w:jc w:val="right"/>
    </w:pPr>
    <w:r>
      <w:t>11. St-81/2014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F2E16"/>
    <w:rsid w:val="000F7797"/>
    <w:rsid w:val="001467DF"/>
    <w:rsid w:val="00154C58"/>
    <w:rsid w:val="0016307D"/>
    <w:rsid w:val="00173061"/>
    <w:rsid w:val="0018446E"/>
    <w:rsid w:val="001B0F56"/>
    <w:rsid w:val="001C3BAE"/>
    <w:rsid w:val="001C41ED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66AE0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9790B"/>
    <w:rsid w:val="00AA33FE"/>
    <w:rsid w:val="00AD542B"/>
    <w:rsid w:val="00AF5F22"/>
    <w:rsid w:val="00B0602E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61C3A"/>
    <w:rsid w:val="00C628D7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ispravku tablice - Agencija</izvorni_sadrzaj>
    <derivirana_varijabla naziv="DomainObject.Primjedba_1">Rješenje o ispravku tablice - Agencija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8E1CF-B5D3-47D1-A308-CF411AAFF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546</properties:Words>
  <properties:Characters>3117</properties:Characters>
  <properties:Lines>68</properties:Lines>
  <properties:Paragraphs>26</properties:Paragraphs>
  <properties:TotalTime>75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2015-09-28T13:13:00Z</cp:lastPrinted>
  <dcterms:modified xmlns:xsi="http://www.w3.org/2001/XMLSchema-instance" xsi:type="dcterms:W3CDTF">2015-10-07T10:22:00Z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