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30b51" w14:paraId="9c30b51" w:rsidRDefault="00BF25D9" w:rsidP="009A73DC" w:rsidR="009A73DC">
      <w:pPr>
        <w15:collapsed w:val="false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 Republika Hrvatska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Zagreb,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2/II</w:t>
      </w:r>
    </w:p>
    <w:p w:rsidRDefault="009A73DC" w:rsidP="009A73DC" w:rsidR="009A73DC">
      <w:pPr>
        <w:jc w:val="right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20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St-</w:t>
      </w:r>
      <w:proofErr w:type="spellStart"/>
      <w:r w:rsidR="0065360A">
        <w:rPr>
          <w:rFonts w:hAnsi="Times New Roman" w:ascii="Times New Roman"/>
          <w:color w:val="000000"/>
          <w:szCs w:val="24"/>
          <w:lang w:val="hr-HR"/>
        </w:rPr>
        <w:t>1278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65360A">
        <w:rPr>
          <w:rFonts w:hAnsi="Times New Roman" w:ascii="Times New Roman"/>
          <w:color w:val="000000"/>
          <w:szCs w:val="24"/>
          <w:lang w:val="hr-HR"/>
        </w:rPr>
        <w:t>13</w:t>
      </w:r>
      <w:proofErr w:type="spellEnd"/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bCs/>
          <w:color w:val="000000"/>
          <w:szCs w:val="24"/>
          <w:lang w:val="hr-HR"/>
        </w:rPr>
      </w:pP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/>
          <w:bCs/>
          <w:color w:val="000000"/>
          <w:szCs w:val="24"/>
          <w:lang w:val="hr-HR"/>
        </w:rPr>
        <w:tab/>
      </w:r>
      <w:r>
        <w:rPr>
          <w:rFonts w:hAnsi="Times New Roman" w:ascii="Times New Roman"/>
          <w:bCs/>
          <w:color w:val="000000"/>
          <w:szCs w:val="24"/>
          <w:lang w:val="hr-HR"/>
        </w:rPr>
        <w:t>R J E Š E N J E</w:t>
      </w:r>
    </w:p>
    <w:p w:rsidRDefault="009A73DC" w:rsidP="009A73DC" w:rsidR="009A73DC">
      <w:pPr>
        <w:rPr>
          <w:rFonts w:hAnsi="Times New Roman" w:ascii="Times New Roman"/>
          <w:b/>
          <w:bCs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bCs/>
          <w:color w:val="000000"/>
          <w:szCs w:val="24"/>
        </w:rPr>
        <w:tab/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Trgovački sud u Zagrebu, po sucu pojedincu Luciji Butigan u stečajnom postupku </w:t>
      </w:r>
      <w:r w:rsidR="004C10EF" w:rsidRPr="004C10EF">
        <w:rPr>
          <w:rFonts w:hAnsi="Times New Roman" w:ascii="Times New Roman"/>
          <w:sz w:val="24"/>
          <w:szCs w:val="24"/>
        </w:rPr>
        <w:t xml:space="preserve">nad </w:t>
      </w:r>
      <w:r w:rsidR="00AF78F7">
        <w:rPr>
          <w:rFonts w:hAnsi="Times New Roman" w:ascii="Times New Roman"/>
          <w:sz w:val="24"/>
          <w:szCs w:val="24"/>
        </w:rPr>
        <w:t xml:space="preserve">stečajnim </w:t>
      </w:r>
      <w:r w:rsidR="004C10EF" w:rsidRPr="004C10EF">
        <w:rPr>
          <w:rFonts w:hAnsi="Times New Roman" w:ascii="Times New Roman"/>
          <w:sz w:val="24"/>
          <w:szCs w:val="24"/>
        </w:rPr>
        <w:t xml:space="preserve">dužnikom </w:t>
      </w:r>
      <w:proofErr w:type="spellStart"/>
      <w:r w:rsidR="0065360A" w:rsidRPr="0065360A">
        <w:rPr>
          <w:rFonts w:hAnsi="Times New Roman" w:ascii="Times New Roman"/>
          <w:sz w:val="24"/>
          <w:szCs w:val="24"/>
        </w:rPr>
        <w:t>TEMEF</w:t>
      </w:r>
      <w:proofErr w:type="spellEnd"/>
      <w:r w:rsidR="0065360A" w:rsidRPr="0065360A">
        <w:rPr>
          <w:rFonts w:hAnsi="Times New Roman" w:ascii="Times New Roman"/>
          <w:sz w:val="24"/>
          <w:szCs w:val="24"/>
        </w:rPr>
        <w:t xml:space="preserve"> društvo s ograničenom odgovornošću za inženjering i usluge, trgovinu na veliko i malo, izvoz-uvoz i zastupanje, Zagreb (Grad Zagreb), </w:t>
      </w:r>
      <w:proofErr w:type="spellStart"/>
      <w:r w:rsidR="0065360A" w:rsidRPr="0065360A">
        <w:rPr>
          <w:rFonts w:hAnsi="Times New Roman" w:ascii="Times New Roman"/>
          <w:sz w:val="24"/>
          <w:szCs w:val="24"/>
        </w:rPr>
        <w:t>Hrgovići</w:t>
      </w:r>
      <w:proofErr w:type="spellEnd"/>
      <w:r w:rsidR="0065360A" w:rsidRPr="0065360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5360A" w:rsidRPr="0065360A">
        <w:rPr>
          <w:rFonts w:hAnsi="Times New Roman" w:ascii="Times New Roman"/>
          <w:sz w:val="24"/>
          <w:szCs w:val="24"/>
        </w:rPr>
        <w:t>87</w:t>
      </w:r>
      <w:proofErr w:type="spellEnd"/>
      <w:r w:rsidR="0065360A" w:rsidRPr="0065360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65360A" w:rsidRPr="0065360A">
        <w:rPr>
          <w:rFonts w:hAnsi="Times New Roman" w:ascii="Times New Roman"/>
          <w:sz w:val="24"/>
          <w:szCs w:val="24"/>
        </w:rPr>
        <w:t>MBS</w:t>
      </w:r>
      <w:proofErr w:type="spellEnd"/>
      <w:r w:rsidR="0065360A" w:rsidRPr="0065360A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65360A" w:rsidRPr="0065360A">
        <w:rPr>
          <w:rFonts w:hAnsi="Times New Roman" w:ascii="Times New Roman"/>
          <w:sz w:val="24"/>
          <w:szCs w:val="24"/>
        </w:rPr>
        <w:t>080122186</w:t>
      </w:r>
      <w:proofErr w:type="spellEnd"/>
      <w:r w:rsidR="0065360A" w:rsidRPr="0065360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65360A" w:rsidRPr="0065360A">
        <w:rPr>
          <w:rFonts w:hAnsi="Times New Roman" w:ascii="Times New Roman"/>
          <w:sz w:val="24"/>
          <w:szCs w:val="24"/>
        </w:rPr>
        <w:t>OIB</w:t>
      </w:r>
      <w:proofErr w:type="spellEnd"/>
      <w:r w:rsidR="0065360A" w:rsidRPr="0065360A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65360A" w:rsidRPr="0065360A">
        <w:rPr>
          <w:rFonts w:hAnsi="Times New Roman" w:ascii="Times New Roman"/>
          <w:sz w:val="24"/>
          <w:szCs w:val="24"/>
        </w:rPr>
        <w:t>20679985321</w:t>
      </w:r>
      <w:proofErr w:type="spellEnd"/>
      <w:r w:rsidRPr="004C10EF">
        <w:rPr>
          <w:rFonts w:hAnsi="Times New Roman" w:ascii="Times New Roman"/>
          <w:color w:val="000000"/>
          <w:sz w:val="24"/>
          <w:szCs w:val="24"/>
        </w:rPr>
        <w:t xml:space="preserve">, dana </w:t>
      </w:r>
      <w:r w:rsidR="0065360A">
        <w:rPr>
          <w:rFonts w:hAnsi="Times New Roman" w:ascii="Times New Roman"/>
          <w:color w:val="000000"/>
          <w:sz w:val="24"/>
          <w:szCs w:val="24"/>
        </w:rPr>
        <w:t>3</w:t>
      </w:r>
      <w:r w:rsidR="00BF25D9" w:rsidRPr="004C10EF">
        <w:rPr>
          <w:rFonts w:hAnsi="Times New Roman" w:ascii="Times New Roman"/>
          <w:color w:val="000000"/>
          <w:sz w:val="24"/>
          <w:szCs w:val="24"/>
        </w:rPr>
        <w:t xml:space="preserve">. </w:t>
      </w:r>
      <w:r w:rsidR="00AF78F7">
        <w:rPr>
          <w:rFonts w:hAnsi="Times New Roman" w:ascii="Times New Roman"/>
          <w:color w:val="000000"/>
          <w:sz w:val="24"/>
          <w:szCs w:val="24"/>
        </w:rPr>
        <w:t xml:space="preserve">ožujka </w:t>
      </w:r>
      <w:proofErr w:type="spellStart"/>
      <w:r w:rsidR="00AF78F7">
        <w:rPr>
          <w:rFonts w:hAnsi="Times New Roman" w:ascii="Times New Roman"/>
          <w:color w:val="000000"/>
          <w:sz w:val="24"/>
          <w:szCs w:val="24"/>
        </w:rPr>
        <w:t>2016</w:t>
      </w:r>
      <w:proofErr w:type="spellEnd"/>
      <w:r w:rsidRPr="004C10EF">
        <w:rPr>
          <w:rFonts w:hAnsi="Times New Roman" w:ascii="Times New Roman"/>
          <w:color w:val="000000"/>
          <w:sz w:val="24"/>
          <w:szCs w:val="24"/>
        </w:rPr>
        <w:t>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 i  j e š i o      j e 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4C10EF">
      <w:pPr>
        <w:pStyle w:val="Tijeloteksta"/>
        <w:numPr>
          <w:ilvl w:val="0"/>
          <w:numId w:val="1"/>
        </w:numPr>
        <w:jc w:val="both"/>
        <w:rPr>
          <w:rFonts w:hAnsi="Times New Roman" w:ascii="Times New Roman"/>
          <w:color w:val="000000"/>
          <w:sz w:val="24"/>
          <w:szCs w:val="24"/>
        </w:rPr>
      </w:pPr>
      <w:r w:rsidRPr="004C10EF">
        <w:rPr>
          <w:rFonts w:hAnsi="Times New Roman" w:ascii="Times New Roman"/>
          <w:color w:val="000000"/>
          <w:sz w:val="24"/>
          <w:szCs w:val="24"/>
        </w:rPr>
        <w:t xml:space="preserve">Saziva se skupština vjerovnika u stečajnom postupku </w:t>
      </w:r>
      <w:r w:rsidR="004C10EF" w:rsidRPr="004C10EF">
        <w:rPr>
          <w:rFonts w:hAnsi="Times New Roman" w:ascii="Times New Roman"/>
          <w:sz w:val="24"/>
          <w:szCs w:val="24"/>
        </w:rPr>
        <w:t xml:space="preserve">nad </w:t>
      </w:r>
      <w:r w:rsidR="00AF78F7">
        <w:rPr>
          <w:rFonts w:hAnsi="Times New Roman" w:ascii="Times New Roman"/>
          <w:sz w:val="24"/>
          <w:szCs w:val="24"/>
        </w:rPr>
        <w:t xml:space="preserve">stečajnim </w:t>
      </w:r>
      <w:r w:rsidR="004C10EF" w:rsidRPr="004C10EF">
        <w:rPr>
          <w:rFonts w:hAnsi="Times New Roman" w:ascii="Times New Roman"/>
          <w:sz w:val="24"/>
          <w:szCs w:val="24"/>
        </w:rPr>
        <w:t xml:space="preserve">dužnikom </w:t>
      </w:r>
      <w:proofErr w:type="spellStart"/>
      <w:r w:rsidR="0065360A" w:rsidRPr="0065360A">
        <w:rPr>
          <w:rFonts w:hAnsi="Times New Roman" w:ascii="Times New Roman"/>
          <w:sz w:val="24"/>
          <w:szCs w:val="24"/>
        </w:rPr>
        <w:t>TEMEF</w:t>
      </w:r>
      <w:proofErr w:type="spellEnd"/>
      <w:r w:rsidR="0065360A" w:rsidRPr="0065360A">
        <w:rPr>
          <w:rFonts w:hAnsi="Times New Roman" w:ascii="Times New Roman"/>
          <w:sz w:val="24"/>
          <w:szCs w:val="24"/>
        </w:rPr>
        <w:t xml:space="preserve"> društvo s ograničenom odgovornošću za inženjering i usluge, trgovinu na veliko i malo, izvoz-uvoz i zastupanje, Zagreb (Grad Zagreb), </w:t>
      </w:r>
      <w:proofErr w:type="spellStart"/>
      <w:r w:rsidR="0065360A" w:rsidRPr="0065360A">
        <w:rPr>
          <w:rFonts w:hAnsi="Times New Roman" w:ascii="Times New Roman"/>
          <w:sz w:val="24"/>
          <w:szCs w:val="24"/>
        </w:rPr>
        <w:t>Hrgovići</w:t>
      </w:r>
      <w:proofErr w:type="spellEnd"/>
      <w:r w:rsidR="0065360A" w:rsidRPr="0065360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65360A" w:rsidRPr="0065360A">
        <w:rPr>
          <w:rFonts w:hAnsi="Times New Roman" w:ascii="Times New Roman"/>
          <w:sz w:val="24"/>
          <w:szCs w:val="24"/>
        </w:rPr>
        <w:t>87</w:t>
      </w:r>
      <w:proofErr w:type="spellEnd"/>
      <w:r w:rsidR="0065360A" w:rsidRPr="0065360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65360A" w:rsidRPr="0065360A">
        <w:rPr>
          <w:rFonts w:hAnsi="Times New Roman" w:ascii="Times New Roman"/>
          <w:sz w:val="24"/>
          <w:szCs w:val="24"/>
        </w:rPr>
        <w:t>MBS</w:t>
      </w:r>
      <w:proofErr w:type="spellEnd"/>
      <w:r w:rsidR="0065360A" w:rsidRPr="0065360A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65360A" w:rsidRPr="0065360A">
        <w:rPr>
          <w:rFonts w:hAnsi="Times New Roman" w:ascii="Times New Roman"/>
          <w:sz w:val="24"/>
          <w:szCs w:val="24"/>
        </w:rPr>
        <w:t>080122186</w:t>
      </w:r>
      <w:proofErr w:type="spellEnd"/>
      <w:r w:rsidR="0065360A" w:rsidRPr="0065360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65360A" w:rsidRPr="0065360A">
        <w:rPr>
          <w:rFonts w:hAnsi="Times New Roman" w:ascii="Times New Roman"/>
          <w:sz w:val="24"/>
          <w:szCs w:val="24"/>
        </w:rPr>
        <w:t>OIB</w:t>
      </w:r>
      <w:proofErr w:type="spellEnd"/>
      <w:r w:rsidR="0065360A" w:rsidRPr="0065360A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65360A" w:rsidRPr="0065360A">
        <w:rPr>
          <w:rFonts w:hAnsi="Times New Roman" w:ascii="Times New Roman"/>
          <w:sz w:val="24"/>
          <w:szCs w:val="24"/>
        </w:rPr>
        <w:t>20679985321</w:t>
      </w:r>
      <w:proofErr w:type="spellEnd"/>
      <w:r w:rsidRPr="004C10EF">
        <w:rPr>
          <w:rFonts w:hAnsi="Times New Roman" w:ascii="Times New Roman"/>
          <w:color w:val="000000"/>
          <w:sz w:val="24"/>
          <w:szCs w:val="24"/>
        </w:rPr>
        <w:t xml:space="preserve">, za dan </w:t>
      </w:r>
      <w:r w:rsidR="0065360A">
        <w:rPr>
          <w:rFonts w:hAnsi="Times New Roman" w:ascii="Times New Roman"/>
          <w:b/>
          <w:color w:val="000000"/>
          <w:sz w:val="24"/>
          <w:szCs w:val="24"/>
          <w:u w:val="single"/>
        </w:rPr>
        <w:t>5</w:t>
      </w:r>
      <w:r w:rsidR="003B0499">
        <w:rPr>
          <w:rFonts w:hAnsi="Times New Roman" w:ascii="Times New Roman"/>
          <w:b/>
          <w:color w:val="000000"/>
          <w:sz w:val="24"/>
          <w:szCs w:val="24"/>
          <w:u w:val="single"/>
        </w:rPr>
        <w:t>.</w:t>
      </w:r>
      <w:r w:rsidR="0065360A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travnja</w:t>
      </w:r>
      <w:r w:rsidR="00AF78F7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</w:t>
      </w:r>
      <w:proofErr w:type="spellStart"/>
      <w:r w:rsidR="00AF78F7">
        <w:rPr>
          <w:rFonts w:hAnsi="Times New Roman" w:ascii="Times New Roman"/>
          <w:b/>
          <w:color w:val="000000"/>
          <w:sz w:val="24"/>
          <w:szCs w:val="24"/>
          <w:u w:val="single"/>
        </w:rPr>
        <w:t>2016</w:t>
      </w:r>
      <w:proofErr w:type="spellEnd"/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. u </w:t>
      </w:r>
      <w:proofErr w:type="spellStart"/>
      <w:r w:rsidR="0065360A">
        <w:rPr>
          <w:rFonts w:hAnsi="Times New Roman" w:ascii="Times New Roman"/>
          <w:b/>
          <w:color w:val="000000"/>
          <w:sz w:val="24"/>
          <w:szCs w:val="24"/>
          <w:u w:val="single"/>
        </w:rPr>
        <w:t>10</w:t>
      </w:r>
      <w:proofErr w:type="spellEnd"/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>:</w:t>
      </w:r>
      <w:proofErr w:type="spellStart"/>
      <w:r w:rsidR="0065360A">
        <w:rPr>
          <w:rFonts w:hAnsi="Times New Roman" w:ascii="Times New Roman"/>
          <w:b/>
          <w:color w:val="000000"/>
          <w:sz w:val="24"/>
          <w:szCs w:val="24"/>
          <w:u w:val="single"/>
        </w:rPr>
        <w:t>15</w:t>
      </w:r>
      <w:proofErr w:type="spellEnd"/>
      <w:r w:rsidRPr="004C10EF">
        <w:rPr>
          <w:rFonts w:hAnsi="Times New Roman" w:ascii="Times New Roman"/>
          <w:b/>
          <w:color w:val="000000"/>
          <w:sz w:val="24"/>
          <w:szCs w:val="24"/>
          <w:u w:val="single"/>
        </w:rPr>
        <w:t xml:space="preserve"> sati</w:t>
      </w:r>
      <w:r w:rsidRPr="004C10EF">
        <w:rPr>
          <w:rFonts w:hAnsi="Times New Roman" w:ascii="Times New Roman"/>
          <w:color w:val="000000"/>
          <w:sz w:val="24"/>
          <w:szCs w:val="24"/>
        </w:rPr>
        <w:t xml:space="preserve">, u Trgovačkom sudu u Zagrebu, Petrinjska 8, soba br. </w:t>
      </w:r>
      <w:proofErr w:type="spellStart"/>
      <w:r w:rsidRPr="004C10EF">
        <w:rPr>
          <w:rFonts w:hAnsi="Times New Roman" w:ascii="Times New Roman"/>
          <w:color w:val="000000"/>
          <w:sz w:val="24"/>
          <w:szCs w:val="24"/>
        </w:rPr>
        <w:t>91</w:t>
      </w:r>
      <w:proofErr w:type="spellEnd"/>
      <w:r w:rsidRPr="004C10EF">
        <w:rPr>
          <w:rFonts w:hAnsi="Times New Roman" w:ascii="Times New Roman"/>
          <w:color w:val="000000"/>
          <w:sz w:val="24"/>
          <w:szCs w:val="24"/>
        </w:rPr>
        <w:t>/II (ulična zgrada), sa sljedećim dnevnim redom:</w:t>
      </w:r>
    </w:p>
    <w:p w:rsidRDefault="009A73DC" w:rsidP="009A73DC" w:rsidR="009A73DC">
      <w:pPr>
        <w:pStyle w:val="Tijeloteksta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9A73DC" w:rsidP="009A73DC" w:rsidR="009A73DC">
      <w:pPr>
        <w:numPr>
          <w:ilvl w:val="0"/>
          <w:numId w:val="2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Donošenje odluke </w:t>
      </w:r>
      <w:r w:rsidR="004C10EF">
        <w:rPr>
          <w:rFonts w:hAnsi="Times New Roman" w:ascii="Times New Roman"/>
          <w:color w:val="000000"/>
          <w:szCs w:val="24"/>
          <w:lang w:val="hr-HR"/>
        </w:rPr>
        <w:t xml:space="preserve">o </w:t>
      </w:r>
      <w:r w:rsidR="0065360A">
        <w:rPr>
          <w:rFonts w:hAnsi="Times New Roman" w:ascii="Times New Roman"/>
          <w:color w:val="000000"/>
          <w:szCs w:val="24"/>
          <w:lang w:val="hr-HR"/>
        </w:rPr>
        <w:t>visini početne cijene za daljnju prodaju nekretnine stečajnog dužnika i to:</w:t>
      </w:r>
    </w:p>
    <w:p w:rsidRDefault="0065360A" w:rsidP="0065360A" w:rsidR="0065360A" w:rsidRPr="0065360A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65360A">
        <w:rPr>
          <w:rFonts w:hAnsi="Times New Roman" w:ascii="Times New Roman"/>
          <w:szCs w:val="24"/>
          <w:lang w:val="hr-HR"/>
        </w:rPr>
        <w:t xml:space="preserve">- nekretnina upisana u z.k.ul. </w:t>
      </w:r>
      <w:proofErr w:type="spellStart"/>
      <w:r w:rsidRPr="0065360A">
        <w:rPr>
          <w:rFonts w:hAnsi="Times New Roman" w:ascii="Times New Roman"/>
          <w:szCs w:val="24"/>
          <w:lang w:val="hr-HR"/>
        </w:rPr>
        <w:t>100462</w:t>
      </w:r>
      <w:proofErr w:type="spellEnd"/>
      <w:r w:rsidRPr="0065360A">
        <w:rPr>
          <w:rFonts w:hAnsi="Times New Roman" w:ascii="Times New Roman"/>
          <w:szCs w:val="24"/>
          <w:lang w:val="hr-HR"/>
        </w:rPr>
        <w:t xml:space="preserve"> k.o. Vrapče Novo, kat. </w:t>
      </w:r>
      <w:proofErr w:type="spellStart"/>
      <w:r w:rsidRPr="0065360A">
        <w:rPr>
          <w:rFonts w:hAnsi="Times New Roman" w:ascii="Times New Roman"/>
          <w:szCs w:val="24"/>
          <w:lang w:val="hr-HR"/>
        </w:rPr>
        <w:t>čes</w:t>
      </w:r>
      <w:proofErr w:type="spellEnd"/>
      <w:r w:rsidRPr="0065360A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65360A">
        <w:rPr>
          <w:rFonts w:hAnsi="Times New Roman" w:ascii="Times New Roman"/>
          <w:szCs w:val="24"/>
          <w:lang w:val="hr-HR"/>
        </w:rPr>
        <w:t>4769</w:t>
      </w:r>
      <w:proofErr w:type="spellEnd"/>
      <w:r w:rsidRPr="0065360A">
        <w:rPr>
          <w:rFonts w:hAnsi="Times New Roman" w:ascii="Times New Roman"/>
          <w:szCs w:val="24"/>
          <w:lang w:val="hr-HR"/>
        </w:rPr>
        <w:t xml:space="preserve">/1- zgrada mješovite uporabe, Zagrebačka cesta </w:t>
      </w:r>
      <w:proofErr w:type="spellStart"/>
      <w:r w:rsidRPr="0065360A">
        <w:rPr>
          <w:rFonts w:hAnsi="Times New Roman" w:ascii="Times New Roman"/>
          <w:szCs w:val="24"/>
          <w:lang w:val="hr-HR"/>
        </w:rPr>
        <w:t>164A</w:t>
      </w:r>
      <w:proofErr w:type="spellEnd"/>
      <w:r w:rsidRPr="0065360A">
        <w:rPr>
          <w:rFonts w:hAnsi="Times New Roman" w:ascii="Times New Roman"/>
          <w:szCs w:val="24"/>
          <w:lang w:val="hr-HR"/>
        </w:rPr>
        <w:t xml:space="preserve"> i dvorište površine </w:t>
      </w:r>
      <w:proofErr w:type="spellStart"/>
      <w:r w:rsidRPr="0065360A">
        <w:rPr>
          <w:rFonts w:hAnsi="Times New Roman" w:ascii="Times New Roman"/>
          <w:szCs w:val="24"/>
          <w:lang w:val="hr-HR"/>
        </w:rPr>
        <w:t>1790</w:t>
      </w:r>
      <w:proofErr w:type="spellEnd"/>
      <w:r w:rsidRPr="0065360A">
        <w:rPr>
          <w:rFonts w:hAnsi="Times New Roman" w:ascii="Times New Roman"/>
          <w:szCs w:val="24"/>
          <w:lang w:val="hr-HR"/>
        </w:rPr>
        <w:t xml:space="preserve">, red.br. </w:t>
      </w:r>
      <w:proofErr w:type="spellStart"/>
      <w:r w:rsidRPr="0065360A">
        <w:rPr>
          <w:rFonts w:hAnsi="Times New Roman" w:ascii="Times New Roman"/>
          <w:szCs w:val="24"/>
          <w:lang w:val="hr-HR"/>
        </w:rPr>
        <w:t>1.ETAŽA</w:t>
      </w:r>
      <w:proofErr w:type="spellEnd"/>
      <w:r w:rsidRPr="006536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65360A">
        <w:rPr>
          <w:rFonts w:hAnsi="Times New Roman" w:ascii="Times New Roman"/>
          <w:szCs w:val="24"/>
          <w:lang w:val="hr-HR"/>
        </w:rPr>
        <w:t>46</w:t>
      </w:r>
      <w:proofErr w:type="spellEnd"/>
      <w:r w:rsidRPr="0065360A">
        <w:rPr>
          <w:rFonts w:hAnsi="Times New Roman" w:ascii="Times New Roman"/>
          <w:szCs w:val="24"/>
          <w:lang w:val="hr-HR"/>
        </w:rPr>
        <w:t>/</w:t>
      </w:r>
      <w:proofErr w:type="spellStart"/>
      <w:r w:rsidRPr="0065360A">
        <w:rPr>
          <w:rFonts w:hAnsi="Times New Roman" w:ascii="Times New Roman"/>
          <w:szCs w:val="24"/>
          <w:lang w:val="hr-HR"/>
        </w:rPr>
        <w:t>10000</w:t>
      </w:r>
      <w:proofErr w:type="spellEnd"/>
      <w:r w:rsidRPr="0065360A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Pr="0065360A">
        <w:rPr>
          <w:rFonts w:hAnsi="Times New Roman" w:ascii="Times New Roman"/>
          <w:szCs w:val="24"/>
          <w:lang w:val="hr-HR"/>
        </w:rPr>
        <w:t>1.garažno</w:t>
      </w:r>
      <w:proofErr w:type="spellEnd"/>
      <w:r w:rsidRPr="006536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65360A">
        <w:rPr>
          <w:rFonts w:hAnsi="Times New Roman" w:ascii="Times New Roman"/>
          <w:szCs w:val="24"/>
          <w:lang w:val="hr-HR"/>
        </w:rPr>
        <w:t>parnikrno</w:t>
      </w:r>
      <w:proofErr w:type="spellEnd"/>
      <w:r w:rsidRPr="0065360A">
        <w:rPr>
          <w:rFonts w:hAnsi="Times New Roman" w:ascii="Times New Roman"/>
          <w:szCs w:val="24"/>
          <w:lang w:val="hr-HR"/>
        </w:rPr>
        <w:t xml:space="preserve"> mjesto oznake </w:t>
      </w:r>
      <w:proofErr w:type="spellStart"/>
      <w:r w:rsidRPr="0065360A">
        <w:rPr>
          <w:rFonts w:hAnsi="Times New Roman" w:ascii="Times New Roman"/>
          <w:szCs w:val="24"/>
          <w:lang w:val="hr-HR"/>
        </w:rPr>
        <w:t>GPM1</w:t>
      </w:r>
      <w:proofErr w:type="spellEnd"/>
      <w:r w:rsidRPr="0065360A">
        <w:rPr>
          <w:rFonts w:hAnsi="Times New Roman" w:ascii="Times New Roman"/>
          <w:szCs w:val="24"/>
          <w:lang w:val="hr-HR"/>
        </w:rPr>
        <w:t xml:space="preserve">, u podrumu -2, površine </w:t>
      </w:r>
      <w:proofErr w:type="spellStart"/>
      <w:r w:rsidRPr="0065360A">
        <w:rPr>
          <w:rFonts w:hAnsi="Times New Roman" w:ascii="Times New Roman"/>
          <w:szCs w:val="24"/>
          <w:lang w:val="hr-HR"/>
        </w:rPr>
        <w:t>19</w:t>
      </w:r>
      <w:proofErr w:type="spellEnd"/>
      <w:r w:rsidRPr="0065360A">
        <w:rPr>
          <w:rFonts w:hAnsi="Times New Roman" w:ascii="Times New Roman"/>
          <w:szCs w:val="24"/>
          <w:lang w:val="hr-HR"/>
        </w:rPr>
        <w:t>,</w:t>
      </w:r>
      <w:proofErr w:type="spellStart"/>
      <w:r w:rsidRPr="0065360A">
        <w:rPr>
          <w:rFonts w:hAnsi="Times New Roman" w:ascii="Times New Roman"/>
          <w:szCs w:val="24"/>
          <w:lang w:val="hr-HR"/>
        </w:rPr>
        <w:t>58</w:t>
      </w:r>
      <w:proofErr w:type="spellEnd"/>
      <w:r w:rsidRPr="006536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65360A">
        <w:rPr>
          <w:rFonts w:hAnsi="Times New Roman" w:ascii="Times New Roman"/>
          <w:szCs w:val="24"/>
          <w:lang w:val="hr-HR"/>
        </w:rPr>
        <w:t>m2</w:t>
      </w:r>
      <w:proofErr w:type="spellEnd"/>
      <w:r w:rsidRPr="0065360A">
        <w:rPr>
          <w:rFonts w:hAnsi="Times New Roman" w:ascii="Times New Roman"/>
          <w:szCs w:val="24"/>
          <w:lang w:val="hr-HR"/>
        </w:rPr>
        <w:t>,</w:t>
      </w:r>
    </w:p>
    <w:p w:rsidRDefault="009A73DC" w:rsidP="009A73DC" w:rsidR="009A73DC">
      <w:pPr>
        <w:ind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9A73DC" w:rsidR="009A73DC">
      <w:pPr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Ovo Rješenje objavit će se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 na </w:t>
      </w:r>
      <w:r>
        <w:rPr>
          <w:rFonts w:hAnsi="Times New Roman" w:ascii="Times New Roman"/>
          <w:color w:val="000000"/>
          <w:szCs w:val="24"/>
          <w:lang w:val="hr-HR"/>
        </w:rPr>
        <w:t>e-</w:t>
      </w:r>
      <w:r w:rsidR="009A73DC">
        <w:rPr>
          <w:rFonts w:hAnsi="Times New Roman" w:ascii="Times New Roman"/>
          <w:color w:val="000000"/>
          <w:szCs w:val="24"/>
          <w:lang w:val="hr-HR"/>
        </w:rPr>
        <w:t>oglasnoj ploči suda</w:t>
      </w:r>
      <w:r w:rsidR="0065360A">
        <w:rPr>
          <w:rFonts w:hAnsi="Times New Roman" w:ascii="Times New Roman"/>
          <w:color w:val="000000"/>
          <w:szCs w:val="24"/>
          <w:lang w:val="hr-HR"/>
        </w:rPr>
        <w:t xml:space="preserve"> Trgovačkog suda u Zagrebu</w:t>
      </w:r>
      <w:r w:rsidR="009A73DC">
        <w:rPr>
          <w:rFonts w:hAnsi="Times New Roman" w:ascii="Times New Roman"/>
          <w:color w:val="000000"/>
          <w:szCs w:val="24"/>
          <w:lang w:val="hr-HR"/>
        </w:rPr>
        <w:t xml:space="preserve">.  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4C10EF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4C10EF" w:rsidP="009A73DC" w:rsidR="004C10EF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Nad gore navedenim stečajnim </w:t>
      </w:r>
      <w:r w:rsidR="009A73DC">
        <w:rPr>
          <w:rFonts w:hAnsi="Times New Roman" w:ascii="Times New Roman"/>
          <w:color w:val="000000"/>
          <w:szCs w:val="24"/>
          <w:lang w:val="hr-HR"/>
        </w:rPr>
        <w:t>dužnikom</w:t>
      </w:r>
      <w:r w:rsidR="0065360A">
        <w:rPr>
          <w:rFonts w:hAnsi="Times New Roman" w:ascii="Times New Roman"/>
          <w:color w:val="000000"/>
          <w:szCs w:val="24"/>
          <w:lang w:val="hr-HR"/>
        </w:rPr>
        <w:t>,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A73DC">
        <w:rPr>
          <w:rFonts w:hAnsi="Times New Roman" w:ascii="Times New Roman"/>
          <w:color w:val="000000"/>
          <w:szCs w:val="24"/>
          <w:lang w:val="hr-HR"/>
        </w:rPr>
        <w:t>Rješenjem ovog suda br. St-</w:t>
      </w:r>
      <w:proofErr w:type="spellStart"/>
      <w:r w:rsidR="0065360A">
        <w:rPr>
          <w:rFonts w:hAnsi="Times New Roman" w:ascii="Times New Roman"/>
          <w:color w:val="000000"/>
          <w:szCs w:val="24"/>
          <w:lang w:val="hr-HR"/>
        </w:rPr>
        <w:t>1278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 w:rsidR="0065360A">
        <w:rPr>
          <w:rFonts w:hAnsi="Times New Roman" w:ascii="Times New Roman"/>
          <w:color w:val="000000"/>
          <w:szCs w:val="24"/>
          <w:lang w:val="hr-HR"/>
        </w:rPr>
        <w:t>14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od </w:t>
      </w:r>
      <w:r w:rsidR="0065360A">
        <w:rPr>
          <w:rFonts w:hAnsi="Times New Roman" w:ascii="Times New Roman"/>
          <w:color w:val="000000"/>
          <w:szCs w:val="24"/>
          <w:lang w:val="hr-HR"/>
        </w:rPr>
        <w:t>6</w:t>
      </w:r>
      <w:r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65360A">
        <w:rPr>
          <w:rFonts w:hAnsi="Times New Roman" w:ascii="Times New Roman"/>
          <w:color w:val="000000"/>
          <w:szCs w:val="24"/>
          <w:lang w:val="hr-HR"/>
        </w:rPr>
        <w:t xml:space="preserve">lipnja </w:t>
      </w:r>
      <w:proofErr w:type="spellStart"/>
      <w:r w:rsidR="0065360A">
        <w:rPr>
          <w:rFonts w:hAnsi="Times New Roman" w:ascii="Times New Roman"/>
          <w:color w:val="000000"/>
          <w:szCs w:val="24"/>
          <w:lang w:val="hr-HR"/>
        </w:rPr>
        <w:t>2014</w:t>
      </w:r>
      <w:r>
        <w:rPr>
          <w:rFonts w:hAnsi="Times New Roman" w:ascii="Times New Roman"/>
          <w:color w:val="000000"/>
          <w:szCs w:val="24"/>
          <w:lang w:val="hr-HR"/>
        </w:rPr>
        <w:t>.g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9A73DC">
        <w:rPr>
          <w:rFonts w:hAnsi="Times New Roman" w:ascii="Times New Roman"/>
          <w:color w:val="000000"/>
          <w:szCs w:val="24"/>
          <w:lang w:val="hr-HR"/>
        </w:rPr>
        <w:t>otvoren je stečajni postupak, te</w:t>
      </w:r>
      <w:r>
        <w:rPr>
          <w:rFonts w:hAnsi="Times New Roman" w:ascii="Times New Roman"/>
          <w:color w:val="000000"/>
          <w:szCs w:val="24"/>
          <w:lang w:val="hr-HR"/>
        </w:rPr>
        <w:t xml:space="preserve"> u odnosu na </w:t>
      </w:r>
      <w:r w:rsidR="0065360A">
        <w:rPr>
          <w:rFonts w:hAnsi="Times New Roman" w:ascii="Times New Roman"/>
          <w:color w:val="000000"/>
          <w:szCs w:val="24"/>
          <w:lang w:val="hr-HR"/>
        </w:rPr>
        <w:t xml:space="preserve">prodaju, odnosno početnu cijenu gore navedene i opisane nekretnine, </w:t>
      </w:r>
      <w:r>
        <w:rPr>
          <w:rFonts w:hAnsi="Times New Roman" w:ascii="Times New Roman"/>
          <w:color w:val="000000"/>
          <w:szCs w:val="24"/>
          <w:lang w:val="hr-HR"/>
        </w:rPr>
        <w:t>potrebno je</w:t>
      </w:r>
      <w:r w:rsidR="00B61500">
        <w:rPr>
          <w:rFonts w:hAnsi="Times New Roman" w:ascii="Times New Roman"/>
          <w:color w:val="000000"/>
          <w:szCs w:val="24"/>
          <w:lang w:val="hr-HR"/>
        </w:rPr>
        <w:t>,</w:t>
      </w:r>
      <w:r>
        <w:rPr>
          <w:rFonts w:hAnsi="Times New Roman" w:ascii="Times New Roman"/>
          <w:color w:val="000000"/>
          <w:szCs w:val="24"/>
          <w:lang w:val="hr-HR"/>
        </w:rPr>
        <w:t xml:space="preserve"> da Sku</w:t>
      </w:r>
      <w:r w:rsidR="0065360A">
        <w:rPr>
          <w:rFonts w:hAnsi="Times New Roman" w:ascii="Times New Roman"/>
          <w:color w:val="000000"/>
          <w:szCs w:val="24"/>
          <w:lang w:val="hr-HR"/>
        </w:rPr>
        <w:t>pština vjerovnika donese odluku.</w:t>
      </w:r>
    </w:p>
    <w:p w:rsidRDefault="004C10EF" w:rsidP="009A73DC" w:rsidR="004C10EF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Sukladno odredbi članka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38a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Stečajnog zakona (Narodne novine br.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44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96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161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98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29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99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129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00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123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03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197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03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187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04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82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06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116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10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125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133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/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12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; dalje u tekstu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), a po prijedlogu stečajne upraviteljice sukladno članku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38b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 xml:space="preserve"> stav</w:t>
      </w:r>
      <w:r w:rsidR="00D83B2A">
        <w:rPr>
          <w:rFonts w:hAnsi="Times New Roman" w:ascii="Times New Roman"/>
          <w:color w:val="000000"/>
          <w:szCs w:val="24"/>
          <w:lang w:val="hr-HR"/>
        </w:rPr>
        <w:t xml:space="preserve">ak 1. točka 1. Stečajnog zakona, a vezano za članak </w:t>
      </w:r>
      <w:proofErr w:type="spellStart"/>
      <w:r w:rsidR="00D83B2A">
        <w:rPr>
          <w:rFonts w:hAnsi="Times New Roman" w:ascii="Times New Roman"/>
          <w:color w:val="000000"/>
          <w:szCs w:val="24"/>
          <w:lang w:val="hr-HR"/>
        </w:rPr>
        <w:t>158</w:t>
      </w:r>
      <w:proofErr w:type="spellEnd"/>
      <w:r w:rsidR="00D83B2A">
        <w:rPr>
          <w:rFonts w:hAnsi="Times New Roman" w:ascii="Times New Roman"/>
          <w:color w:val="000000"/>
          <w:szCs w:val="24"/>
          <w:lang w:val="hr-HR"/>
        </w:rPr>
        <w:t xml:space="preserve">. </w:t>
      </w:r>
      <w:proofErr w:type="spellStart"/>
      <w:r w:rsidR="00D83B2A">
        <w:rPr>
          <w:rFonts w:hAnsi="Times New Roman" w:ascii="Times New Roman"/>
          <w:color w:val="000000"/>
          <w:szCs w:val="24"/>
          <w:lang w:val="hr-HR"/>
        </w:rPr>
        <w:t>SZ</w:t>
      </w:r>
      <w:proofErr w:type="spellEnd"/>
      <w:r w:rsidR="00D83B2A">
        <w:rPr>
          <w:rFonts w:hAnsi="Times New Roman" w:ascii="Times New Roman"/>
          <w:color w:val="000000"/>
          <w:szCs w:val="24"/>
          <w:lang w:val="hr-HR"/>
        </w:rPr>
        <w:t xml:space="preserve">-a, </w:t>
      </w:r>
      <w:r>
        <w:rPr>
          <w:rFonts w:hAnsi="Times New Roman" w:ascii="Times New Roman"/>
          <w:color w:val="000000"/>
          <w:szCs w:val="24"/>
          <w:lang w:val="hr-HR"/>
        </w:rPr>
        <w:t>sazvana je sjednica skupštine vjerovnika, a na kojoj će se raspravljati o gore predloženom dnevnom redu.</w:t>
      </w:r>
    </w:p>
    <w:p w:rsidRDefault="009A73DC" w:rsidP="009A73DC" w:rsidR="009A73DC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U Zagrebu, </w:t>
      </w:r>
      <w:r w:rsidR="0065360A">
        <w:rPr>
          <w:rFonts w:hAnsi="Times New Roman" w:ascii="Times New Roman"/>
          <w:color w:val="000000"/>
          <w:szCs w:val="24"/>
          <w:lang w:val="hr-HR"/>
        </w:rPr>
        <w:t>3</w:t>
      </w:r>
      <w:r w:rsidR="00BF25D9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D83B2A">
        <w:rPr>
          <w:rFonts w:hAnsi="Times New Roman" w:ascii="Times New Roman"/>
          <w:color w:val="000000"/>
          <w:szCs w:val="24"/>
          <w:lang w:val="hr-HR"/>
        </w:rPr>
        <w:t>ožujka</w:t>
      </w:r>
      <w:r w:rsidR="00B61500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B61500">
        <w:rPr>
          <w:rFonts w:hAnsi="Times New Roman" w:ascii="Times New Roman"/>
          <w:color w:val="000000"/>
          <w:szCs w:val="24"/>
          <w:lang w:val="hr-HR"/>
        </w:rPr>
        <w:t>2016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A73DC" w:rsidP="009A73DC" w:rsidR="009A73DC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S U D A C: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BF25D9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LUCIJA BUTIGAN</w:t>
      </w:r>
      <w:r w:rsidR="004C3A96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  <w:lang w:val="hr-HR"/>
        </w:rPr>
      </w:pPr>
    </w:p>
    <w:p w:rsidRDefault="00BF25D9" w:rsidP="00BF25D9" w:rsidR="00BF25D9">
      <w:pPr>
        <w:rPr>
          <w:rFonts w:hAnsi="Times New Roman" w:ascii="Times New Roman"/>
          <w:color w:val="000000"/>
          <w:szCs w:val="24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>
      <w:pPr>
        <w:rPr>
          <w:rFonts w:hAnsi="Times New Roman" w:ascii="Times New Roman"/>
          <w:color w:val="000000"/>
          <w:szCs w:val="24"/>
          <w:u w:val="single"/>
          <w:lang w:val="hr-HR"/>
        </w:rPr>
      </w:pPr>
      <w:r>
        <w:rPr>
          <w:rFonts w:hAnsi="Times New Roman" w:ascii="Times New Roman"/>
          <w:color w:val="000000"/>
          <w:szCs w:val="24"/>
          <w:u w:val="single"/>
          <w:lang w:val="hr-HR"/>
        </w:rPr>
        <w:t>UPUTU O PRAVNOM LIJEKU: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Protiv ovog rješenja nije dopuštena žalba (članak </w:t>
      </w:r>
      <w:proofErr w:type="spellStart"/>
      <w:r>
        <w:rPr>
          <w:rFonts w:hAnsi="Times New Roman" w:ascii="Times New Roman"/>
          <w:color w:val="000000"/>
          <w:szCs w:val="24"/>
          <w:lang w:val="hr-HR"/>
        </w:rPr>
        <w:t>278</w:t>
      </w:r>
      <w:proofErr w:type="spellEnd"/>
      <w:r>
        <w:rPr>
          <w:rFonts w:hAnsi="Times New Roman" w:ascii="Times New Roman"/>
          <w:color w:val="000000"/>
          <w:szCs w:val="24"/>
          <w:lang w:val="hr-HR"/>
        </w:rPr>
        <w:t>. stavak 2. Zakona o parničnom postupku, a u svezi s člankom 6. Stečajnog zakona).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4C3A96" w:rsidP="0009191F" w:rsidR="004C3A96" w:rsidRPr="006866B6">
      <w:pPr>
        <w:ind w:firstLine="708" w:left="4332"/>
        <w:rPr>
          <w:rFonts w:hAnsi="Times New Roman" w:ascii="Times New Roman"/>
        </w:rPr>
      </w:pP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4C3A96" w:rsidR="004C3A96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bookmarkStart w:name="_GoBack" w:id="0"/>
      <w:bookmarkEnd w:id="0"/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9A73DC" w:rsidP="009A73DC" w:rsidR="009A73DC">
      <w:pPr>
        <w:rPr>
          <w:rFonts w:hAnsi="Times New Roman" w:ascii="Times New Roman"/>
          <w:color w:val="000000"/>
          <w:szCs w:val="24"/>
          <w:lang w:val="hr-HR"/>
        </w:rPr>
      </w:pPr>
    </w:p>
    <w:p w:rsidRDefault="009A73DC" w:rsidP="009A73DC" w:rsidR="009A73DC" w:rsidRPr="004C3A96">
      <w:pPr>
        <w:rPr>
          <w:rFonts w:hAnsi="Times New Roman" w:ascii="Times New Roman"/>
          <w:color w:val="FFFFFF"/>
          <w:szCs w:val="24"/>
          <w:lang w:val="hr-HR"/>
        </w:rPr>
      </w:pPr>
      <w:r w:rsidRPr="004C3A9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65360A" w:rsidP="009A73DC" w:rsidR="009A73DC" w:rsidRPr="004C3A96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4C3A96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BF25D9" w:rsidP="009A73DC" w:rsidR="009A73DC" w:rsidRPr="004C3A96">
      <w:pPr>
        <w:numPr>
          <w:ilvl w:val="0"/>
          <w:numId w:val="3"/>
        </w:numPr>
        <w:rPr>
          <w:rFonts w:hAnsi="Times New Roman" w:ascii="Times New Roman"/>
          <w:color w:val="FFFFFF"/>
          <w:szCs w:val="24"/>
          <w:lang w:val="hr-HR"/>
        </w:rPr>
      </w:pPr>
      <w:r w:rsidRPr="004C3A96">
        <w:rPr>
          <w:rFonts w:hAnsi="Times New Roman" w:ascii="Times New Roman"/>
          <w:color w:val="FFFFFF"/>
          <w:szCs w:val="24"/>
          <w:lang w:val="hr-HR"/>
        </w:rPr>
        <w:t>e-</w:t>
      </w:r>
      <w:r w:rsidR="009A73DC" w:rsidRPr="004C3A96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900F05" w:rsidRPr="004C3A96">
        <w:rPr>
          <w:rFonts w:hAnsi="Times New Roman" w:ascii="Times New Roman"/>
          <w:color w:val="FFFFFF"/>
          <w:szCs w:val="24"/>
          <w:lang w:val="hr-HR"/>
        </w:rPr>
        <w:t xml:space="preserve"> </w:t>
      </w:r>
      <w:proofErr w:type="spellStart"/>
      <w:r w:rsidR="00900F05" w:rsidRPr="004C3A96">
        <w:rPr>
          <w:rFonts w:hAnsi="Times New Roman" w:ascii="Times New Roman"/>
          <w:color w:val="FFFFFF"/>
          <w:szCs w:val="24"/>
          <w:lang w:val="hr-HR"/>
        </w:rPr>
        <w:t>15</w:t>
      </w:r>
      <w:proofErr w:type="spellEnd"/>
      <w:r w:rsidR="00900F05" w:rsidRPr="004C3A96">
        <w:rPr>
          <w:rFonts w:hAnsi="Times New Roman" w:ascii="Times New Roman"/>
          <w:color w:val="FFFFFF"/>
          <w:szCs w:val="24"/>
          <w:lang w:val="hr-HR"/>
        </w:rPr>
        <w:t xml:space="preserve"> dana</w:t>
      </w:r>
    </w:p>
    <w:p w:rsidRDefault="009A73DC" w:rsidP="009A73DC" w:rsidR="009A73DC" w:rsidRPr="004C3A96">
      <w:pPr>
        <w:rPr>
          <w:rFonts w:hAnsi="Times New Roman" w:ascii="Times New Roman"/>
          <w:color w:val="FFFFFF"/>
          <w:szCs w:val="24"/>
        </w:rPr>
      </w:pPr>
    </w:p>
    <w:p w:rsidRDefault="00DA5881" w:rsidR="00DA5881"/>
    <w:sectPr w:rsidSect="00A56DF3" w:rsidR="00DA588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574" w:rsidP="00A56DF3" w:rsidR="00EF0574">
      <w:r>
        <w:separator/>
      </w:r>
    </w:p>
  </w:endnote>
  <w:endnote w:id="0" w:type="continuationSeparator">
    <w:p w:rsidRDefault="00EF0574" w:rsidP="00A56DF3" w:rsidR="00EF05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574" w:rsidP="00A56DF3" w:rsidR="00EF0574">
      <w:r>
        <w:separator/>
      </w:r>
    </w:p>
  </w:footnote>
  <w:footnote w:id="0" w:type="continuationSeparator">
    <w:p w:rsidRDefault="00EF0574" w:rsidP="00A56DF3" w:rsidR="00EF05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796296934"/>
      <w:docPartObj>
        <w:docPartGallery w:val="Page Numbers (Top of Page)"/>
        <w:docPartUnique/>
      </w:docPartObj>
    </w:sdtPr>
    <w:sdtEndPr/>
    <w:sdtContent>
      <w:p w:rsidRDefault="00A56DF3" w:rsidP="00A56DF3" w:rsidR="00A56DF3" w:rsidRPr="0065360A">
        <w:pPr>
          <w:pStyle w:val="Zaglavlje"/>
          <w:ind w:firstLine="4248"/>
          <w:jc w:val="center"/>
          <w:rPr>
            <w:rFonts w:hAnsi="Times New Roman" w:ascii="Times New Roman"/>
          </w:rPr>
        </w:pPr>
        <w:r w:rsidRPr="0065360A">
          <w:rPr>
            <w:rFonts w:hAnsi="Times New Roman" w:ascii="Times New Roman"/>
          </w:rPr>
          <w:fldChar w:fldCharType="begin"/>
        </w:r>
        <w:r w:rsidRPr="0065360A">
          <w:rPr>
            <w:rFonts w:hAnsi="Times New Roman" w:ascii="Times New Roman"/>
          </w:rPr>
          <w:instrText>PAGE   \* MERGEFORMAT</w:instrText>
        </w:r>
        <w:r w:rsidRPr="0065360A">
          <w:rPr>
            <w:rFonts w:hAnsi="Times New Roman" w:ascii="Times New Roman"/>
          </w:rPr>
          <w:fldChar w:fldCharType="separate"/>
        </w:r>
        <w:r w:rsidR="004C3A96" w:rsidRPr="004C3A96">
          <w:rPr>
            <w:rFonts w:hAnsi="Times New Roman" w:ascii="Times New Roman"/>
            <w:noProof/>
            <w:lang w:val="hr-HR"/>
          </w:rPr>
          <w:t>2</w:t>
        </w:r>
        <w:r w:rsidRPr="0065360A">
          <w:rPr>
            <w:rFonts w:hAnsi="Times New Roman" w:ascii="Times New Roman"/>
          </w:rPr>
          <w:fldChar w:fldCharType="end"/>
        </w:r>
        <w:r w:rsidRPr="0065360A">
          <w:rPr>
            <w:rFonts w:hAnsi="Times New Roman" w:ascii="Times New Roman"/>
          </w:rPr>
          <w:t xml:space="preserve"> </w:t>
        </w:r>
        <w:r w:rsidRPr="0065360A">
          <w:rPr>
            <w:rFonts w:hAnsi="Times New Roman" w:ascii="Times New Roman"/>
          </w:rPr>
          <w:tab/>
        </w:r>
        <w:r w:rsidRPr="0065360A">
          <w:rPr>
            <w:rFonts w:hAnsi="Times New Roman" w:ascii="Times New Roman"/>
          </w:rPr>
          <w:tab/>
          <w:t>20. St-</w:t>
        </w:r>
        <w:r w:rsidR="0065360A" w:rsidRPr="0065360A">
          <w:rPr>
            <w:rFonts w:hAnsi="Times New Roman" w:ascii="Times New Roman"/>
          </w:rPr>
          <w:t>1278</w:t>
        </w:r>
        <w:r w:rsidRPr="0065360A">
          <w:rPr>
            <w:rFonts w:hAnsi="Times New Roman" w:ascii="Times New Roman"/>
          </w:rPr>
          <w:t>/</w:t>
        </w:r>
        <w:r w:rsidR="0065360A" w:rsidRPr="0065360A">
          <w:rPr>
            <w:rFonts w:hAnsi="Times New Roman" w:ascii="Times New Roman"/>
          </w:rPr>
          <w:t>14</w:t>
        </w:r>
      </w:p>
    </w:sdtContent>
  </w:sdt>
  <w:p w:rsidRDefault="00A56DF3" w:rsidR="00A56DF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3DC"/>
    <w:rsid w:val="0034085E"/>
    <w:rsid w:val="003B0499"/>
    <w:rsid w:val="0045625A"/>
    <w:rsid w:val="004C10EF"/>
    <w:rsid w:val="004C3A96"/>
    <w:rsid w:val="0065360A"/>
    <w:rsid w:val="006F2E13"/>
    <w:rsid w:val="00900F05"/>
    <w:rsid w:val="009A73DC"/>
    <w:rsid w:val="00A56DF3"/>
    <w:rsid w:val="00AF78F7"/>
    <w:rsid w:val="00B61500"/>
    <w:rsid w:val="00BF25D9"/>
    <w:rsid w:val="00CD0162"/>
    <w:rsid w:val="00CD5965"/>
    <w:rsid w:val="00D65257"/>
    <w:rsid w:val="00D83B2A"/>
    <w:rsid w:val="00DA5881"/>
    <w:rsid w:val="00EF0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73DC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9A73DC"/>
    <w:rPr>
      <w:rFonts w:cs="Times New Roman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6DF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3A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3A9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3A96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3A9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3A9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73DC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A73DC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9A73DC"/>
    <w:rPr>
      <w:rFonts w:ascii="Arial" w:cs="Times New Roman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25D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25D9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56D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6DF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C3A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3A9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3A96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3A9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3A9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867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1278</izvorni_sadrzaj>
    <derivirana_varijabla naziv="DomainObject.Predmet.Broj_1">1278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2013.</izvorni_sadrzaj>
    <derivirana_varijabla naziv="DomainObject.Predmet.DatumOsnivanja_1">24.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St-1278/2013</izvorni_sadrzaj>
    <derivirana_varijabla naziv="DomainObject.Predmet.OznakaBroj_1">St-1278/2013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TEMEF d.o.o. za inženjering i usluge, trgovinu na veliko i malo, izvoz-uvoz i zastupanje zastupanog po punomoćniku MAJA SRNEC; RADOVAN SRNEC; Ljiljana Srnec</izvorni_sadrzaj>
    <derivirana_varijabla naziv="DomainObject.Predmet.ProtustrankaFormated_1">  TEMEF d.o.o. za inženjering i usluge, trgovinu na veliko i malo, izvoz-uvoz i zastupanje zastupanog po punomoćniku MAJA SRNEC; RADOVAN SRNEC; Ljiljana Srnec</derivirana_varijabla>
  </DomainObject.Predmet.ProtustrankaFormated>
  <DomainObject.Predmet.ProtustrankaFormatedOIB>
    <izvorni_sadrzaj>  TEMEF d.o.o. za inženjering i usluge, trgovinu na veliko i malo, izvoz-uvoz i zastupanje, OIB 20679985321 zastupanog po punomoćniku MAJA SRNEC; RADOVAN SRNEC; Ljiljana Srnec</izvorni_sadrzaj>
    <derivirana_varijabla naziv="DomainObject.Predmet.ProtustrankaFormatedOIB_1">  TEMEF d.o.o. za inženjering i usluge, trgovinu na veliko i malo, izvoz-uvoz i zastupanje, OIB 20679985321 zastupanog po punomoćniku MAJA SRNEC; RADOVAN SRNEC; Ljiljana Srnec</derivirana_varijabla>
  </DomainObject.Predmet.ProtustrankaFormatedOIB>
  <DomainObject.Predmet.ProtustrankaFormatedWithAdress>
    <izvorni_sadrzaj> TEMEF d.o.o. za inženjering i usluge, trgovinu na veliko i malo, izvoz-uvoz i zastupanje, Hrgovići 87, 10000 Zagreb zastupanog po punomoćniku MAJA SRNEC; RADOVAN SRNEC; Ljiljana Srnec</izvorni_sadrzaj>
    <derivirana_varijabla naziv="DomainObject.Predmet.ProtustrankaFormatedWithAdress_1"> TEMEF d.o.o. za inženjering i usluge, trgovinu na veliko i malo, izvoz-uvoz i zastupanje, Hrgovići 87, 10000 Zagreb zastupanog po punomoćniku MAJA SRNEC; RADOVAN SRNEC; Ljiljana Srnec</derivirana_varijabla>
  </DomainObject.Predmet.ProtustrankaFormatedWithAdress>
  <DomainObject.Predmet.ProtustrankaFormatedWithAdressOIB>
    <izvorni_sadrzaj> TEMEF d.o.o. za inženjering i usluge, trgovinu na veliko i malo, izvoz-uvoz i zastupanje, OIB 20679985321, Hrgovići 87, 10000 Zagreb zastupanog po punomoćniku MAJA SRNEC; RADOVAN SRNEC; Ljiljana Srnec</izvorni_sadrzaj>
    <derivirana_varijabla naziv="DomainObject.Predmet.ProtustrankaFormatedWithAdressOIB_1"> TEMEF d.o.o. za inženjering i usluge, trgovinu na veliko i malo, izvoz-uvoz i zastupanje, OIB 20679985321, Hrgovići 87, 10000 Zagreb zastupanog po punomoćniku MAJA SRNEC; RADOVAN SRNEC; Ljiljana Srnec</derivirana_varijabla>
  </DomainObject.Predmet.ProtustrankaFormatedWithAdressOIB>
  <DomainObject.Predmet.ProtustrankaWithAdress>
    <izvorni_sadrzaj>TEMEF d.o.o. za inženjering i usluge, trgovinu na veliko i malo, izvoz-uvoz i zastupanje Hrgovići 87, 10000 Zagreb</izvorni_sadrzaj>
    <derivirana_varijabla naziv="DomainObject.Predmet.ProtustrankaWithAdress_1">TEMEF d.o.o. za inženjering i usluge, trgovinu na veliko i malo, izvoz-uvoz i zastupanje Hrgovići 87, 10000 Zagreb</derivirana_varijabla>
  </DomainObject.Predmet.ProtustrankaWithAdress>
  <DomainObject.Predmet.ProtustrankaWithAdressOIB>
    <izvorni_sadrzaj>TEMEF d.o.o. za inženjering i usluge, trgovinu na veliko i malo, izvoz-uvoz i zastupanje, OIB 20679985321, Hrgovići 87, 10000 Zagreb</izvorni_sadrzaj>
    <derivirana_varijabla naziv="DomainObject.Predmet.ProtustrankaWithAdressOIB_1">TEMEF d.o.o. za inženjering i usluge, trgovinu na veliko i malo, izvoz-uvoz i zastupanje, OIB 20679985321, Hrgovići 87, 10000 Zagreb</derivirana_varijabla>
  </DomainObject.Predmet.ProtustrankaWithAdressOIB>
  <DomainObject.Predmet.ProtustrankaNazivFormated>
    <izvorni_sadrzaj>TEMEF d.o.o. za inženjering i usluge, trgovinu na veliko i malo, izvoz-uvoz i zastupanje</izvorni_sadrzaj>
    <derivirana_varijabla naziv="DomainObject.Predmet.ProtustrankaNazivFormated_1">TEMEF d.o.o. za inženjering i usluge, trgovinu na veliko i malo, izvoz-uvoz i zastupanje</derivirana_varijabla>
  </DomainObject.Predmet.ProtustrankaNazivFormated>
  <DomainObject.Predmet.ProtustrankaNazivFormatedOIB>
    <izvorni_sadrzaj>TEMEF d.o.o. za inženjering i usluge, trgovinu na veliko i malo, izvoz-uvoz i zastupanje, OIB 20679985321</izvorni_sadrzaj>
    <derivirana_varijabla naziv="DomainObject.Predmet.ProtustrankaNazivFormatedOIB_1">TEMEF d.o.o. za inženjering i usluge, trgovinu na veliko i malo, izvoz-uvoz i zastupanje, OIB 20679985321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TEMEF d.o.o. za inženjering i usluge, trgovinu na veliko i malo, izvoz-uvoz i zastupanje zastupanog po punomoćniku MAJA SRNEC; RADOVAN SRNEC; Ljiljana Srnec</item>
    </izvorni_sadrzaj>
    <derivirana_varijabla naziv="DomainObject.Predmet.ProtuStrankaListFormated_1">
      <item>TEMEF d.o.o. za inženjering i usluge, trgovinu na veliko i malo, izvoz-uvoz i zastupanje zastupanog po punomoćniku MAJA SRNEC; RADOVAN SRNEC; Ljiljana Srnec</item>
    </derivirana_varijabla>
  </DomainObject.Predmet.ProtuStrankaListFormated>
  <DomainObject.Predmet.ProtuStrankaListFormatedOIB>
    <izvorni_sadrzaj>
      <item>TEMEF d.o.o. za inženjering i usluge, trgovinu na veliko i malo, izvoz-uvoz i zastupanje, OIB 20679985321 zastupanog po punomoćniku MAJA SRNEC; RADOVAN SRNEC; Ljiljana Srnec</item>
    </izvorni_sadrzaj>
    <derivirana_varijabla naziv="DomainObject.Predmet.ProtuStrankaListFormatedOIB_1">
      <item>TEMEF d.o.o. za inženjering i usluge, trgovinu na veliko i malo, izvoz-uvoz i zastupanje, OIB 20679985321 zastupanog po punomoćniku MAJA SRNEC; RADOVAN SRNEC; Ljiljana Srnec</item>
    </derivirana_varijabla>
  </DomainObject.Predmet.ProtuStrankaListFormatedOIB>
  <DomainObject.Predmet.ProtuStrankaListFormatedWithAdress>
    <izvorni_sadrzaj>
      <item>TEMEF d.o.o. za inženjering i usluge, trgovinu na veliko i malo, izvoz-uvoz i zastupanje, Hrgovići 87, 10000 Zagreb zastupanog po punomoćniku MAJA SRNEC; RADOVAN SRNEC; Ljiljana Srnec</item>
    </izvorni_sadrzaj>
    <derivirana_varijabla naziv="DomainObject.Predmet.ProtuStrankaListFormatedWithAdress_1">
      <item>TEMEF d.o.o. za inženjering i usluge, trgovinu na veliko i malo, izvoz-uvoz i zastupanje, Hrgovići 87, 10000 Zagreb zastupanog po punomoćniku MAJA SRNEC; RADOVAN SRNEC; Ljiljana Srnec</item>
    </derivirana_varijabla>
  </DomainObject.Predmet.ProtuStrankaListFormatedWithAdress>
  <DomainObject.Predmet.ProtuStrankaListFormatedWithAdressOIB>
    <izvorni_sadrzaj>
      <item>TEMEF d.o.o. za inženjering i usluge, trgovinu na veliko i malo, izvoz-uvoz i zastupanje, OIB 20679985321, Hrgovići 87, 10000 Zagreb zastupanog po punomoćniku MAJA SRNEC; RADOVAN SRNEC; Ljiljana Srnec</item>
    </izvorni_sadrzaj>
    <derivirana_varijabla naziv="DomainObject.Predmet.ProtuStrankaListFormatedWithAdressOIB_1">
      <item>TEMEF d.o.o. za inženjering i usluge, trgovinu na veliko i malo, izvoz-uvoz i zastupanje, OIB 20679985321, Hrgovići 87, 10000 Zagreb zastupanog po punomoćniku MAJA SRNEC; RADOVAN SRNEC; Ljiljana Srnec</item>
    </derivirana_varijabla>
  </DomainObject.Predmet.ProtuStrankaListFormatedWithAdressOIB>
  <DomainObject.Predmet.ProtuStrankaListNazivFormated>
    <izvorni_sadrzaj>
      <item>TEMEF d.o.o. za inženjering i usluge, trgovinu na veliko i malo, izvoz-uvoz i zastupanje</item>
    </izvorni_sadrzaj>
    <derivirana_varijabla naziv="DomainObject.Predmet.ProtuStrankaListNazivFormated_1">
      <item>TEMEF d.o.o. za inženjering i usluge, trgovinu na veliko i malo, izvoz-uvoz i zastupanje</item>
    </derivirana_varijabla>
  </DomainObject.Predmet.ProtuStrankaListNazivFormated>
  <DomainObject.Predmet.ProtuStrankaListNazivFormatedOIB>
    <izvorni_sadrzaj>
      <item>TEMEF d.o.o. za inženjering i usluge, trgovinu na veliko i malo, izvoz-uvoz i zastupanje, OIB 20679985321</item>
    </izvorni_sadrzaj>
    <derivirana_varijabla naziv="DomainObject.Predmet.ProtuStrankaListNazivFormatedOIB_1">
      <item>TEMEF d.o.o. za inženjering i usluge, trgovinu na veliko i malo, izvoz-uvoz i zastupanje, OIB 20679985321</item>
    </derivirana_varijabla>
  </DomainObject.Predmet.ProtuStrankaListNazivFormatedOIB>
  <DomainObject.Predmet.OstaliListFormated>
    <izvorni_sadrzaj>
      <item>MAJA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Ministarstvo financija RH, Porezna uprava</item>
      <item>IVAN KAPOR</item>
    </izvorni_sadrzaj>
    <derivirana_varijabla naziv="DomainObject.Predmet.OstaliListFormated_1">
      <item>MAJA SRNEC punomoćnik sudionika u postupku TEMEF d.o.o. za inženjering i usluge, trgovinu na veliko i malo, izvoz-uvoz i zastupanje</item>
      <item>RADOVAN SRNEC punomoćnik sudionika u postupku TEMEF d.o.o. za inženjering i usluge, trgovinu na veliko i malo, izvoz-uvoz i zastupanje</item>
      <item>Ljiljana Srnec punomoćnik sudionika u postupku TEMEF d.o.o. za inženjering i usluge, trgovinu na veliko i malo, izvoz-uvoz i zastupanje</item>
      <item>Ministarstvo financija RH, Porezna uprava</item>
      <item>IVAN KAPOR</item>
    </derivirana_varijabla>
  </DomainObject.Predmet.OstaliListFormated>
  <DomainObject.Predmet.OstaliListFormatedOIB>
    <izvorni_sadrzaj>
      <item>MAJA SRNEC, OIB 08086580682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Ministarstvo financija RH, Porezna uprava, OIB 18683136487</item>
      <item>IVAN KAPOR, OIB 93902711585</item>
    </izvorni_sadrzaj>
    <derivirana_varijabla naziv="DomainObject.Predmet.OstaliListFormatedOIB_1">
      <item>MAJA SRNEC, OIB 08086580682 punomoćnik sudionika u postupku TEMEF d.o.o. za inženjering i usluge, trgovinu na veliko i malo, izvoz-uvoz i zastupanje</item>
      <item>RADOVAN SRNEC, OIB 70564386683 punomoćnik sudionika u postupku TEMEF d.o.o. za inženjering i usluge, trgovinu na veliko i malo, izvoz-uvoz i zastupanje</item>
      <item>Ljiljana Srnec, OIB 21109655039 punomoćnik sudionika u postupku TEMEF d.o.o. za inženjering i usluge, trgovinu na veliko i malo, izvoz-uvoz i zastupanje</item>
      <item>Ministarstvo financija RH, Porezna uprava, OIB 18683136487</item>
      <item>IVAN KAPOR, OIB 93902711585</item>
    </derivirana_varijabla>
  </DomainObject.Predmet.OstaliListFormatedOIB>
  <DomainObject.Predmet.OstaliListFormatedWithAdress>
    <izvorni_sadrzaj>
      <item>MAJA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izvorni_sadrzaj>
    <derivirana_varijabla naziv="DomainObject.Predmet.OstaliListFormatedWithAdress_1">
      <item>MAJA SRNEC, Hrgovići 87, 10000 Zagreb punomoćnik sudionika u postupku TEMEF d.o.o. za inženjering i usluge, trgovinu na veliko i malo, izvoz-uvoz i zastupanje</item>
      <item>RADOVAN SRNEC, Hrgovići 87, 10000 Zagreb punomoćnik sudionika u postupku TEMEF d.o.o. za inženjering i usluge, trgovinu na veliko i malo, izvoz-uvoz i zastupanje</item>
      <item>Ljiljana Srnec, Hrgovići 87, 10000 Zagreb punomoćnik sudionika u postupku TEMEF d.o.o. za inženjering i usluge, trgovinu na veliko i malo, izvoz-uvoz i zastupanje</item>
      <item>Ministarstvo financija RH, Porezna uprava, AV. Dubrovnik 32, 10000 Zagreb</item>
      <item>IVAN KAPOR, Zadarska 77, 10000 Zagreb</item>
    </derivirana_varijabla>
  </DomainObject.Predmet.OstaliListFormatedWithAdress>
  <DomainObject.Predmet.OstaliListFormatedWithAdressOIB>
    <izvorni_sadrzaj>
      <item>MAJA SRNEC, OIB 08086580682,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izvorni_sadrzaj>
    <derivirana_varijabla naziv="DomainObject.Predmet.OstaliListFormatedWithAdressOIB_1">
      <item>MAJA SRNEC, OIB 08086580682, Hrgovići 87, 10000 Zagreb punomoćnik sudionika u postupku TEMEF d.o.o. za inženjering i usluge, trgovinu na veliko i malo, izvoz-uvoz i zastupanje</item>
      <item>RADOVAN SRNEC, OIB 70564386683, Hrgovići 87, 10000 Zagreb punomoćnik sudionika u postupku TEMEF d.o.o. za inženjering i usluge, trgovinu na veliko i malo, izvoz-uvoz i zastupanje</item>
      <item>Ljiljana Srnec, OIB 21109655039, Hrgovići 87, 10000 Zagreb punomoćnik sudionika u postupku TEMEF d.o.o. za inženjering i usluge, trgovinu na veliko i malo, izvoz-uvoz i zastupanje</item>
      <item>Ministarstvo financija RH, Porezna uprava, OIB 18683136487, AV. Dubrovnik 32, 10000 Zagreb</item>
      <item>IVAN KAPOR, OIB 93902711585, Zadarska 77, 10000 Zagreb</item>
    </derivirana_varijabla>
  </DomainObject.Predmet.OstaliListFormatedWithAdressOIB>
  <DomainObject.Predmet.OstaliListNazivFormated>
    <izvorni_sadrzaj>
      <item>MAJA SRNEC</item>
      <item>RADOVAN SRNEC</item>
      <item>Ljiljana Srnec</item>
      <item>Ministarstvo financija RH, Porezna uprava</item>
      <item>IVAN KAPOR</item>
    </izvorni_sadrzaj>
    <derivirana_varijabla naziv="DomainObject.Predmet.OstaliListNazivFormated_1">
      <item>MAJA SRNEC</item>
      <item>RADOVAN SRNEC</item>
      <item>Ljiljana Srnec</item>
      <item>Ministarstvo financija RH, Porezna uprava</item>
      <item>IVAN KAPOR</item>
    </derivirana_varijabla>
  </DomainObject.Predmet.OstaliListNazivFormated>
  <DomainObject.Predmet.OstaliListNazivFormatedOIB>
    <izvorni_sadrzaj>
      <item>MAJA SRNEC, OIB 08086580682</item>
      <item>RADOVAN SRNEC, OIB 70564386683</item>
      <item>Ljiljana Srnec, OIB 21109655039</item>
      <item>Ministarstvo financija RH, Porezna uprava, OIB 18683136487</item>
      <item>IVAN KAPOR, OIB 93902711585</item>
    </izvorni_sadrzaj>
    <derivirana_varijabla naziv="DomainObject.Predmet.OstaliListNazivFormatedOIB_1">
      <item>MAJA SRNEC, OIB 08086580682</item>
      <item>RADOVAN SRNEC, OIB 70564386683</item>
      <item>Ljiljana Srnec, OIB 21109655039</item>
      <item>Ministarstvo financija RH, Porezna uprava, OIB 18683136487</item>
      <item>IVAN KAPOR, OIB 93902711585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TEMEF d.o.o. za inženjering i usluge, trgovinu na veliko i malo, izvoz-uvoz i zastupanje</izvorni_sadrzaj>
    <derivirana_varijabla naziv="DomainObject.Predmet.ProtustrankaIDrugi_1">TEMEF d.o.o. za inženjering i usluge, trgovinu na veliko i malo, izvoz-uvoz i zastupanje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TEMEF d.o.o. za inženjering i usluge, trgovinu na veliko i malo, izvoz-uvoz i zastupanje, OIB 20679985321, Hrgovići 87, 10000 Zagreb</izvorni_sadrzaj>
    <derivirana_varijabla naziv="DomainObject.Predmet.ProtustrankaIDrugiAdressOIB_1">TEMEF d.o.o. za inženjering i usluge, trgovinu na veliko i malo, izvoz-uvoz i zastupanje, OIB 20679985321, Hrgovići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TEMEF d.o.o. za inženjering i usluge, trgovinu na veliko i malo, izvoz-uvoz i zastupanje</item>
      <item>MAJA SRNEC</item>
      <item>RADOVAN SRNEC</item>
      <item>Ljiljana Srnec</item>
      <item>Ministarstvo financija RH, Porezna uprava</item>
      <item>FINA ZAGREB</item>
      <item>IVAN KAPOR</item>
    </izvorni_sadrzaj>
    <derivirana_varijabla naziv="DomainObject.Predmet.SudioniciListNaziv_1">
      <item>TEMEF d.o.o. za inženjering i usluge, trgovinu na veliko i malo, izvoz-uvoz i zastupanje</item>
      <item>MAJA SRNEC</item>
      <item>RADOVAN SRNEC</item>
      <item>Ljiljana Srnec</item>
      <item>Ministarstvo financija RH, Porezna uprava</item>
      <item>FINA ZAGREB</item>
      <item>IVAN KAPOR</item>
    </derivirana_varijabla>
  </DomainObject.Predmet.SudioniciListNaziv>
  <DomainObject.Predmet.SudioniciListAdressOIB>
    <izvorni_sadrzaj>
      <item>TEMEF d.o.o. za inženjering i usluge, trgovinu na veliko i malo, izvoz-uvoz i zastupanje, OIB 20679985321, Hrgovići 87,10000 Zagreb</item>
      <item>MAJA SRNEC, OIB 08086580682, Hrgovići 87,10000 Zagreb</item>
      <item>RADOVAN SRNEC, OIB 70564386683, Hrgovići 87,10000 Zagreb</item>
      <item>Ljiljana Srnec, OIB 21109655039, Hrgovići 87,10000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izvorni_sadrzaj>
    <derivirana_varijabla naziv="DomainObject.Predmet.SudioniciListAdressOIB_1">
      <item>TEMEF d.o.o. za inženjering i usluge, trgovinu na veliko i malo, izvoz-uvoz i zastupanje, OIB 20679985321, Hrgovići 87,10000 Zagreb</item>
      <item>MAJA SRNEC, OIB 08086580682, Hrgovići 87,10000 Zagreb</item>
      <item>RADOVAN SRNEC, OIB 70564386683, Hrgovići 87,10000 Zagreb</item>
      <item>Ljiljana Srnec, OIB 21109655039, Hrgovići 87,10000 Zagreb</item>
      <item>Ministarstvo financija RH, Porezna uprava, OIB 18683136487, AV. Dubrovnik 32,10000 Zagreb</item>
      <item>FINA ZAGREB, OIB 85821130368, Ul. grada Vukovara 70,10000 Zagreb</item>
      <item>IVAN KAPOR, OIB 93902711585,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20679985321</item>
      <item>, OIB 08086580682</item>
      <item>, OIB 70564386683</item>
      <item>, OIB 21109655039</item>
      <item>, OIB 18683136487</item>
      <item>, OIB 85821130368</item>
      <item>, OIB 93902711585</item>
    </izvorni_sadrzaj>
    <derivirana_varijabla naziv="DomainObject.Predmet.SudioniciListNazivOIB_1">
      <item>, OIB 20679985321</item>
      <item>, OIB 08086580682</item>
      <item>, OIB 70564386683</item>
      <item>, OIB 21109655039</item>
      <item>, OIB 18683136487</item>
      <item>, OIB 85821130368</item>
      <item>, OIB 93902711585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Kapor, OIB 93902711585, Radićevo šetalište 29 Zagreb</item>
    </izvorni_sadrzaj>
    <derivirana_varijabla naziv="DomainObject.Predmet.StecajniUpraviteljiListAddressOIB_1">
      <item>Ivan Kapor, OIB 93902711585, Radićevo šetalište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1935</properties:Characters>
  <properties:Lines>65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2016-03-03T13:55:00Z</dcterms:created>
  <dc:creator>Valentina Kranjčić</dc:creator>
  <cp:lastModifiedBy>Valentina Kranjčić</cp:lastModifiedBy>
  <cp:lastPrinted>2016-03-03T14:02:00Z</cp:lastPrinted>
  <dcterms:modified xmlns:xsi="http://www.w3.org/2001/XMLSchema-instance" xsi:type="dcterms:W3CDTF">2016-03-03T14:02:00Z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