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9a15" w14:paraId="9e99a15" w:rsidRDefault="001B11DC" w:rsidP="001B11DC" w:rsidR="001B11DC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1DC" w:rsidP="001B11DC" w:rsidR="001B11DC">
      <w:r>
        <w:rPr>
          <w:b/>
          <w:bCs/>
        </w:rPr>
        <w:t xml:space="preserve">                               </w:t>
      </w:r>
    </w:p>
    <w:p w:rsidRDefault="001B11DC" w:rsidP="001B11DC" w:rsidR="001B11DC">
      <w:r>
        <w:t>REPUBLIKA HRVATSKA</w:t>
      </w:r>
    </w:p>
    <w:p w:rsidRDefault="001B11DC" w:rsidP="001B11DC" w:rsidR="001B11DC">
      <w:r>
        <w:t xml:space="preserve">TRGOVAČKI SUD U OSIJEKU </w:t>
      </w:r>
    </w:p>
    <w:p w:rsidRDefault="001B11DC" w:rsidP="001B11DC" w:rsidR="001B11DC">
      <w:r>
        <w:t>STALNA SLUŽBA U SLAVONSKOM BRODU</w:t>
      </w:r>
      <w:r w:rsidR="007E0CA7">
        <w:t xml:space="preserve">                               </w:t>
      </w:r>
      <w:r>
        <w:t> 3 St-1762/2016-</w:t>
      </w:r>
      <w:r w:rsidR="007E0CA7">
        <w:t>41</w:t>
      </w:r>
    </w:p>
    <w:p w:rsidRDefault="001B11DC" w:rsidP="001B11DC" w:rsidR="001B11DC">
      <w:r>
        <w:t>Trg pobjede 13</w:t>
      </w:r>
    </w:p>
    <w:p w:rsidRDefault="001B11DC" w:rsidP="001B11DC" w:rsidR="001B11DC">
      <w:r>
        <w:t>35000 Slavonski Brod</w:t>
      </w:r>
    </w:p>
    <w:p w:rsidRDefault="001B11DC" w:rsidP="001B11DC" w:rsidR="001B11DC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1B11DC" w:rsidP="001B11DC" w:rsidR="001B11DC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1B11DC" w:rsidP="001B11DC" w:rsidR="001B11DC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REHLICKI </w:t>
      </w:r>
      <w:proofErr w:type="spellStart"/>
      <w:r>
        <w:t>d.o</w:t>
      </w:r>
      <w:proofErr w:type="spellEnd"/>
      <w:r>
        <w:t>. o. Slavonski Brod u stečaju, Osječka 123</w:t>
      </w:r>
      <w:r>
        <w:rPr>
          <w:b/>
        </w:rPr>
        <w:t xml:space="preserve">, OIB: </w:t>
      </w:r>
      <w:r w:rsidR="00843456">
        <w:rPr>
          <w:b/>
        </w:rPr>
        <w:t xml:space="preserve">60059342857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dana 5. lipnja 2017. </w:t>
      </w:r>
    </w:p>
    <w:p w:rsidRDefault="001B11DC" w:rsidP="00F37314" w:rsidR="001B11DC">
      <w:pPr>
        <w:rPr>
          <w:color w:val="222222"/>
        </w:rPr>
      </w:pPr>
      <w:r>
        <w:t>                                                             </w:t>
      </w:r>
      <w:r>
        <w:rPr>
          <w:color w:val="222222"/>
        </w:rPr>
        <w:t>r i j e š i o   j e</w:t>
      </w:r>
    </w:p>
    <w:p w:rsidRDefault="001B11DC" w:rsidP="001B11DC" w:rsidR="001B11DC">
      <w:pPr>
        <w:ind w:firstLine="708"/>
        <w:jc w:val="both"/>
      </w:pPr>
      <w:r>
        <w:rPr>
          <w:color w:val="222222"/>
        </w:rPr>
        <w:t xml:space="preserve">Određuje se prodaja u stečajnom postupku nekretnina stečajnog dužnika,  te se nalaže upis zabilježbe prodaje u stečajnom postupku Zemljišno-knjižnom odjelu Općinskog suda u </w:t>
      </w:r>
      <w:r>
        <w:t xml:space="preserve">Slavonskom Brodu i to za : </w:t>
      </w:r>
    </w:p>
    <w:p w:rsidRDefault="001B11DC" w:rsidP="001B11DC" w:rsidR="001B11DC">
      <w:pPr>
        <w:ind w:firstLine="708"/>
        <w:jc w:val="both"/>
      </w:pPr>
      <w:r>
        <w:t xml:space="preserve">nekretnine su upisane u </w:t>
      </w:r>
      <w:proofErr w:type="spellStart"/>
      <w:r>
        <w:t>zk.ulošku</w:t>
      </w:r>
      <w:proofErr w:type="spellEnd"/>
      <w:r>
        <w:t xml:space="preserve"> 2104 k.o. </w:t>
      </w:r>
      <w:proofErr w:type="spellStart"/>
      <w:r>
        <w:t>Slobodnica</w:t>
      </w:r>
      <w:proofErr w:type="spellEnd"/>
      <w:r>
        <w:t xml:space="preserve">: </w:t>
      </w:r>
    </w:p>
    <w:p w:rsidRDefault="001B11DC" w:rsidP="001B11DC" w:rsidR="001B11DC">
      <w:pPr>
        <w:ind w:firstLine="708"/>
        <w:jc w:val="both"/>
      </w:pPr>
      <w:r>
        <w:t xml:space="preserve">k.č.br. 3513/1 ORANICA U  ULICI IVANA MAŽURANIĆA, površine 13496 m2,   </w:t>
      </w:r>
    </w:p>
    <w:p w:rsidRDefault="001B11DC" w:rsidP="001B11DC" w:rsidR="001B11DC">
      <w:pPr>
        <w:ind w:firstLine="708"/>
        <w:jc w:val="both"/>
      </w:pPr>
      <w:r>
        <w:t xml:space="preserve">(parkiralište u površini od 411 m2, parkiralište od 57 m2, parkiralište od 158 m2, parkiralište od 316 m2, dvorište od 10317 m2, zgrada mješovite uporabe k.br. 4., površine od 2237 m2), , </w:t>
      </w:r>
    </w:p>
    <w:p w:rsidRDefault="001B11DC" w:rsidP="001B11DC" w:rsidR="001B11DC">
      <w:pPr>
        <w:ind w:firstLine="708"/>
        <w:jc w:val="both"/>
      </w:pPr>
      <w:r>
        <w:t>a koje nekretnine su  u naravi sportski objekt i zemljište, s ugrađenom opremom  u objekt.</w:t>
      </w:r>
    </w:p>
    <w:p w:rsidRDefault="001B11DC" w:rsidP="001B11DC" w:rsidR="001B11DC">
      <w:pPr>
        <w:ind w:firstLine="708" w:left="2832"/>
        <w:jc w:val="both"/>
      </w:pPr>
      <w:r>
        <w:t xml:space="preserve">      Obrazloženje </w:t>
      </w:r>
    </w:p>
    <w:p w:rsidRDefault="001B11DC" w:rsidP="001B11DC" w:rsidR="001B11DC">
      <w:pPr>
        <w:jc w:val="both"/>
      </w:pPr>
      <w:r>
        <w:t xml:space="preserve">            Stečajni upravitelj  Žarko </w:t>
      </w:r>
      <w:proofErr w:type="spellStart"/>
      <w:r>
        <w:t>Timarac</w:t>
      </w:r>
      <w:proofErr w:type="spellEnd"/>
      <w:r>
        <w:t xml:space="preserve"> je stavio prijedlog za prodaju u stečajnom postupku nekretnina označenih u dispozitivu  ovog rješenja.</w:t>
      </w:r>
    </w:p>
    <w:p w:rsidRDefault="001B11DC" w:rsidP="001B11DC" w:rsidR="00F37314">
      <w:pPr>
        <w:jc w:val="both"/>
      </w:pPr>
      <w:r>
        <w:t xml:space="preserve">             Odlučeno je da se iste nekretnine prodaju u stečajnom postupku u izreci ovog rješenja, a  vrijednost istih  će se utvrditi posebnim zaključkom, nakon pravomoćnosti ovog </w:t>
      </w:r>
    </w:p>
    <w:p w:rsidRDefault="00F37314" w:rsidP="00F37314" w:rsidR="00F37314">
      <w:r>
        <w:lastRenderedPageBreak/>
        <w:t xml:space="preserve">                                 </w:t>
      </w:r>
      <w:r w:rsidR="00333417">
        <w:tab/>
      </w:r>
      <w:r w:rsidR="00333417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St-1762/2016-41</w:t>
      </w:r>
    </w:p>
    <w:p w:rsidRDefault="00F37314" w:rsidP="001B11DC" w:rsidR="00F37314">
      <w:pPr>
        <w:jc w:val="both"/>
      </w:pPr>
    </w:p>
    <w:p w:rsidRDefault="001B11DC" w:rsidP="001B11DC" w:rsidR="001B11DC">
      <w:pPr>
        <w:jc w:val="both"/>
      </w:pPr>
      <w:r>
        <w:t>rješenja,</w:t>
      </w:r>
      <w:r w:rsidR="00F37314">
        <w:t xml:space="preserve"> </w:t>
      </w:r>
      <w:r>
        <w:t xml:space="preserve">nakon što </w:t>
      </w:r>
      <w:proofErr w:type="spellStart"/>
      <w:r>
        <w:t>steč.upravitelj</w:t>
      </w:r>
      <w:proofErr w:type="spellEnd"/>
      <w:r>
        <w:t xml:space="preserve"> dostavi suglasnost s </w:t>
      </w:r>
      <w:proofErr w:type="spellStart"/>
      <w:r>
        <w:t>razlučnim</w:t>
      </w:r>
      <w:proofErr w:type="spellEnd"/>
      <w:r>
        <w:t xml:space="preserve"> vjerovni</w:t>
      </w:r>
      <w:r w:rsidR="00F37314">
        <w:t xml:space="preserve">cima </w:t>
      </w:r>
      <w:r>
        <w:t>o utvrđivanju vrijednosti nekretnine, odnosno nakon što se održi ročište o utvrđivanju vrijednosti nekretnine.</w:t>
      </w:r>
    </w:p>
    <w:p w:rsidRDefault="001B11DC" w:rsidP="001B11DC" w:rsidR="001B11DC">
      <w:pPr>
        <w:ind w:firstLine="708"/>
        <w:jc w:val="both"/>
      </w:pPr>
      <w:r>
        <w:t xml:space="preserve"> Stečajni upravitelj je obavijestio  da su u tijeku pregovori o otkupa potraživanja prvog </w:t>
      </w:r>
      <w:proofErr w:type="spellStart"/>
      <w:r>
        <w:t>razlučnog</w:t>
      </w:r>
      <w:proofErr w:type="spellEnd"/>
      <w:r>
        <w:t xml:space="preserve">  vjerovnika.</w:t>
      </w:r>
    </w:p>
    <w:p w:rsidRDefault="001B11DC" w:rsidP="001B11DC" w:rsidR="001B11DC">
      <w:pPr>
        <w:jc w:val="both"/>
      </w:pPr>
      <w:r>
        <w:tab/>
        <w:t xml:space="preserve">Ista činjenica ne priječi donošenje odluke o prodaji  predmetne imovine u stečajnom postupku. </w:t>
      </w:r>
    </w:p>
    <w:p w:rsidRDefault="001B11DC" w:rsidP="001B11DC" w:rsidR="001B11DC">
      <w:pPr>
        <w:jc w:val="both"/>
      </w:pPr>
      <w:r>
        <w:t> </w:t>
      </w:r>
      <w:r>
        <w:tab/>
        <w:t>Sukladno navedenom odlučeno je u izreci rješenja po čl. 247. st. 5. Stečajnog zakona (NN 71/15) koji se u ovom slučaju primjenjuje po čl. 441. st. 1. Stečajnog zakona (NN 44/96).</w:t>
      </w:r>
    </w:p>
    <w:p w:rsidRDefault="001B11DC" w:rsidP="001B11DC" w:rsidR="001B11DC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postupku. </w:t>
      </w:r>
    </w:p>
    <w:p w:rsidRDefault="001B11DC" w:rsidP="001B11DC" w:rsidR="001B11DC">
      <w:pPr>
        <w:ind w:firstLine="708"/>
        <w:jc w:val="both"/>
      </w:pPr>
      <w:r>
        <w:t xml:space="preserve">Sud nije odlučio o zakazivanju skupštine radi odluke o utvrđivanju vrijednosti i načinu prodaje predmetnih nekretnina jer se radi o imovini koja je obuhvaćena </w:t>
      </w:r>
      <w:proofErr w:type="spellStart"/>
      <w:r>
        <w:t>razlučnim</w:t>
      </w:r>
      <w:proofErr w:type="spellEnd"/>
      <w:r>
        <w:t xml:space="preserve"> pravom,pa je način i uvjeti prodaje određen Zakonom. </w:t>
      </w:r>
    </w:p>
    <w:p w:rsidRDefault="001B11DC" w:rsidP="001B11DC" w:rsidR="001B11DC">
      <w:pPr>
        <w:rPr>
          <w:b/>
          <w:bCs/>
          <w:color w:val="222222"/>
        </w:rPr>
      </w:pPr>
    </w:p>
    <w:p w:rsidRDefault="001B11DC" w:rsidP="001B11DC" w:rsidR="001B11DC">
      <w:r>
        <w:t>            U Slavonskom Brodu 5. lipnja 2017.</w:t>
      </w:r>
    </w:p>
    <w:p w:rsidRDefault="001B11DC" w:rsidP="001B11DC" w:rsidR="001B11DC">
      <w:pPr>
        <w:ind w:firstLine="708" w:left="4956"/>
      </w:pPr>
    </w:p>
    <w:p w:rsidRDefault="001B11DC" w:rsidP="001B11DC" w:rsidR="001B11DC">
      <w:pPr>
        <w:ind w:firstLine="708" w:left="4956"/>
      </w:pPr>
      <w:r>
        <w:t xml:space="preserve"> Stečajna sutkinja:</w:t>
      </w:r>
    </w:p>
    <w:p w:rsidRDefault="001B11DC" w:rsidP="001B11DC" w:rsidR="001B11DC">
      <w:r>
        <w:t>                                                                                 </w:t>
      </w:r>
      <w:r>
        <w:tab/>
        <w:t xml:space="preserve">      Daniela Martini Maoduš</w:t>
      </w:r>
    </w:p>
    <w:p w:rsidRDefault="001B11DC" w:rsidP="001B11DC" w:rsidR="001B11DC"/>
    <w:p w:rsidRDefault="001B11DC" w:rsidP="001B11DC" w:rsidR="001B11DC">
      <w:pPr>
        <w:jc w:val="both"/>
        <w:rPr>
          <w:b/>
          <w:bCs/>
          <w:sz w:val="20"/>
          <w:szCs w:val="20"/>
        </w:rPr>
      </w:pPr>
    </w:p>
    <w:p w:rsidRDefault="001B11DC" w:rsidP="001B11DC" w:rsidR="001B11DC">
      <w:pPr>
        <w:jc w:val="both"/>
        <w:rPr>
          <w:b/>
          <w:bCs/>
          <w:sz w:val="20"/>
          <w:szCs w:val="20"/>
        </w:rPr>
      </w:pPr>
    </w:p>
    <w:p w:rsidRDefault="001B11DC" w:rsidP="001B11DC" w:rsidR="001B11DC">
      <w:pPr>
        <w:jc w:val="both"/>
        <w:rPr>
          <w:b/>
          <w:bCs/>
          <w:sz w:val="20"/>
          <w:szCs w:val="20"/>
        </w:rPr>
      </w:pPr>
    </w:p>
    <w:p w:rsidRDefault="001B11DC" w:rsidP="001B11DC" w:rsidR="001B11DC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>
        <w:rPr>
          <w:sz w:val="16"/>
          <w:szCs w:val="16"/>
        </w:rPr>
        <w:t>teči</w:t>
      </w:r>
      <w:proofErr w:type="spellEnd"/>
      <w:r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1B11DC" w:rsidP="001B11DC" w:rsidR="001B11DC">
      <w:pPr>
        <w:jc w:val="both"/>
        <w:rPr>
          <w:sz w:val="16"/>
          <w:szCs w:val="16"/>
        </w:rPr>
      </w:pPr>
    </w:p>
    <w:p w:rsidRDefault="001B11DC" w:rsidP="001B11DC" w:rsidR="001B11D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Objaviti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1B11DC" w:rsidP="00333417" w:rsidR="00AE649C" w:rsidRPr="00B76F3C">
      <w:pPr>
        <w:jc w:val="both"/>
      </w:pPr>
      <w:r>
        <w:rPr>
          <w:sz w:val="16"/>
          <w:szCs w:val="16"/>
        </w:rPr>
        <w:t xml:space="preserve">- Dostaviti uz dopis </w:t>
      </w:r>
      <w:proofErr w:type="spellStart"/>
      <w:r>
        <w:rPr>
          <w:sz w:val="16"/>
          <w:szCs w:val="16"/>
        </w:rPr>
        <w:t>zk</w:t>
      </w:r>
      <w:proofErr w:type="spellEnd"/>
      <w:r>
        <w:rPr>
          <w:sz w:val="16"/>
          <w:szCs w:val="16"/>
        </w:rPr>
        <w:t xml:space="preserve"> odjelu OS Slavonski Brod, po pravomoćnosti</w:t>
      </w:r>
      <w:r w:rsidR="00AA4C92">
        <w:rPr>
          <w:sz w:val="16"/>
          <w:szCs w:val="16"/>
        </w:rPr>
        <w:t>, spis kal 17 dana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8C9" w:rsidP="00537B78" w:rsidR="006818C9">
      <w:r>
        <w:separator/>
      </w:r>
    </w:p>
  </w:endnote>
  <w:endnote w:id="0" w:type="continuationSeparator">
    <w:p w:rsidRDefault="006818C9" w:rsidP="00537B78" w:rsidR="0068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8C9" w:rsidP="00537B78" w:rsidR="006818C9">
      <w:r>
        <w:separator/>
      </w:r>
    </w:p>
  </w:footnote>
  <w:footnote w:id="0" w:type="continuationSeparator">
    <w:p w:rsidRDefault="006818C9" w:rsidP="00537B78" w:rsidR="00681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D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417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8C9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CA7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5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C9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DC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3D43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314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0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St-1762/2016-41</izvorni_sadrzaj>
    <derivirana_varijabla naziv="DomainObject.Oznaka_1">St-1762/2016-41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St-1762/2016-41</izvorni_sadrzaj>
    <derivirana_varijabla naziv="DomainObject.PoslovniBrojDokumenta_1">St-1762/2016-41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DD4F7-A252-449A-9C4D-5CDE64B8A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2523</properties:Characters>
  <properties:Lines>62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2017-06-06T06:11:00Z</cp:lastPrinted>
  <dcterms:modified xmlns:xsi="http://www.w3.org/2001/XMLSchema-instance" xsi:type="dcterms:W3CDTF">2017-06-06T06:11:00Z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St-1762/2016-41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