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3a836" w14:paraId="443a836" w:rsidRDefault="0056680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1363980</wp:posOffset>
            </wp:positionH>
            <wp:positionV relativeFrom="page">
              <wp:posOffset>744220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66803" w:rsidP="00566803" w:rsidR="00566803">
      <w:pPr>
        <w:pStyle w:val="Bezproreda"/>
      </w:pPr>
    </w:p>
    <w:p w:rsidRDefault="00566803" w:rsidP="00566803" w:rsidR="00566803">
      <w:pPr>
        <w:pStyle w:val="Bezproreda"/>
      </w:pPr>
    </w:p>
    <w:p w:rsidRDefault="00566803" w:rsidP="00566803" w:rsidR="00AE649C">
      <w:pPr>
        <w:pStyle w:val="Bezproreda"/>
      </w:pPr>
      <w:r>
        <w:t xml:space="preserve">      Republika Hrvatska</w:t>
      </w:r>
    </w:p>
    <w:p w:rsidRDefault="00566803" w:rsidP="00566803" w:rsidR="00566803">
      <w:pPr>
        <w:pStyle w:val="Bezproreda"/>
      </w:pPr>
      <w:r>
        <w:t>Trgovački sud u Bjelovaru</w:t>
      </w:r>
    </w:p>
    <w:p w:rsidRDefault="00566803" w:rsidP="00566803" w:rsidR="00566803" w:rsidRPr="00566803">
      <w:pPr>
        <w:pStyle w:val="Bezproreda"/>
        <w:rPr>
          <w:sz w:val="18"/>
          <w:szCs w:val="18"/>
        </w:rPr>
      </w:pPr>
      <w:r w:rsidRPr="00566803">
        <w:rPr>
          <w:sz w:val="18"/>
          <w:szCs w:val="18"/>
        </w:rPr>
        <w:t>Bjelovar, Šetalište dr. I. Lebovića 42</w:t>
      </w:r>
    </w:p>
    <w:p w:rsidRDefault="00566803" w:rsidP="00566803" w:rsidR="00566803">
      <w:pPr>
        <w:pStyle w:val="Bezproreda"/>
        <w:jc w:val="right"/>
      </w:pPr>
      <w:r>
        <w:t>Poslovni broj: 6 St-517/2018-4</w:t>
      </w:r>
    </w:p>
    <w:p w:rsidRDefault="00566803" w:rsidP="00566803" w:rsidR="00566803">
      <w:pPr>
        <w:rPr>
          <w:rFonts w:hAnsi="Times New Roman" w:ascii="Times New Roman"/>
        </w:rPr>
      </w:pPr>
    </w:p>
    <w:p w:rsidRDefault="00566803" w:rsidP="00566803" w:rsidR="00566803">
      <w:pPr>
        <w:rPr>
          <w:rFonts w:hAnsi="Times New Roman" w:ascii="Times New Roman"/>
        </w:rPr>
      </w:pPr>
    </w:p>
    <w:p w:rsidRDefault="00566803" w:rsidP="00566803" w:rsidR="00566803">
      <w:pPr>
        <w:rPr>
          <w:rFonts w:hAnsi="Times New Roman" w:ascii="Times New Roman"/>
        </w:rPr>
      </w:pPr>
    </w:p>
    <w:p w:rsidRDefault="00566803" w:rsidP="00566803" w:rsidR="00566803">
      <w:pPr>
        <w:rPr>
          <w:rFonts w:hAnsi="Times New Roman" w:ascii="Times New Roman"/>
        </w:rPr>
      </w:pPr>
    </w:p>
    <w:p w:rsidRDefault="00566803" w:rsidP="00566803" w:rsidR="00566803">
      <w:pPr>
        <w:rPr>
          <w:rFonts w:hAnsi="Times New Roman" w:ascii="Times New Roman"/>
        </w:rPr>
      </w:pPr>
    </w:p>
    <w:p w:rsidRDefault="00566803" w:rsidP="00566803" w:rsidR="00566803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R E P U B L I K E   H R V A T S K E</w:t>
      </w:r>
    </w:p>
    <w:p w:rsidRDefault="00566803" w:rsidP="00566803" w:rsidR="00566803">
      <w:pPr>
        <w:jc w:val="center"/>
        <w:rPr>
          <w:rFonts w:hAnsi="Times New Roman" w:ascii="Times New Roman"/>
        </w:rPr>
      </w:pPr>
    </w:p>
    <w:p w:rsidRDefault="00566803" w:rsidP="00566803" w:rsidR="00566803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NJ E</w:t>
      </w:r>
    </w:p>
    <w:p w:rsidRDefault="00566803" w:rsidP="00566803" w:rsidR="00566803">
      <w:pPr>
        <w:rPr>
          <w:rFonts w:hAnsi="Times New Roman" w:ascii="Times New Roman"/>
        </w:rPr>
      </w:pPr>
    </w:p>
    <w:p w:rsidRDefault="00566803" w:rsidP="00566803" w:rsidR="00566803">
      <w:pPr>
        <w:rPr>
          <w:rFonts w:hAnsi="Times New Roman" w:ascii="Times New Roman"/>
        </w:rPr>
      </w:pPr>
    </w:p>
    <w:p w:rsidRDefault="00566803" w:rsidP="00566803" w:rsidR="0056680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Trgovački sud u Bjelovaru, po sutkinji Mariji Petrina Kubica kao sucu pojedincu, na prijedlog višeg sudskog savjetnika Siniše Rajnovića, u skraćenom stečajnom postupku nad dužnikom SOL ET VELO d.o.o. za usluge, Zagreb, Prilaz V. Brajkovića 4,  MBS: 080842435, OIB: 11732956882, kojeg zastupa punomoćnik Tomislav Orehovec, odvjetnik u Odvjetničkom društvu Ilić, Orehovec &amp; Partneri d.o.o. , iz Zagreba,  17. srpnja 2018.</w:t>
      </w:r>
    </w:p>
    <w:p w:rsidRDefault="00566803" w:rsidP="00566803" w:rsidR="00566803">
      <w:pPr>
        <w:jc w:val="both"/>
        <w:rPr>
          <w:rFonts w:hAnsi="Times New Roman" w:ascii="Times New Roman"/>
        </w:rPr>
      </w:pPr>
    </w:p>
    <w:p w:rsidRDefault="00566803" w:rsidP="00566803" w:rsidR="00566803">
      <w:pPr>
        <w:jc w:val="both"/>
        <w:rPr>
          <w:rFonts w:hAnsi="Times New Roman" w:ascii="Times New Roman"/>
        </w:rPr>
      </w:pPr>
    </w:p>
    <w:p w:rsidRDefault="00566803" w:rsidP="00566803" w:rsidR="00566803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j e</w:t>
      </w:r>
    </w:p>
    <w:p w:rsidRDefault="00566803" w:rsidP="00566803" w:rsidR="00566803">
      <w:pPr>
        <w:jc w:val="center"/>
        <w:rPr>
          <w:rFonts w:hAnsi="Times New Roman" w:ascii="Times New Roman"/>
          <w:b/>
        </w:rPr>
      </w:pPr>
    </w:p>
    <w:p w:rsidRDefault="00566803" w:rsidP="00566803" w:rsidR="00566803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>Obustavlja se skraćeni stečajni postupak.</w:t>
      </w:r>
    </w:p>
    <w:p w:rsidRDefault="00566803" w:rsidP="00566803" w:rsidR="00566803">
      <w:pPr>
        <w:jc w:val="both"/>
        <w:rPr>
          <w:rFonts w:hAnsi="Times New Roman" w:ascii="Times New Roman"/>
        </w:rPr>
      </w:pPr>
    </w:p>
    <w:p w:rsidRDefault="00566803" w:rsidP="00566803" w:rsidR="0056680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66803" w:rsidP="00566803" w:rsidR="00566803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566803" w:rsidP="00566803" w:rsidR="00566803">
      <w:pPr>
        <w:jc w:val="both"/>
        <w:rPr>
          <w:rFonts w:hAnsi="Times New Roman" w:ascii="Times New Roman"/>
          <w:b/>
        </w:rPr>
      </w:pPr>
    </w:p>
    <w:p w:rsidRDefault="00566803" w:rsidP="00566803" w:rsidR="00566803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 xml:space="preserve">U skraćenom stečajnom postupku nad dužnikom, Trgovački sud u Bjelovaru je oglasom poslovni broj St-517/2018-2 od 16. svibnja 2018., koji je objavljen na mrežnoj stranici e-Oglasna ploča Trgovačkog suda u Bjelovaru 16. svibnja 2018., među ostalim pozvao vjerovnike da u roku od 45 dana od objave oglasa na mrežnoj stranci e-Oglasna ploča sudova prelože otvaranje stečajnog postupka nad dužnikom, te je pozvana osoba ovlaštena za zastupanje dužnika da u roku od 15 dana od objave oglasa na mrežnoj stranici e-Oglasna ploča Trgovačkog suda u Bjelovaru podnese sudu javnobilježnički ovjereni popis imovine i obveza na propisanom obrascu. </w:t>
      </w:r>
    </w:p>
    <w:p w:rsidRDefault="00566803" w:rsidP="00566803" w:rsidR="00566803">
      <w:pPr>
        <w:jc w:val="both"/>
        <w:rPr>
          <w:rFonts w:hAnsi="Times New Roman" w:ascii="Times New Roman"/>
        </w:rPr>
      </w:pPr>
    </w:p>
    <w:p w:rsidRDefault="00566803" w:rsidP="00566803" w:rsidR="0056680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29. lipnja 2018. osoba ovlaštena za zastupanje dužnika predložila je obustavu postupka jer račun dužnika više nije blokiran, a kao dokaz dostavlja Potvrdu o blokadi računa i novčanih sredstava ovršenika na dan 29. lipnja 2018. iz kojeg proizlazi da nepodmirene obveze na dan izdavanja potvrde iznose nula kuna.</w:t>
      </w:r>
    </w:p>
    <w:p w:rsidRDefault="00566803" w:rsidP="00566803" w:rsidR="00566803">
      <w:pPr>
        <w:jc w:val="both"/>
        <w:rPr>
          <w:rFonts w:hAnsi="Times New Roman" w:ascii="Times New Roman"/>
        </w:rPr>
      </w:pPr>
    </w:p>
    <w:p w:rsidRDefault="00566803" w:rsidP="00566803" w:rsidR="0056680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Stoga nisu ispunjene pretpostavke za otvaranje skraćenog stečajnog postupka nad </w:t>
      </w:r>
    </w:p>
    <w:p w:rsidRDefault="00566803" w:rsidP="00566803" w:rsidR="00566803">
      <w:pPr>
        <w:jc w:val="both"/>
        <w:rPr>
          <w:rFonts w:hAnsi="Times New Roman" w:ascii="Times New Roman"/>
        </w:rPr>
      </w:pPr>
    </w:p>
    <w:p w:rsidRDefault="00566803" w:rsidP="00566803" w:rsidR="00566803">
      <w:pPr>
        <w:jc w:val="both"/>
        <w:rPr>
          <w:rFonts w:hAnsi="Times New Roman" w:ascii="Times New Roman"/>
        </w:rPr>
      </w:pPr>
    </w:p>
    <w:p w:rsidRDefault="00566803" w:rsidP="00566803" w:rsidR="0056680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dužnikom, niti pretpostavke za donošenje rješenja o pokretanju prethodnog postupka odnosno otvaranju stečajnog postupka te je riješeno kao u izreci. </w:t>
      </w:r>
    </w:p>
    <w:p w:rsidRDefault="00566803" w:rsidP="00566803" w:rsidR="0056680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66803" w:rsidP="00566803" w:rsidR="00566803">
      <w:pPr>
        <w:jc w:val="both"/>
        <w:rPr>
          <w:rFonts w:hAnsi="Times New Roman" w:ascii="Times New Roman"/>
        </w:rPr>
      </w:pPr>
    </w:p>
    <w:p w:rsidRDefault="00566803" w:rsidP="00566803" w:rsidR="00566803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Bjelovar, 17. srpnja 2018.</w:t>
      </w:r>
    </w:p>
    <w:p w:rsidRDefault="00566803" w:rsidP="00566803" w:rsidR="00566803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</w:t>
      </w:r>
    </w:p>
    <w:p w:rsidRDefault="00566803" w:rsidP="00566803" w:rsidR="00566803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                             </w:t>
      </w:r>
      <w:r>
        <w:rPr>
          <w:rFonts w:hAnsi="Times New Roman" w:ascii="Times New Roman"/>
        </w:rPr>
        <w:t>Sutkinja</w:t>
      </w:r>
    </w:p>
    <w:p w:rsidRDefault="00566803" w:rsidP="00566803" w:rsidR="0056680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Marija Petrina Kubica v.r.</w:t>
      </w:r>
    </w:p>
    <w:p w:rsidRDefault="00566803" w:rsidP="00566803" w:rsidR="00566803">
      <w:pPr>
        <w:jc w:val="both"/>
        <w:rPr>
          <w:rFonts w:hAnsi="Times New Roman" w:ascii="Times New Roman"/>
        </w:rPr>
      </w:pPr>
    </w:p>
    <w:p w:rsidRDefault="00566803" w:rsidP="00566803" w:rsidR="0056680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Za točnost otpravka-ovlašteni službenik   </w:t>
      </w:r>
    </w:p>
    <w:p w:rsidRDefault="00566803" w:rsidP="00566803" w:rsidR="0056680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Suzana Sabljić</w:t>
      </w:r>
    </w:p>
    <w:p w:rsidRDefault="00566803" w:rsidP="00566803" w:rsidR="00566803">
      <w:pPr>
        <w:jc w:val="both"/>
        <w:rPr>
          <w:rFonts w:hAnsi="Times New Roman" w:ascii="Times New Roman"/>
        </w:rPr>
      </w:pPr>
    </w:p>
    <w:p w:rsidRDefault="00566803" w:rsidP="00566803" w:rsidR="0056680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Pouka o pravnom lijeku:</w:t>
      </w:r>
    </w:p>
    <w:p w:rsidRDefault="00566803" w:rsidP="00566803" w:rsidR="0056680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566803" w:rsidP="00566803" w:rsidR="00566803">
      <w:pPr>
        <w:jc w:val="both"/>
        <w:rPr>
          <w:rFonts w:hAnsi="Times New Roman" w:ascii="Times New Roman"/>
        </w:rPr>
      </w:pPr>
    </w:p>
    <w:p w:rsidRDefault="00566803" w:rsidP="00566803" w:rsidR="00566803">
      <w:pPr>
        <w:jc w:val="both"/>
        <w:rPr>
          <w:rFonts w:hAnsi="Times New Roman" w:ascii="Times New Roman"/>
        </w:rPr>
      </w:pPr>
    </w:p>
    <w:p w:rsidRDefault="00566803" w:rsidP="00566803" w:rsidR="00566803">
      <w:pPr>
        <w:jc w:val="both"/>
        <w:rPr>
          <w:rFonts w:hAnsi="Times New Roman" w:ascii="Times New Roman"/>
        </w:rPr>
      </w:pPr>
    </w:p>
    <w:p w:rsidRDefault="00566803" w:rsidP="00566803" w:rsidR="00566803">
      <w:pPr>
        <w:jc w:val="both"/>
        <w:rPr>
          <w:rFonts w:hAnsi="Times New Roman" w:ascii="Times New Roman"/>
        </w:rPr>
      </w:pPr>
    </w:p>
    <w:p w:rsidRDefault="00566803" w:rsidP="00566803" w:rsidR="00566803">
      <w:pPr>
        <w:jc w:val="both"/>
        <w:rPr>
          <w:rFonts w:hAnsi="Times New Roman" w:ascii="Times New Roman"/>
        </w:rPr>
      </w:pPr>
    </w:p>
    <w:p w:rsidRDefault="00566803" w:rsidP="00566803" w:rsidR="00566803">
      <w:pPr>
        <w:jc w:val="both"/>
        <w:rPr>
          <w:rFonts w:hAnsi="Times New Roman" w:ascii="Times New Roman"/>
        </w:rPr>
      </w:pPr>
    </w:p>
    <w:p w:rsidRDefault="00566803" w:rsidP="00566803" w:rsidR="0056680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56680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58999565"/>
      <w:docPartObj>
        <w:docPartGallery w:val="Page Numbers (Top of Page)"/>
        <w:docPartUnique/>
      </w:docPartObj>
    </w:sdtPr>
    <w:sdtContent>
      <w:p w:rsidRDefault="00566803" w:rsidP="00566803" w:rsidR="00566803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566803" w:rsidP="00566803" w:rsidR="00566803">
    <w:pPr>
      <w:pStyle w:val="Bezproreda"/>
      <w:jc w:val="right"/>
    </w:pPr>
    <w:r>
      <w:t>Poslovni broj: 6 St-517/2018-4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680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66803"/>
    <w:pPr>
      <w:spacing w:lineRule="auto" w:line="240" w:after="0"/>
    </w:pPr>
    <w:rPr>
      <w:rFonts w:cs="Times New Roman" w:eastAsia="SimSun" w:hAnsi="Arial" w:asci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lang w:eastAsia="en-US"/>
    </w:rPr>
  </w:style>
  <w:style w:customStyle="true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 w:hAnsi="Times New Roman" w:ascii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 w:hAnsi="Times New Roman" w:ascii="Times New Roman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66803"/>
    <w:pPr>
      <w:spacing w:after="0" w:line="240" w:lineRule="auto"/>
    </w:pPr>
    <w:rPr>
      <w:rFonts w:ascii="Arial" w:cs="Times New Roman" w:eastAsia="SimSun" w:hAns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ascii="Times New Roman" w:cstheme="minorBidi" w:eastAsiaTheme="minorHAnsi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ascii="Times New Roman" w:cstheme="majorBidi" w:eastAsiaTheme="majorEastAsia" w:hAns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lang w:eastAsia="en-US"/>
    </w:rPr>
  </w:style>
  <w:style w:customStyle="1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eastAsia="Times New Roman" w:hAnsi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ascii="Times New Roman" w:cstheme="minorBidi" w:eastAsiaTheme="minorHAnsi" w:hAnsi="Times New Roman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923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St-517/2018-4</izvorni_sadrzaj>
    <derivirana_varijabla naziv="DomainObject.Oznaka_1">St-517/2018-4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St-517/2018</izvorni_sadrzaj>
    <derivirana_varijabla naziv="DomainObject.Predmet.OznakaBroj_1">St-517/2018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 ET VELO d.o.o. zastupanog po punomoćniku Ilić, Orehovec &amp; Partneri, odvjetničko društvo d.o.o.</izvorni_sadrzaj>
    <derivirana_varijabla naziv="DomainObject.Predmet.ProtustrankaFormated_1">  SOL ET VELO d.o.o. zastupanog po punomoćniku Ilić, Orehovec &amp; Partneri, odvjetničko društvo d.o.o.</derivirana_varijabla>
  </DomainObject.Predmet.ProtustrankaFormated>
  <DomainObject.Predmet.ProtustrankaFormatedOIB>
    <izvorni_sadrzaj>  SOL ET VELO d.o.o., OIB 11732956882 zastupanog po punomoćniku Ilić, Orehovec &amp; Partneri, odvjetničko društvo d.o.o.</izvorni_sadrzaj>
    <derivirana_varijabla naziv="DomainObject.Predmet.ProtustrankaFormatedOIB_1">  SOL ET VELO d.o.o., OIB 11732956882 zastupanog po punomoćniku Ilić, Orehovec &amp; Partneri, odvjetničko društvo d.o.o.</derivirana_varijabla>
  </DomainObject.Predmet.ProtustrankaFormatedOIB>
  <DomainObject.Predmet.ProtustrankaFormatedWithAdress>
    <izvorni_sadrzaj> SOL ET VELO d.o.o., Prilaz V. Brajkovića 4, 10000 Zagreb zastupanog po punomoćniku Ilić, Orehovec &amp; Partneri, odvjetničko društvo d.o.o.</izvorni_sadrzaj>
    <derivirana_varijabla naziv="DomainObject.Predmet.ProtustrankaFormatedWithAdress_1"> SOL ET VELO d.o.o., Prilaz V. Brajkovića 4, 10000 Zagreb zastupanog po punomoćniku Ilić, Orehovec &amp; Partneri, odvjetničko društvo d.o.o.</derivirana_varijabla>
  </DomainObject.Predmet.ProtustrankaFormatedWithAdress>
  <DomainObject.Predmet.ProtustrankaFormatedWithAdressOIB>
    <izvorni_sadrzaj> SOL ET VELO d.o.o., OIB 11732956882, Prilaz V. Brajkovića 4, 10000 Zagreb zastupanog po punomoćniku Ilić, Orehovec &amp; Partneri, odvjetničko društvo d.o.o.</izvorni_sadrzaj>
    <derivirana_varijabla naziv="DomainObject.Predmet.ProtustrankaFormatedWithAdressOIB_1"> SOL ET VELO d.o.o., OIB 11732956882, Prilaz V. Brajkovića 4, 10000 Zagreb zastupanog po punomoćniku Ilić, Orehovec &amp; Partneri, odvjetničko društvo d.o.o.</derivirana_varijabla>
  </DomainObject.Predmet.ProtustrankaFormatedWithAdressOIB>
  <DomainObject.Predmet.ProtustrankaWithAdress>
    <izvorni_sadrzaj>SOL ET VELO d.o.o. Prilaz V. Brajkovića 4, 10000 Zagreb</izvorni_sadrzaj>
    <derivirana_varijabla naziv="DomainObject.Predmet.ProtustrankaWithAdress_1">SOL ET VELO d.o.o. Prilaz V. Brajkovića 4, 10000 Zagreb</derivirana_varijabla>
  </DomainObject.Predmet.ProtustrankaWithAdress>
  <DomainObject.Predmet.ProtustrankaWithAdressOIB>
    <izvorni_sadrzaj>SOL ET VELO d.o.o., OIB 11732956882, Prilaz V. Brajkovića 4, 10000 Zagreb</izvorni_sadrzaj>
    <derivirana_varijabla naziv="DomainObject.Predmet.ProtustrankaWithAdressOIB_1">SOL ET VELO d.o.o., OIB 11732956882, Prilaz V. Brajkovića 4, 10000 Zagreb</derivirana_varijabla>
  </DomainObject.Predmet.ProtustrankaWithAdressOIB>
  <DomainObject.Predmet.ProtustrankaNazivFormated>
    <izvorni_sadrzaj>SOL ET VELO d.o.o.</izvorni_sadrzaj>
    <derivirana_varijabla naziv="DomainObject.Predmet.ProtustrankaNazivFormated_1">SOL ET VELO d.o.o.</derivirana_varijabla>
  </DomainObject.Predmet.ProtustrankaNazivFormated>
  <DomainObject.Predmet.ProtustrankaNazivFormatedOIB>
    <izvorni_sadrzaj>SOL ET VELO d.o.o., OIB 11732956882</izvorni_sadrzaj>
    <derivirana_varijabla naziv="DomainObject.Predmet.ProtustrankaNazivFormatedOIB_1">SOL ET VELO d.o.o., OIB 11732956882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 ET VELO d.o.o. zastupanog po punomoćniku Ilić, Orehovec &amp; Partneri, odvjetničko društvo d.o.o.</item>
    </izvorni_sadrzaj>
    <derivirana_varijabla naziv="DomainObject.Predmet.ProtuStrankaListFormated_1">
      <item>SOL ET VELO d.o.o. zastupanog po punomoćniku Ilić, Orehovec &amp; Partneri, odvjetničko društvo d.o.o.</item>
    </derivirana_varijabla>
  </DomainObject.Predmet.ProtuStrankaListFormated>
  <DomainObject.Predmet.ProtuStrankaListFormatedOIB>
    <izvorni_sadrzaj>
      <item>SOL ET VELO d.o.o., OIB 11732956882 zastupanog po punomoćniku Ilić, Orehovec &amp; Partneri, odvjetničko društvo d.o.o.</item>
    </izvorni_sadrzaj>
    <derivirana_varijabla naziv="DomainObject.Predmet.ProtuStrankaListFormatedOIB_1">
      <item>SOL ET VELO d.o.o., OIB 11732956882 zastupanog po punomoćniku Ilić, Orehovec &amp; Partneri, odvjetničko društvo d.o.o.</item>
    </derivirana_varijabla>
  </DomainObject.Predmet.ProtuStrankaListFormatedOIB>
  <DomainObject.Predmet.ProtuStrankaListFormatedWithAdress>
    <izvorni_sadrzaj>
      <item>SOL ET VELO d.o.o., Prilaz V. Brajkovića 4, 10000 Zagreb zastupanog po punomoćniku Ilić, Orehovec &amp; Partneri, odvjetničko društvo d.o.o.</item>
    </izvorni_sadrzaj>
    <derivirana_varijabla naziv="DomainObject.Predmet.ProtuStrankaListFormatedWithAdress_1">
      <item>SOL ET VELO d.o.o., Prilaz V. Brajkovića 4, 10000 Zagreb zastupanog po punomoćniku Ilić, Orehovec &amp; Partneri, odvjetničko društvo d.o.o.</item>
    </derivirana_varijabla>
  </DomainObject.Predmet.ProtuStrankaListFormatedWithAdress>
  <DomainObject.Predmet.ProtuStrankaListFormatedWithAdressOIB>
    <izvorni_sadrzaj>
      <item>SOL ET VELO d.o.o., OIB 11732956882, Prilaz V. Brajkovića 4, 10000 Zagreb zastupanog po punomoćniku Ilić, Orehovec &amp; Partneri, odvjetničko društvo d.o.o.</item>
    </izvorni_sadrzaj>
    <derivirana_varijabla naziv="DomainObject.Predmet.ProtuStrankaListFormatedWithAdressOIB_1">
      <item>SOL ET VELO d.o.o., OIB 11732956882, Prilaz V. Brajkovića 4, 10000 Zagreb zastupanog po punomoćniku Ilić, Orehovec &amp; Partneri, odvjetničko društvo d.o.o.</item>
    </derivirana_varijabla>
  </DomainObject.Predmet.ProtuStrankaListFormatedWithAdressOIB>
  <DomainObject.Predmet.ProtuStrankaListNazivFormated>
    <izvorni_sadrzaj>
      <item>SOL ET VELO d.o.o.</item>
    </izvorni_sadrzaj>
    <derivirana_varijabla naziv="DomainObject.Predmet.ProtuStrankaListNazivFormated_1">
      <item>SOL ET VELO d.o.o.</item>
    </derivirana_varijabla>
  </DomainObject.Predmet.ProtuStrankaListNazivFormated>
  <DomainObject.Predmet.ProtuStrankaListNazivFormatedOIB>
    <izvorni_sadrzaj>
      <item>SOL ET VELO d.o.o., OIB 11732956882</item>
    </izvorni_sadrzaj>
    <derivirana_varijabla naziv="DomainObject.Predmet.ProtuStrankaListNazivFormatedOIB_1">
      <item>SOL ET VELO d.o.o., OIB 11732956882</item>
    </derivirana_varijabla>
  </DomainObject.Predmet.ProtuStrankaListNazivFormatedOIB>
  <DomainObject.Predmet.OstaliListFormated>
    <izvorni_sadrzaj>
      <item>HELENA ULRIKA STENOW</item>
      <item>NILS ERIK DAVID STENOW</item>
      <item>Ilić, Orehovec &amp; Partneri, odvjetničko društvo d.o.o. punomoćnik sudionika u postupku SOL ET VELO d.o.o.</item>
    </izvorni_sadrzaj>
    <derivirana_varijabla naziv="DomainObject.Predmet.OstaliListFormated_1">
      <item>HELENA ULRIKA STENOW</item>
      <item>NILS ERIK DAVID STENOW</item>
      <item>Ilić, Orehovec &amp; Partneri, odvjetničko društvo d.o.o. punomoćnik sudionika u postupku SOL ET VELO d.o.o.</item>
    </derivirana_varijabla>
  </DomainObject.Predmet.OstaliListFormated>
  <DomainObject.Predmet.OstaliListFormatedOIB>
    <izvorni_sadrzaj>
      <item>HELENA ULRIKA STENOW, OIB 14332252864</item>
      <item>NILS ERIK DAVID STENOW, OIB 15907524922</item>
      <item>Ilić, Orehovec &amp; Partneri, odvjetničko društvo d.o.o., OIB 95898073413 punomoćnik sudionika u postupku SOL ET VELO d.o.o.</item>
    </izvorni_sadrzaj>
    <derivirana_varijabla naziv="DomainObject.Predmet.OstaliListFormatedOIB_1">
      <item>HELENA ULRIKA STENOW, OIB 14332252864</item>
      <item>NILS ERIK DAVID STENOW, OIB 15907524922</item>
      <item>Ilić, Orehovec &amp; Partneri, odvjetničko društvo d.o.o., OIB 95898073413 punomoćnik sudionika u postupku SOL ET VELO d.o.o.</item>
    </derivirana_varijabla>
  </DomainObject.Predmet.OstaliListFormatedOIB>
  <DomainObject.Predmet.OstaliListFormatedWithAdress>
    <izvorni_sadrzaj>
      <item>HELENA ULRIKA STENOW, Betselvagen 11, 1 55447 Jonkoping</item>
      <item>NILS ERIK DAVID STENOW, Betsalvagen 11, a Jonkoping</item>
      <item>Ilić, Orehovec &amp; Partneri, odvjetničko društvo d.o.o., Smičiklasova 18, 10000 Zagreb punomoćnik sudionika u postupku SOL ET VELO d.o.o.</item>
    </izvorni_sadrzaj>
    <derivirana_varijabla naziv="DomainObject.Predmet.OstaliListFormatedWithAdress_1">
      <item>HELENA ULRIKA STENOW, Betselvagen 11, 1 55447 Jonkoping</item>
      <item>NILS ERIK DAVID STENOW, Betsalvagen 11, a Jonkoping</item>
      <item>Ilić, Orehovec &amp; Partneri, odvjetničko društvo d.o.o., Smičiklasova 18, 10000 Zagreb punomoćnik sudionika u postupku SOL ET VELO d.o.o.</item>
    </derivirana_varijabla>
  </DomainObject.Predmet.OstaliListFormatedWithAdress>
  <DomainObject.Predmet.OstaliListFormatedWithAdressOIB>
    <izvorni_sadrzaj>
      <item>HELENA ULRIKA STENOW, OIB 14332252864, Betselvagen 11, 1 55447 Jonkoping</item>
      <item>NILS ERIK DAVID STENOW, OIB 15907524922, Betsalvagen 11, a Jonkoping</item>
      <item>Ilić, Orehovec &amp; Partneri, odvjetničko društvo d.o.o., OIB 95898073413, Smičiklasova 18, 10000 Zagreb punomoćnik sudionika u postupku SOL ET VELO d.o.o.</item>
    </izvorni_sadrzaj>
    <derivirana_varijabla naziv="DomainObject.Predmet.OstaliListFormatedWithAdressOIB_1">
      <item>HELENA ULRIKA STENOW, OIB 14332252864, Betselvagen 11, 1 55447 Jonkoping</item>
      <item>NILS ERIK DAVID STENOW, OIB 15907524922, Betsalvagen 11, a Jonkoping</item>
      <item>Ilić, Orehovec &amp; Partneri, odvjetničko društvo d.o.o., OIB 95898073413, Smičiklasova 18, 10000 Zagreb punomoćnik sudionika u postupku SOL ET VELO d.o.o.</item>
    </derivirana_varijabla>
  </DomainObject.Predmet.OstaliListFormatedWithAdressOIB>
  <DomainObject.Predmet.OstaliListNazivFormated>
    <izvorni_sadrzaj>
      <item>HELENA ULRIKA STENOW</item>
      <item>NILS ERIK DAVID STENOW</item>
      <item>Ilić, Orehovec &amp; Partneri, odvjetničko društvo d.o.o.</item>
    </izvorni_sadrzaj>
    <derivirana_varijabla naziv="DomainObject.Predmet.OstaliListNazivFormated_1">
      <item>HELENA ULRIKA STENOW</item>
      <item>NILS ERIK DAVID STENOW</item>
      <item>Ilić, Orehovec &amp; Partneri, odvjetničko društvo d.o.o.</item>
    </derivirana_varijabla>
  </DomainObject.Predmet.OstaliListNazivFormated>
  <DomainObject.Predmet.OstaliListNazivFormatedOIB>
    <izvorni_sadrzaj>
      <item>HELENA ULRIKA STENOW, OIB 14332252864</item>
      <item>NILS ERIK DAVID STENOW, OIB 15907524922</item>
      <item>Ilić, Orehovec &amp; Partneri, odvjetničko društvo d.o.o., OIB 95898073413</item>
    </izvorni_sadrzaj>
    <derivirana_varijabla naziv="DomainObject.Predmet.OstaliListNazivFormatedOIB_1">
      <item>HELENA ULRIKA STENOW, OIB 14332252864</item>
      <item>NILS ERIK DAVID STENOW, OIB 15907524922</item>
      <item>Ilić, Orehovec &amp; Partneri, odvjetničko društvo d.o.o.,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>St-517/2018-4</izvorni_sadrzaj>
    <derivirana_varijabla naziv="DomainObject.PoslovniBrojDokumenta_1">St-517/2018-4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 ET VELO d.o.o.</izvorni_sadrzaj>
    <derivirana_varijabla naziv="DomainObject.Predmet.ProtustrankaIDrugi_1">SOL ET VELO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SOL ET VELO d.o.o., OIB 11732956882, Prilaz V. Brajkovića 4, 10000 Zagreb</izvorni_sadrzaj>
    <derivirana_varijabla naziv="DomainObject.Predmet.ProtustrankaIDrugiAdressOIB_1">SOL ET VELO d.o.o., OIB 11732956882, Prilaz V. Brajkovića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 ET VELO d.o.o.</item>
      <item>FINA Regionalni centar Zagreb</item>
      <item>HELENA ULRIKA STENOW</item>
      <item>NILS ERIK DAVID STENOW</item>
      <item>Ilić, Orehovec &amp; Partneri, odvjetničko društvo d.o.o.</item>
    </izvorni_sadrzaj>
    <derivirana_varijabla naziv="DomainObject.Predmet.SudioniciListNaziv_1">
      <item>SOL ET VELO d.o.o.</item>
      <item>FINA Regionalni centar Zagreb</item>
      <item>HELENA ULRIKA STENOW</item>
      <item>NILS ERIK DAVID STENOW</item>
      <item>Ilić, Orehovec &amp; Partneri, odvjetničko društvo d.o.o.</item>
    </derivirana_varijabla>
  </DomainObject.Predmet.SudioniciListNaziv>
  <DomainObject.Predmet.SudioniciListAdressOIB>
    <izvorni_sadrzaj>
      <item>SOL ET VELO d.o.o., OIB 11732956882, Prilaz V. Brajkovića 4,10000 Zagreb</item>
      <item>FINA Regionalni centar Zagreb, OIB 85821130368, Trg svibanjskih žrtava 1995. 1,10000 Zagreb</item>
      <item>HELENA ULRIKA STENOW, OIB 14332252864, Betselvagen 11,1 55447 Jonkoping</item>
      <item>NILS ERIK DAVID STENOW, OIB 15907524922, Betsalvagen 11,a Jonkoping</item>
      <item>Ilić, Orehovec &amp; Partneri, odvjetničko društvo d.o.o., OIB 95898073413, Smičiklasova 18,10000 Zagreb</item>
    </izvorni_sadrzaj>
    <derivirana_varijabla naziv="DomainObject.Predmet.SudioniciListAdressOIB_1">
      <item>SOL ET VELO d.o.o., OIB 11732956882, Prilaz V. Brajkovića 4,10000 Zagreb</item>
      <item>FINA Regionalni centar Zagreb, OIB 85821130368, Trg svibanjskih žrtava 1995. 1,10000 Zagreb</item>
      <item>HELENA ULRIKA STENOW, OIB 14332252864, Betselvagen 11,1 55447 Jonkoping</item>
      <item>NILS ERIK DAVID STENOW, OIB 15907524922, Betsalvagen 11,a Jonkoping</item>
      <item>Ilić, Orehovec &amp; Partneri, odvjetničko društvo d.o.o., OIB 95898073413,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6BBEE2-4D41-4678-9D7A-08FBBCA8B2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1839</properties:Characters>
  <properties:Lines>71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2018-07-17T10:53:00Z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St-517/2018-4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