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04b" w14:paraId="3fc304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47E09">
        <w:t>512</w:t>
      </w:r>
      <w:r w:rsidR="00E71D09">
        <w:t>/2018</w:t>
      </w:r>
      <w:r w:rsidR="00DB4D73">
        <w:t>-</w:t>
      </w:r>
      <w:r w:rsidR="000F01D2">
        <w:t>7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10089" w:rsidP="003924EA" w:rsidR="00910089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C47E09">
        <w:t>SVERA</w:t>
      </w:r>
      <w:proofErr w:type="spellEnd"/>
      <w:r w:rsidR="00C47E09">
        <w:t xml:space="preserve"> </w:t>
      </w:r>
      <w:proofErr w:type="spellStart"/>
      <w:r w:rsidR="00C47E09">
        <w:t>CONSTRUCTION</w:t>
      </w:r>
      <w:proofErr w:type="spellEnd"/>
      <w:r w:rsidR="00C47E09">
        <w:t xml:space="preserve"> d.o.o. Sesvete, </w:t>
      </w:r>
      <w:proofErr w:type="spellStart"/>
      <w:r w:rsidR="00C47E09">
        <w:t>Kašinska</w:t>
      </w:r>
      <w:proofErr w:type="spellEnd"/>
      <w:r w:rsidR="00C47E09">
        <w:t xml:space="preserve"> 9, </w:t>
      </w:r>
      <w:proofErr w:type="spellStart"/>
      <w:r w:rsidR="00C47E09">
        <w:t>OIB</w:t>
      </w:r>
      <w:proofErr w:type="spellEnd"/>
      <w:r w:rsidR="00C47E09">
        <w:t xml:space="preserve">: 54123000943, </w:t>
      </w:r>
      <w:proofErr w:type="spellStart"/>
      <w:r w:rsidR="00C47E09">
        <w:t>MBS</w:t>
      </w:r>
      <w:proofErr w:type="spellEnd"/>
      <w:r w:rsidR="00C47E09">
        <w:t>: 081080291,</w:t>
      </w:r>
      <w:r w:rsidR="000F01D2">
        <w:t xml:space="preserve"> po službenoj dužnosti dana 5. studenoga 2018. </w:t>
      </w:r>
      <w:r w:rsidR="00E71D09">
        <w:t xml:space="preserve">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F01D2" w:rsidP="000F01D2" w:rsidR="000F01D2">
      <w:pPr>
        <w:ind w:firstLine="708"/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o otvaranju i zaključenju skraćenog stečajnog postupka broj: St-512/2018-4  od 27. rujna 2018.  na način da u izreci rješenja</w:t>
      </w:r>
      <w:r w:rsidR="003E6BFA">
        <w:t>, u</w:t>
      </w:r>
      <w:r>
        <w:t xml:space="preserve"> točci 1.  umjesto "…1. </w:t>
      </w:r>
      <w:r>
        <w:rPr>
          <w:bCs/>
        </w:rPr>
        <w:t>Otvara se skraćeni stečajni postupak nad dužnikom</w:t>
      </w:r>
      <w:r>
        <w:t xml:space="preserve"> </w:t>
      </w:r>
      <w:proofErr w:type="spellStart"/>
      <w:r>
        <w:t>DEL</w:t>
      </w:r>
      <w:proofErr w:type="spellEnd"/>
      <w:r>
        <w:t xml:space="preserve"> AM SPORT d.o.o. Zagreb, Brezovička cesta 21, </w:t>
      </w:r>
      <w:proofErr w:type="spellStart"/>
      <w:r>
        <w:t>OIB</w:t>
      </w:r>
      <w:proofErr w:type="spellEnd"/>
      <w:r>
        <w:t xml:space="preserve">: 76953508407, </w:t>
      </w:r>
      <w:proofErr w:type="spellStart"/>
      <w:r>
        <w:t>MBS</w:t>
      </w:r>
      <w:proofErr w:type="spellEnd"/>
      <w:r>
        <w:t>: 080622654</w:t>
      </w:r>
      <w:r w:rsidR="003E6BFA">
        <w:t>.</w:t>
      </w:r>
      <w:r>
        <w:t>"</w:t>
      </w:r>
      <w:r w:rsidR="003E6BFA">
        <w:t>,</w:t>
      </w:r>
      <w:r>
        <w:t xml:space="preserve">  treba pisati: „</w:t>
      </w:r>
      <w:r w:rsidR="003E6BFA">
        <w:t>…</w:t>
      </w:r>
      <w:r>
        <w:t xml:space="preserve">1. </w:t>
      </w:r>
      <w:r>
        <w:rPr>
          <w:bCs/>
        </w:rPr>
        <w:t>Otvara se skraćeni stečajni postupak nad dužnikom</w:t>
      </w:r>
      <w:r>
        <w:t xml:space="preserve"> </w:t>
      </w:r>
      <w:proofErr w:type="spellStart"/>
      <w:r>
        <w:t>SVERA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d.o.o. Sesvete, </w:t>
      </w:r>
      <w:proofErr w:type="spellStart"/>
      <w:r>
        <w:t>Kašinska</w:t>
      </w:r>
      <w:proofErr w:type="spellEnd"/>
      <w:r>
        <w:t xml:space="preserve"> 9, </w:t>
      </w:r>
      <w:proofErr w:type="spellStart"/>
      <w:r>
        <w:t>OIB</w:t>
      </w:r>
      <w:proofErr w:type="spellEnd"/>
      <w:r>
        <w:t xml:space="preserve">: 54123000943, </w:t>
      </w:r>
      <w:proofErr w:type="spellStart"/>
      <w:r>
        <w:t>MBS</w:t>
      </w:r>
      <w:proofErr w:type="spellEnd"/>
      <w:r>
        <w:t>: 081080291…“ .</w:t>
      </w:r>
    </w:p>
    <w:p w:rsidRDefault="000F01D2" w:rsidP="000F01D2" w:rsidR="000F01D2">
      <w:pPr>
        <w:rPr>
          <w:b/>
          <w:u w:val="single"/>
        </w:rPr>
      </w:pPr>
    </w:p>
    <w:p w:rsidRDefault="000F01D2" w:rsidP="000F01D2" w:rsidR="000F01D2" w:rsidRPr="00AA5629">
      <w:pPr>
        <w:jc w:val="center"/>
      </w:pPr>
      <w:r w:rsidRPr="00AA5629">
        <w:t>Obrazloženje</w:t>
      </w:r>
    </w:p>
    <w:p w:rsidRDefault="000F01D2" w:rsidP="003E6BFA" w:rsidR="003E6BFA">
      <w:pPr>
        <w:jc w:val="both"/>
      </w:pPr>
      <w:r>
        <w:tab/>
        <w:t xml:space="preserve"> </w:t>
      </w:r>
    </w:p>
    <w:p w:rsidRDefault="003E6BFA" w:rsidP="003E6BFA" w:rsidR="00C85BE9">
      <w:pPr>
        <w:ind w:firstLine="708"/>
        <w:jc w:val="both"/>
        <w:rPr>
          <w:bCs/>
        </w:rPr>
      </w:pPr>
      <w:r>
        <w:t xml:space="preserve">Kako je to navedeno u izreci, budući je greškom u rješenju o otvaranju i zaključenju stečajnog postupka upisan u </w:t>
      </w:r>
      <w:proofErr w:type="spellStart"/>
      <w:r>
        <w:t>toč</w:t>
      </w:r>
      <w:proofErr w:type="spellEnd"/>
      <w:r>
        <w:t>. 1. izreke krivi naziv stečajnog dužnika, to je sud odlučio kao u izreci.</w:t>
      </w:r>
      <w:r>
        <w:tab/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3E6BFA">
        <w:t>5. studenoga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BB2848" w:rsidR="00D7772F" w:rsidRPr="00FA52CF">
      <w:pPr>
        <w:pStyle w:val="Tijeloteksta"/>
        <w:numPr>
          <w:ilvl w:val="0"/>
          <w:numId w:val="3"/>
        </w:numPr>
        <w:jc w:val="left"/>
        <w:rPr>
          <w:sz w:val="20"/>
          <w:szCs w:val="20"/>
        </w:rPr>
      </w:pPr>
      <w:r>
        <w:t xml:space="preserve">kal. </w:t>
      </w:r>
    </w:p>
    <w:sectPr w:rsidSect="0066200A" w:rsidR="00D7772F" w:rsidRPr="00FA52CF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01D2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6BFA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5532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0089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B2848"/>
    <w:rsid w:val="00BE0AFD"/>
    <w:rsid w:val="00BE33FF"/>
    <w:rsid w:val="00C2016D"/>
    <w:rsid w:val="00C25CCE"/>
    <w:rsid w:val="00C33593"/>
    <w:rsid w:val="00C47E09"/>
    <w:rsid w:val="00C65A20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EE6370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B28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28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8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8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B28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28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8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8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2018.</izvorni_sadrzaj>
    <derivirana_varijabla naziv="DomainObject.Predmet.DatumRjesavanja_1">30.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SVERA CONSTRUCTION d.o.o.</izvorni_sadrzaj>
    <derivirana_varijabla naziv="DomainObject.Predmet.ProtustrankaFormated_1">  SVERA CONSTRUCTION d.o.o.</derivirana_varijabla>
  </DomainObject.Predmet.ProtustrankaFormated>
  <DomainObject.Predmet.ProtustrankaFormatedOIB>
    <izvorni_sadrzaj>  SVERA CONSTRUCTION d.o.o., OIB 54123000943</izvorni_sadrzaj>
    <derivirana_varijabla naziv="DomainObject.Predmet.ProtustrankaFormatedOIB_1">  SVERA CONSTRUCTION d.o.o., OIB 54123000943</derivirana_varijabla>
  </DomainObject.Predmet.ProtustrankaFormatedOIB>
  <DomainObject.Predmet.ProtustrankaFormatedWithAdress>
    <izvorni_sadrzaj> SVERA CONSTRUCTION d.o.o., Kašinska 9, 10360 Sesvete</izvorni_sadrzaj>
    <derivirana_varijabla naziv="DomainObject.Predmet.ProtustrankaFormatedWithAdress_1"> SVERA CONSTRUCTION d.o.o., Kašinska 9, 10360 Sesvete</derivirana_varijabla>
  </DomainObject.Predmet.ProtustrankaFormatedWithAdress>
  <DomainObject.Predmet.ProtustrankaFormatedWithAdressOIB>
    <izvorni_sadrzaj> SVERA CONSTRUCTION d.o.o., OIB 54123000943, Kašinska 9, 10360 Sesvete</izvorni_sadrzaj>
    <derivirana_varijabla naziv="DomainObject.Predmet.ProtustrankaFormatedWithAdressOIB_1"> SVERA CONSTRUCTION d.o.o., OIB 54123000943, Kašinska 9, 10360 Sesvete</derivirana_varijabla>
  </DomainObject.Predmet.ProtustrankaFormatedWithAdressOIB>
  <DomainObject.Predmet.ProtustrankaWithAdress>
    <izvorni_sadrzaj>SVERA CONSTRUCTION d.o.o. Kašinska 9, 10360 Sesvete</izvorni_sadrzaj>
    <derivirana_varijabla naziv="DomainObject.Predmet.ProtustrankaWithAdress_1">SVERA CONSTRUCTION d.o.o. Kašinska 9, 10360 Sesvete</derivirana_varijabla>
  </DomainObject.Predmet.ProtustrankaWithAdress>
  <DomainObject.Predmet.ProtustrankaWithAdressOIB>
    <izvorni_sadrzaj>SVERA CONSTRUCTION d.o.o., OIB 54123000943, Kašinska 9, 10360 Sesvete</izvorni_sadrzaj>
    <derivirana_varijabla naziv="DomainObject.Predmet.ProtustrankaWithAdressOIB_1">SVERA CONSTRUCTION d.o.o., OIB 54123000943, Kašinska 9, 10360 Sesvete</derivirana_varijabla>
  </DomainObject.Predmet.ProtustrankaWithAdressOIB>
  <DomainObject.Predmet.ProtustrankaNazivFormated>
    <izvorni_sadrzaj>SVERA CONSTRUCTION d.o.o.</izvorni_sadrzaj>
    <derivirana_varijabla naziv="DomainObject.Predmet.ProtustrankaNazivFormated_1">SVERA CONSTRUCTION d.o.o.</derivirana_varijabla>
  </DomainObject.Predmet.ProtustrankaNazivFormated>
  <DomainObject.Predmet.ProtustrankaNazivFormatedOIB>
    <izvorni_sadrzaj>SVERA CONSTRUCTION d.o.o., OIB 54123000943</izvorni_sadrzaj>
    <derivirana_varijabla naziv="DomainObject.Predmet.ProtustrankaNazivFormatedOIB_1">SVERA CONSTRUCTION d.o.o., OIB 54123000943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SVERA CONSTRUCTION d.o.o.</item>
    </izvorni_sadrzaj>
    <derivirana_varijabla naziv="DomainObject.Predmet.ProtuStrankaListFormated_1">
      <item>SVERA CONSTRUCTION d.o.o.</item>
    </derivirana_varijabla>
  </DomainObject.Predmet.ProtuStrankaListFormated>
  <DomainObject.Predmet.ProtuStrankaListFormatedOIB>
    <izvorni_sadrzaj>
      <item>SVERA CONSTRUCTION d.o.o., OIB 54123000943</item>
    </izvorni_sadrzaj>
    <derivirana_varijabla naziv="DomainObject.Predmet.ProtuStrankaListFormatedOIB_1">
      <item>SVERA CONSTRUCTION d.o.o., OIB 54123000943</item>
    </derivirana_varijabla>
  </DomainObject.Predmet.ProtuStrankaListFormatedOIB>
  <DomainObject.Predmet.ProtuStrankaListFormatedWithAdress>
    <izvorni_sadrzaj>
      <item>SVERA CONSTRUCTION d.o.o., Kašinska 9, 10360 Sesvete</item>
    </izvorni_sadrzaj>
    <derivirana_varijabla naziv="DomainObject.Predmet.ProtuStrankaListFormatedWithAdress_1">
      <item>SVERA CONSTRUCTION d.o.o., Kašinska 9, 10360 Sesvete</item>
    </derivirana_varijabla>
  </DomainObject.Predmet.ProtuStrankaListFormatedWithAdress>
  <DomainObject.Predmet.ProtuStrankaListFormatedWithAdressOIB>
    <izvorni_sadrzaj>
      <item>SVERA CONSTRUCTION d.o.o., OIB 54123000943, Kašinska 9, 10360 Sesvete</item>
    </izvorni_sadrzaj>
    <derivirana_varijabla naziv="DomainObject.Predmet.ProtuStrankaListFormatedWithAdressOIB_1">
      <item>SVERA CONSTRUCTION d.o.o., OIB 54123000943, Kašinska 9, 10360 Sesvete</item>
    </derivirana_varijabla>
  </DomainObject.Predmet.ProtuStrankaListFormatedWithAdressOIB>
  <DomainObject.Predmet.ProtuStrankaListNazivFormated>
    <izvorni_sadrzaj>
      <item>SVERA CONSTRUCTION d.o.o.</item>
    </izvorni_sadrzaj>
    <derivirana_varijabla naziv="DomainObject.Predmet.ProtuStrankaListNazivFormated_1">
      <item>SVERA CONSTRUCTION d.o.o.</item>
    </derivirana_varijabla>
  </DomainObject.Predmet.ProtuStrankaListNazivFormated>
  <DomainObject.Predmet.ProtuStrankaListNazivFormatedOIB>
    <izvorni_sadrzaj>
      <item>SVERA CONSTRUCTION d.o.o., OIB 54123000943</item>
    </izvorni_sadrzaj>
    <derivirana_varijabla naziv="DomainObject.Predmet.ProtuStrankaListNazivFormatedOIB_1">
      <item>SVERA CONSTRUCTION d.o.o., OIB 54123000943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SVERA CONSTRUCTION d.o.o.</izvorni_sadrzaj>
    <derivirana_varijabla naziv="DomainObject.Predmet.ProtustrankaIDrugi_1">SVERA CONSTRUCTION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SVERA CONSTRUCTION d.o.o., OIB 54123000943, Kašinska 9, 10360 Sesvete</izvorni_sadrzaj>
    <derivirana_varijabla naziv="DomainObject.Predmet.ProtustrankaIDrugiAdressOIB_1">SVERA CONSTRUCTION d.o.o., OIB 54123000943,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>29. listopada 2018.</izvorni_sadrzaj>
    <derivirana_varijabla naziv="DomainObject.Predmet.OdlukaRjesenje.DatumPravomocnosti_1">29. listopada 2018.</derivirana_varijabla>
  </DomainObject.Predmet.OdlukaRjesenje.DatumPravomocnosti>
  <DomainObject.Predmet.OdlukaRjesenje.Oznaka>
    <izvorni_sadrzaj>St-512/2018-4</izvorni_sadrzaj>
    <derivirana_varijabla naziv="DomainObject.Predmet.OdlukaRjesenje.Oznaka_1">St-512/2018-4</derivirana_varijabla>
  </DomainObject.Predmet.OdlukaRjesenje.Oznaka>
  <DomainObject.Predmet.SudioniciListNaziv>
    <izvorni_sadrzaj>
      <item>SVERA CONSTRUCTION d.o.o.</item>
      <item>FINA Regionalni centar Zagreb</item>
    </izvorni_sadrzaj>
    <derivirana_varijabla naziv="DomainObject.Predmet.SudioniciListNaziv_1">
      <item>SVERA CONSTRUCTION d.o.o.</item>
      <item>FINA Regionalni centar Zagreb</item>
    </derivirana_varijabla>
  </DomainObject.Predmet.SudioniciListNaziv>
  <DomainObject.Predmet.SudioniciListAdressOIB>
    <izvorni_sadrzaj>
      <item>SVERA CONSTRUCTION d.o.o., OIB 54123000943, Kašinska 9,10360 Sesvete</item>
      <item>FINA Regionalni centar Zagreb, OIB 85821130368, Trg svibanjskih žrtava 1995. br. 1,10000 Zagreb</item>
    </izvorni_sadrzaj>
    <derivirana_varijabla naziv="DomainObject.Predmet.SudioniciListAdressOIB_1">
      <item>SVERA CONSTRUCTION d.o.o., OIB 54123000943, Kašinska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54123000943</item>
      <item>, OIB 85821130368</item>
    </izvorni_sadrzaj>
    <derivirana_varijabla naziv="DomainObject.Predmet.SudioniciListNazivOIB_1">
      <item>, OIB 54123000943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St-512/2018-3</izvorni_sadrzaj>
    <derivirana_varijabla naziv="DomainObject.PredzadnjaOdlukaIzPredmeta.Oznaka_1">St-512/2018-3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56784-76F3-46EB-8198-83157A918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1507</properties:Characters>
  <properties:Lines>50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2018-11-05T06:59:00Z</dcterms:created>
  <dc:creator>Korisnik</dc:creator>
  <cp:lastModifiedBy>Ljiljana Floršić</cp:lastModifiedBy>
  <cp:lastPrinted>2018-11-05T07:04:00Z</cp:lastPrinted>
  <dcterms:modified xmlns:xsi="http://www.w3.org/2001/XMLSchema-instance" xsi:type="dcterms:W3CDTF">2018-11-05T07:22:00Z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(St-512-18 -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