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bookmarkStart w:name="_GoBack" w:id="0"/>
    <w:bookmarkEnd w:id="0"/>
    <w:p w:rsidRDefault="007378B8" w:rsidP="00E67D40" w:rsidR="00AE649C" w:rsidRPr="007378B8">
      <w:pPr>
        <w:pStyle w:val="FiksniRH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7378B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7378B8" w:rsidP="00E67D40" w:rsidR="00AE649C" w:rsidRPr="007378B8">
      <w:pPr>
        <w:pStyle w:val="SudNaziv"/>
        <w:rPr>
          <w:color w:val="000000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7378B8">
        <w:rPr>
          <w:color w:val="000000"/>
        </w:rPr>
        <w:t xml:space="preserve"> </w:t>
      </w:r>
      <w:r w:rsidRPr="007378B8">
        <w:rPr>
          <w:color w:val="00000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rPr>
                      <w:color w:val="000000"/>
                    </w:r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7378B8">
                      <w:pPr>
                        <w:pStyle w:val="GrbRH"/>
                        <w:rPr>
                          <w:color w:val="000000"/>
                        </w:rPr>
                      </w:pPr>
                      <w:r w:rsidRPr="007378B8">
                        <w:rPr>
                          <w:color w:val="00000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378B8" w:rsidP="00E67D40" w:rsidR="00AE649C" w:rsidRPr="007378B8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</w:rPr>
            <w:t>Amruševa 2/II desno (p.p. 455)</w:t>
          </w:r>
        </w:sdtContent>
      </w:sdt>
      <w:r w:rsidR="00AE649C" w:rsidRPr="007378B8">
        <w:rPr>
          <w:color w:val="000000"/>
        </w:rPr>
        <w:t xml:space="preserve"> </w:t>
      </w:r>
    </w:p>
    <w:p w:rsidRDefault="007378B8" w:rsidP="00E67D40" w:rsidR="00AE649C" w:rsidRPr="007378B8">
      <w:pPr>
        <w:pStyle w:val="SudSjedite"/>
        <w:rPr>
          <w:rStyle w:val="PozadinaSvijetloZuta"/>
          <w:color w:val="000000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</w:rPr>
            <w:t>10000</w:t>
          </w:r>
        </w:sdtContent>
      </w:sdt>
      <w:r w:rsidR="00AE649C" w:rsidRPr="007378B8">
        <w:rPr>
          <w:color w:val="000000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</w:rPr>
            <w:t>Zagreb</w:t>
          </w:r>
        </w:sdtContent>
      </w:sdt>
      <w:r w:rsidR="00AE649C" w:rsidRPr="007378B8">
        <w:rPr>
          <w:color w:val="000000"/>
        </w:rPr>
        <w:t xml:space="preserve"> </w:t>
      </w:r>
      <w:r w:rsidR="00EA1C6D" w:rsidRPr="007378B8">
        <w:rPr>
          <w:color w:val="000000"/>
        </w:rPr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7378B8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 w:rsidRPr="007378B8">
      <w:pPr>
        <w:pStyle w:val="SudSjedite"/>
        <w:rPr>
          <w:rStyle w:val="PozadinaSvijetloZuta"/>
          <w:color w:val="000000"/>
        </w:rPr>
      </w:pPr>
    </w:p>
    <w:p w:rsidRDefault="00B17969" w:rsidP="00E574C7" w:rsidR="00B17969" w:rsidRPr="007378B8">
      <w:pPr>
        <w:pStyle w:val="ABCNaslov"/>
        <w:spacing w:after="0" w:before="0"/>
        <w:rPr>
          <w:color w:val="000000"/>
        </w:rPr>
      </w:pPr>
      <w:r w:rsidRPr="007378B8">
        <w:rPr>
          <w:color w:val="000000"/>
        </w:rPr>
        <w:t>REPUBLIKA HRVATSKA</w:t>
      </w:r>
    </w:p>
    <w:p w:rsidRDefault="00DC0A2D" w:rsidP="00E574C7" w:rsidR="00DC0A2D" w:rsidRPr="007378B8">
      <w:pPr>
        <w:pStyle w:val="ABCNaslov"/>
        <w:spacing w:after="0" w:before="0"/>
        <w:rPr>
          <w:color w:val="000000"/>
        </w:rPr>
      </w:pPr>
      <w:r w:rsidRPr="007378B8">
        <w:rPr>
          <w:color w:val="000000"/>
        </w:rPr>
        <w:t>rješenje</w:t>
      </w:r>
    </w:p>
    <w:p w:rsidRDefault="00E574C7" w:rsidP="00E574C7" w:rsidR="00E574C7" w:rsidRPr="007378B8">
      <w:pPr>
        <w:rPr>
          <w:color w:val="000000"/>
        </w:rPr>
      </w:pPr>
    </w:p>
    <w:p w:rsidRDefault="007378B8" w:rsidP="00E574C7" w:rsidR="00B17969" w:rsidRPr="007378B8">
      <w:pPr>
        <w:keepNext/>
        <w:spacing w:after="0"/>
        <w:ind w:firstLine="567"/>
        <w:jc w:val="both"/>
        <w:rPr>
          <w:color w:val="000000"/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7378B8">
        <w:rPr>
          <w:color w:val="000000"/>
        </w:rPr>
        <w:t xml:space="preserve"> po </w:t>
      </w:r>
      <w:r w:rsidR="00EB0CC8" w:rsidRPr="007378B8">
        <w:rPr>
          <w:color w:val="000000"/>
        </w:rPr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>Milki Bukal</w:t>
          </w:r>
        </w:sdtContent>
      </w:sdt>
      <w:r w:rsidR="00EB0CC8" w:rsidRPr="007378B8">
        <w:rPr>
          <w:color w:val="000000"/>
        </w:rPr>
        <w:t xml:space="preserve"> </w:t>
      </w:r>
      <w:r w:rsidR="00B17969" w:rsidRPr="007378B8">
        <w:rPr>
          <w:color w:val="000000"/>
        </w:rPr>
        <w:t>u pravnoj stvari</w:t>
      </w:r>
      <w:r w:rsidR="00984FC4" w:rsidRPr="007378B8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tužitelja"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984FC4" w:rsidRPr="007378B8">
            <w:rPr>
              <w:rStyle w:val="eSPISCCParagraphDefaultFont"/>
              <w:rFonts w:eastAsiaTheme="minorHAnsi"/>
            </w:rPr>
            <w:t>tužitelja</w:t>
          </w:r>
        </w:sdtContent>
      </w:sdt>
      <w:r w:rsidR="00984FC4" w:rsidRPr="007378B8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 xml:space="preserve"> Dalibor Nikić, OIB 85777337834, Trg Mladosti 9, 10290 Zaprešić</w:t>
          </w:r>
        </w:sdtContent>
      </w:sdt>
      <w:r w:rsidR="00B17969" w:rsidRPr="007378B8">
        <w:rPr>
          <w:color w:val="000000"/>
        </w:rPr>
        <w:t>, protiv</w:t>
      </w:r>
      <w:r w:rsidR="00984FC4" w:rsidRPr="007378B8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tuženika"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984FC4" w:rsidRPr="007378B8">
            <w:rPr>
              <w:rStyle w:val="eSPISCCParagraphDefaultFont"/>
              <w:rFonts w:eastAsiaTheme="minorHAnsi"/>
            </w:rPr>
            <w:t>tuženika</w:t>
          </w:r>
        </w:sdtContent>
      </w:sdt>
      <w:r w:rsidR="00984FC4" w:rsidRPr="007378B8">
        <w:rPr>
          <w:color w:val="000000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 xml:space="preserve"> Dalibor Nikić, OIB 85777337834, Trg Mladosti 9, 10290 Zaprešić</w:t>
          </w:r>
        </w:sdtContent>
      </w:sdt>
      <w:r w:rsidR="00B17969" w:rsidRPr="007378B8">
        <w:rPr>
          <w:color w:val="000000"/>
        </w:rPr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>Skraćeni postupak predstečajne nagodbe</w:t>
          </w:r>
        </w:sdtContent>
      </w:sdt>
      <w:r w:rsidR="00B17969" w:rsidRPr="007378B8">
        <w:rPr>
          <w:color w:val="000000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  <w:rFonts w:eastAsiaTheme="minorHAnsi"/>
            </w:rPr>
            <w:t>9. travnja 2015.</w:t>
          </w:r>
        </w:sdtContent>
      </w:sdt>
    </w:p>
    <w:p w:rsidRDefault="00B17969" w:rsidP="00E574C7" w:rsidR="00B17969" w:rsidRPr="007378B8">
      <w:pPr>
        <w:pStyle w:val="abcNaslov0"/>
        <w:spacing w:after="0" w:before="0"/>
        <w:rPr>
          <w:color w:val="000000"/>
        </w:rPr>
      </w:pPr>
      <w:r w:rsidRPr="007378B8">
        <w:rPr>
          <w:color w:val="000000"/>
        </w:rPr>
        <w:t>riješio je</w:t>
      </w:r>
    </w:p>
    <w:p w:rsidRDefault="00E574C7" w:rsidP="00E574C7" w:rsidR="00E574C7" w:rsidRPr="007378B8">
      <w:pPr>
        <w:pStyle w:val="IzvornikNacrt"/>
        <w:ind w:firstLine="708"/>
        <w:jc w:val="both"/>
      </w:pPr>
    </w:p>
    <w:p w:rsidRDefault="00DC0A2D" w:rsidP="00E574C7" w:rsidR="00DC0A2D" w:rsidRPr="007378B8">
      <w:pPr>
        <w:pStyle w:val="IzvornikNacrt"/>
        <w:ind w:firstLine="708"/>
        <w:jc w:val="both"/>
      </w:pPr>
      <w:r w:rsidRPr="007378B8">
        <w:t>I</w:t>
      </w:r>
      <w:r w:rsidRPr="007378B8">
        <w:tab/>
        <w:t>Nalaže se</w:t>
      </w:r>
      <w:r w:rsidR="00E62AAC" w:rsidRPr="007378B8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="Calibri"/>
            </w:rPr>
            <w:t>Dalibor Nikić, OIB 85777337834</w:t>
          </w:r>
        </w:sdtContent>
      </w:sdt>
      <w:r w:rsidR="0048533D" w:rsidRPr="007378B8">
        <w:t xml:space="preserve"> </w:t>
      </w:r>
      <w:r w:rsidRPr="007378B8"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="Calibr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="00B214E5" w:rsidRPr="007378B8">
        <w:t xml:space="preserve"> </w:t>
      </w:r>
      <w:r w:rsidRPr="007378B8">
        <w:t>(čl. 39. Zakona o sudskim pristojbama „Narodne novine“ br. 74/95, 57/96, 137/02, (26/03), 125/11, 112/12, 157/13; dalje:ZSP).</w:t>
      </w:r>
    </w:p>
    <w:p w:rsidRDefault="00DC0A2D" w:rsidP="00E574C7" w:rsidR="00DC0A2D" w:rsidRPr="007378B8">
      <w:pPr>
        <w:pStyle w:val="IzvornikNacrt"/>
        <w:ind w:firstLine="708"/>
        <w:jc w:val="both"/>
      </w:pPr>
      <w:r w:rsidRPr="007378B8">
        <w:t>II</w:t>
      </w:r>
      <w:r w:rsidRPr="007378B8">
        <w:tab/>
        <w:t>Gornji iznos doznačite – uplatite kod banke ili pošte u korist računa prihoda Državnog proračuna Republike Hrvatske broj</w:t>
      </w:r>
      <w:r w:rsidR="00B214E5" w:rsidRPr="007378B8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="Calibri"/>
            </w:rPr>
            <w:t>HR1210010051863000160</w:t>
          </w:r>
        </w:sdtContent>
      </w:sdt>
      <w:r w:rsidRPr="007378B8"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="Calibri"/>
            </w:rPr>
            <w:t>HR635045-20735-10019206933</w:t>
          </w:r>
        </w:sdtContent>
      </w:sdt>
      <w:r w:rsidRPr="007378B8"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="Calibri"/>
            </w:rPr>
            <w:t>Pristojbe iz predmeta Stpn-69/2015, TS ZG</w:t>
          </w:r>
        </w:sdtContent>
      </w:sdt>
      <w:r w:rsidRPr="007378B8">
        <w:t>.</w:t>
      </w:r>
    </w:p>
    <w:p w:rsidRDefault="00DC0A2D" w:rsidP="00E574C7" w:rsidR="00DC0A2D" w:rsidRPr="007378B8">
      <w:pPr>
        <w:pStyle w:val="IzvornikNacrt"/>
        <w:ind w:firstLine="708"/>
        <w:jc w:val="both"/>
      </w:pPr>
      <w:r w:rsidRPr="007378B8">
        <w:t>III</w:t>
      </w:r>
      <w:r w:rsidRPr="007378B8">
        <w:tab/>
        <w:t>Izvornu potvrdu o doznaci – uplati prilijepiti na poleđini ovog rješenja, a nakon toga vratiti rješenje ovom sudu u gore navedenom roku.</w:t>
      </w:r>
    </w:p>
    <w:p w:rsidRDefault="00DC0A2D" w:rsidP="00E574C7" w:rsidR="00DC0A2D" w:rsidRPr="007378B8">
      <w:pPr>
        <w:pStyle w:val="IzvornikNacrt"/>
        <w:ind w:firstLine="708"/>
        <w:jc w:val="both"/>
      </w:pPr>
      <w:r w:rsidRPr="007378B8">
        <w:t>IV</w:t>
      </w:r>
      <w:r w:rsidRPr="007378B8">
        <w:tab/>
      </w:r>
      <w:r w:rsidR="006C5B8B" w:rsidRPr="007378B8">
        <w:t xml:space="preserve">Ako pristojbeni obveznik ne plati pristojbu u ostavljenom roku ili o tome bez odgađanja ne obavijesti sud, </w:t>
      </w:r>
      <w:r w:rsidRPr="007378B8">
        <w:t xml:space="preserve">nalaže se Financijskoj agenciji provesti ovrhu na novčanim sredstvima </w:t>
      </w:r>
      <w:r w:rsidR="006C5B8B" w:rsidRPr="007378B8">
        <w:t xml:space="preserve">pristojbenog obveznika </w:t>
      </w:r>
      <w:r w:rsidRPr="007378B8">
        <w:t>sa svih njegovih računa i oročenih novčanih sredstava prema odredbama zakona koji uređuje provedbu ovrhe na novčanim sredstvima (čl. 39</w:t>
      </w:r>
      <w:r w:rsidR="006C5B8B" w:rsidRPr="007378B8">
        <w:t>.</w:t>
      </w:r>
      <w:r w:rsidRPr="007378B8">
        <w:t xml:space="preserve"> st. 5. i čl. 40</w:t>
      </w:r>
      <w:r w:rsidR="006C5B8B" w:rsidRPr="007378B8">
        <w:t>.</w:t>
      </w:r>
      <w:r w:rsidRPr="007378B8">
        <w:t xml:space="preserve"> st. 1. ZSP-a).</w:t>
      </w:r>
    </w:p>
    <w:p w:rsidRDefault="006C5B8B" w:rsidP="00E574C7" w:rsidR="006C5B8B" w:rsidRPr="007378B8">
      <w:pPr>
        <w:pStyle w:val="IzvornikNacrt"/>
        <w:ind w:firstLine="708"/>
        <w:jc w:val="both"/>
      </w:pPr>
      <w:r w:rsidRPr="007378B8">
        <w:t>V</w:t>
      </w:r>
      <w:r w:rsidRPr="007378B8">
        <w:tab/>
        <w:t>Nalaže se Financijskoj agenciji da novčani iznos za koji je određena ovrha prenes</w:t>
      </w:r>
      <w:r w:rsidR="00015300" w:rsidRPr="007378B8">
        <w:t>e</w:t>
      </w:r>
      <w:r w:rsidR="004E6DDF" w:rsidRPr="007378B8">
        <w:t xml:space="preserve"> </w:t>
      </w:r>
      <w:r w:rsidRPr="007378B8">
        <w:t>s računa pristojbe</w:t>
      </w:r>
      <w:r w:rsidR="00CD3E4C" w:rsidRPr="007378B8">
        <w:t>n</w:t>
      </w:r>
      <w:r w:rsidRPr="007378B8"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 w:rsidRPr="007378B8">
      <w:pPr>
        <w:pStyle w:val="NormaleSPIS"/>
        <w:spacing w:after="0"/>
        <w:ind w:firstLine="0"/>
        <w:jc w:val="center"/>
        <w:rPr>
          <w:color w:val="000000"/>
        </w:rPr>
      </w:pPr>
    </w:p>
    <w:p w:rsidRDefault="00DC0A2D" w:rsidP="0085788F" w:rsidR="00DC0A2D" w:rsidRPr="007378B8">
      <w:pPr>
        <w:pStyle w:val="NormaleSPIS"/>
        <w:spacing w:after="0"/>
        <w:ind w:firstLine="0"/>
        <w:jc w:val="center"/>
        <w:rPr>
          <w:color w:val="000000"/>
        </w:rPr>
      </w:pPr>
      <w:r w:rsidRPr="007378B8">
        <w:rPr>
          <w:color w:val="000000"/>
        </w:rP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</w:rPr>
            <w:t>Zagrebu</w:t>
          </w:r>
        </w:sdtContent>
      </w:sdt>
      <w:r w:rsidRPr="007378B8">
        <w:rPr>
          <w:color w:val="000000"/>
        </w:rP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</w:rPr>
            <w:t>9. travnja 2015.</w:t>
          </w:r>
        </w:sdtContent>
      </w:sdt>
    </w:p>
    <w:p w:rsidRDefault="00DC0A2D" w:rsidP="00DC0A2D" w:rsidR="00DC0A2D" w:rsidRPr="007378B8">
      <w:pPr>
        <w:pStyle w:val="Sudac"/>
        <w:rPr>
          <w:color w:val="000000"/>
        </w:rPr>
      </w:pPr>
      <w:r w:rsidRPr="007378B8">
        <w:rPr>
          <w:color w:val="000000"/>
        </w:rPr>
        <w:t>Ovlašteni službenik</w:t>
      </w:r>
    </w:p>
    <w:p w:rsidRDefault="00DC0A2D" w:rsidP="00E574C7" w:rsidR="00E574C7" w:rsidRPr="007378B8">
      <w:pPr>
        <w:jc w:val="center"/>
        <w:rPr>
          <w:color w:val="000000"/>
        </w:rPr>
      </w:pPr>
      <w:r w:rsidRPr="007378B8">
        <w:rPr>
          <w:color w:val="000000"/>
        </w:rP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Theme="minorHAnsi"/>
            </w:rPr>
            <w:t>Milka Bukal</w:t>
          </w:r>
        </w:sdtContent>
      </w:sdt>
      <w:r w:rsidRPr="007378B8">
        <w:rPr>
          <w:color w:val="000000"/>
        </w:rPr>
        <w:t xml:space="preserve"> </w:t>
      </w:r>
    </w:p>
    <w:p w:rsidRDefault="00DC0A2D" w:rsidP="00E574C7" w:rsidR="00E574C7" w:rsidRPr="007378B8">
      <w:pPr>
        <w:spacing w:after="0"/>
        <w:rPr>
          <w:color w:val="000000"/>
        </w:rPr>
      </w:pPr>
      <w:r w:rsidRPr="007378B8">
        <w:rPr>
          <w:color w:val="000000"/>
        </w:rPr>
        <w:t xml:space="preserve">Uputa o pravnom lijeku: </w:t>
      </w:r>
    </w:p>
    <w:p w:rsidRDefault="00DC0A2D" w:rsidP="0095384D" w:rsidR="00DC0A2D" w:rsidRPr="007378B8">
      <w:pPr>
        <w:spacing w:after="0"/>
        <w:ind w:firstLine="708"/>
        <w:jc w:val="both"/>
        <w:rPr>
          <w:color w:val="000000"/>
        </w:rPr>
      </w:pPr>
      <w:r w:rsidRPr="007378B8">
        <w:rPr>
          <w:color w:val="000000"/>
        </w:rP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 w:rsidRPr="007378B8">
      <w:pPr>
        <w:pStyle w:val="ZapisniarPotpis"/>
        <w:rPr>
          <w:color w:val="000000"/>
        </w:rPr>
      </w:pPr>
    </w:p>
    <w:p w:rsidRDefault="00DC0A2D" w:rsidP="00DC0A2D" w:rsidR="00DC0A2D" w:rsidRPr="007378B8">
      <w:pPr>
        <w:pStyle w:val="ZapisniarPotpis"/>
        <w:spacing w:after="0" w:before="0"/>
        <w:ind w:left="0"/>
        <w:jc w:val="both"/>
        <w:rPr>
          <w:color w:val="000000"/>
        </w:rPr>
      </w:pPr>
      <w:r w:rsidRPr="007378B8">
        <w:rPr>
          <w:color w:val="000000"/>
        </w:rPr>
        <w:t>DNA:</w:t>
      </w:r>
    </w:p>
    <w:p w:rsidRDefault="00DC0A2D" w:rsidP="00DC0A2D" w:rsidR="00DC0A2D" w:rsidRPr="007378B8">
      <w:pPr>
        <w:pStyle w:val="ZapisniarPotpis"/>
        <w:spacing w:after="0" w:before="0"/>
        <w:ind w:left="0"/>
        <w:jc w:val="both"/>
        <w:rPr>
          <w:color w:val="000000"/>
        </w:rPr>
      </w:pPr>
      <w:r w:rsidRPr="007378B8">
        <w:rPr>
          <w:color w:val="000000"/>
        </w:rPr>
        <w:t>1.</w:t>
      </w:r>
      <w:r w:rsidR="00535263" w:rsidRPr="007378B8">
        <w:rPr>
          <w:color w:val="000000"/>
        </w:rPr>
        <w:t xml:space="preserve"> </w:t>
      </w:r>
      <w:r w:rsidRPr="007378B8">
        <w:rPr>
          <w:color w:val="000000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7378B8" w:rsidRPr="007378B8">
            <w:rPr>
              <w:rStyle w:val="eSPISCCParagraphDefaultFont"/>
              <w:rFonts w:eastAsiaTheme="minorHAnsi"/>
            </w:rPr>
            <w:t>Dalibor Nikić, OIB 85777337834</w:t>
          </w:r>
        </w:sdtContent>
      </w:sdt>
      <w:r w:rsidRPr="007378B8">
        <w:rPr>
          <w:color w:val="000000"/>
        </w:rPr>
        <w:t xml:space="preserve">  </w:t>
      </w:r>
    </w:p>
    <w:p w:rsidRDefault="007378B8" w:rsidP="00DC0A2D" w:rsidR="00DC0A2D" w:rsidRPr="007378B8">
      <w:pPr>
        <w:spacing w:after="0"/>
        <w:rPr>
          <w:color w:val="000000"/>
        </w:rPr>
      </w:pPr>
      <w:r w:rsidRPr="007378B8">
        <w:rPr>
          <w:color w:val="000000"/>
        </w:rPr>
        <w:t xml:space="preserve"> </w:t>
      </w:r>
    </w:p>
    <w:p w:rsidRDefault="00DC0A2D" w:rsidP="00DC0A2D" w:rsidR="00DC0A2D" w:rsidRPr="007378B8">
      <w:pPr>
        <w:spacing w:after="0"/>
        <w:rPr>
          <w:rFonts w:cs="Times New Roman"/>
          <w:color w:val="000000"/>
        </w:rPr>
      </w:pPr>
    </w:p>
    <w:p w:rsidRDefault="00E574C7" w:rsidP="001E7681" w:rsidR="00E574C7" w:rsidRPr="007378B8">
      <w:pPr>
        <w:spacing w:lineRule="auto" w:line="276" w:after="200"/>
        <w:rPr>
          <w:rFonts w:cs="Times New Roman" w:eastAsia="Times New Roman"/>
          <w:noProof/>
          <w:color w:val="000000"/>
          <w:lang w:eastAsia="hr-HR"/>
        </w:rPr>
      </w:pPr>
    </w:p>
    <w:p w:rsidRDefault="001E7681" w:rsidP="001E7681" w:rsidR="001E7681" w:rsidRPr="007378B8">
      <w:pPr>
        <w:pStyle w:val="SudSjedite"/>
        <w:rPr>
          <w:color w:val="000000"/>
        </w:rPr>
      </w:pPr>
      <w:r w:rsidRPr="007378B8">
        <w:rPr>
          <w:color w:val="000000"/>
        </w:rPr>
        <w:t>Podaci za uplatu pristojbe</w:t>
      </w:r>
    </w:p>
    <w:p w:rsidRDefault="007378B8" w:rsidP="001E7681" w:rsidR="00164659" w:rsidRPr="007378B8">
      <w:pPr>
        <w:pStyle w:val="SudSjedite"/>
        <w:rPr>
          <w:color w:val="000000"/>
        </w:rPr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7378B8">
            <w:rPr>
              <w:rStyle w:val="eSPISCCParagraphDefaultFont"/>
            </w:rPr>
            <w:t>Pristojbe iz predmeta Stpn-69/2015, TS ZG</w:t>
          </w:r>
        </w:sdtContent>
      </w:sdt>
      <w:r w:rsidR="00164659" w:rsidRPr="007378B8">
        <w:rPr>
          <w:color w:val="000000"/>
        </w:rPr>
        <w:t xml:space="preserve"> </w:t>
      </w:r>
    </w:p>
    <w:p w:rsidRDefault="007378B8" w:rsidP="001E7681" w:rsidR="001E7681" w:rsidRPr="007378B8">
      <w:pPr>
        <w:pStyle w:val="SudSjedite"/>
        <w:rPr>
          <w:color w:val="000000"/>
        </w:rPr>
      </w:pPr>
      <w:r w:rsidRPr="007378B8">
        <w:rPr>
          <w:color w:val="000000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/>
      </w:tblPr>
      <w:tblGrid>
        <w:gridCol w:w="4644"/>
        <w:gridCol w:w="4428"/>
      </w:tblGrid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Platitelj:</w:t>
            </w:r>
          </w:p>
        </w:tc>
        <w:tc>
          <w:tcPr>
            <w:tcW w:type="dxa" w:w="4428"/>
          </w:tcPr>
          <w:p w:rsidRDefault="007378B8" w:rsidP="002601B7" w:rsidR="001E7681" w:rsidRPr="007378B8">
            <w:pPr>
              <w:pStyle w:val="SudSjedite"/>
              <w:ind w:right="108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Dalibor Nikić, OIB 85777337834</w:t>
                </w:r>
              </w:sdtContent>
            </w:sdt>
          </w:p>
        </w:tc>
      </w:tr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Primatelj:</w:t>
            </w:r>
          </w:p>
        </w:tc>
        <w:tc>
          <w:tcPr>
            <w:tcW w:type="dxa" w:w="4428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Državni proračun Republike Hrvatske</w:t>
            </w:r>
          </w:p>
        </w:tc>
      </w:tr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Iznos:</w:t>
            </w:r>
          </w:p>
        </w:tc>
        <w:tc>
          <w:tcPr>
            <w:tcW w:type="dxa" w:w="4428"/>
          </w:tcPr>
          <w:p w:rsidRDefault="007378B8" w:rsidP="002601B7" w:rsidR="001E7681" w:rsidRPr="007378B8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1.100,00</w:t>
                </w:r>
              </w:sdtContent>
            </w:sdt>
            <w:r w:rsidR="005C7A00" w:rsidRPr="007378B8">
              <w:rPr>
                <w:color w:val="000000"/>
              </w:rPr>
              <w:t xml:space="preserve"> kn</w:t>
            </w:r>
          </w:p>
        </w:tc>
      </w:tr>
      <w:tr w:rsidTr="002601B7" w:rsidR="000B0AED" w:rsidRPr="007378B8">
        <w:tc>
          <w:tcPr>
            <w:tcW w:type="dxa" w:w="4644"/>
          </w:tcPr>
          <w:p w:rsidRDefault="000B0AED" w:rsidP="002601B7" w:rsidR="000B0AED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Rok plaćanja</w:t>
            </w:r>
          </w:p>
        </w:tc>
        <w:tc>
          <w:tcPr>
            <w:tcW w:type="dxa" w:w="4428"/>
          </w:tcPr>
          <w:p w:rsidRDefault="007378B8" w:rsidP="00FA4557" w:rsidR="000B0AED" w:rsidRPr="007378B8">
            <w:pPr>
              <w:pStyle w:val="SudSjedite"/>
              <w:rPr>
                <w:rStyle w:val="PozadinaSvijetloZelena"/>
                <w:color w:val="000000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4-23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23. travnja 2015.</w:t>
                </w:r>
              </w:sdtContent>
            </w:sdt>
            <w:r w:rsidR="00FA4557" w:rsidRPr="007378B8">
              <w:rPr>
                <w:rStyle w:val="PozadinaSvijetloZelena"/>
                <w:color w:val="000000"/>
              </w:rPr>
              <w:t xml:space="preserve"> </w:t>
            </w:r>
          </w:p>
        </w:tc>
      </w:tr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IBAN primatelja:</w:t>
            </w:r>
          </w:p>
        </w:tc>
        <w:tc>
          <w:tcPr>
            <w:tcW w:type="dxa" w:w="4428"/>
          </w:tcPr>
          <w:p w:rsidRDefault="007378B8" w:rsidP="002601B7" w:rsidR="001E7681" w:rsidRPr="007378B8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Poziv na broj primatelja:</w:t>
            </w:r>
          </w:p>
        </w:tc>
        <w:tc>
          <w:tcPr>
            <w:tcW w:type="dxa" w:w="4428"/>
          </w:tcPr>
          <w:p w:rsidRDefault="007378B8" w:rsidP="002601B7" w:rsidR="001E7681" w:rsidRPr="007378B8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HR635045-20735-10019206933</w:t>
                </w:r>
              </w:sdtContent>
            </w:sdt>
          </w:p>
        </w:tc>
      </w:tr>
      <w:tr w:rsidTr="002601B7" w:rsidR="001E7681" w:rsidRPr="007378B8">
        <w:tc>
          <w:tcPr>
            <w:tcW w:type="dxa" w:w="464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Opis plaćanja:</w:t>
            </w:r>
          </w:p>
        </w:tc>
        <w:tc>
          <w:tcPr>
            <w:tcW w:type="dxa" w:w="4428"/>
          </w:tcPr>
          <w:p w:rsidRDefault="007378B8" w:rsidP="002601B7" w:rsidR="001E7681" w:rsidRPr="007378B8">
            <w:pPr>
              <w:pStyle w:val="SudSjedite"/>
              <w:rPr>
                <w:color w:val="000000"/>
              </w:rPr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378B8">
                  <w:rPr>
                    <w:rStyle w:val="eSPISCCParagraphDefaultFont"/>
                  </w:rPr>
                  <w:t>Pristojbe iz predmeta Stpn-69/2015, TS ZG</w:t>
                </w:r>
              </w:sdtContent>
            </w:sdt>
          </w:p>
        </w:tc>
      </w:tr>
    </w:tbl>
    <w:p w:rsidRDefault="007378B8" w:rsidP="001E7681" w:rsidR="001E7681" w:rsidRPr="007378B8">
      <w:pPr>
        <w:pStyle w:val="SudSjedite"/>
        <w:rPr>
          <w:color w:val="000000"/>
        </w:rPr>
      </w:pPr>
      <w:r w:rsidRPr="007378B8">
        <w:rPr>
          <w:color w:val="000000"/>
        </w:rPr>
        <w:pict>
          <v:rect fillcolor="#a0a0a0" stroked="f" o:hralign="center" o:hrstd="t" o:hr="t" id="_x0000_i1026" style="width:0;height:1.5pt"/>
        </w:pict>
      </w:r>
    </w:p>
    <w:p w:rsidRDefault="001E7681" w:rsidP="001E7681" w:rsidR="001E7681" w:rsidRPr="007378B8">
      <w:pPr>
        <w:pStyle w:val="SudSjedite"/>
        <w:rPr>
          <w:color w:val="000000"/>
        </w:rPr>
      </w:pPr>
      <w:r w:rsidRPr="007378B8">
        <w:rPr>
          <w:color w:val="000000"/>
        </w:rPr>
        <w:t>Kod plaćanja obavezno upišite navedeni model plaćanja, poziv na broj i opis kako bi se uplata mogla povezati s Vašim zaduženjem.</w:t>
      </w:r>
    </w:p>
    <w:p w:rsidRDefault="000B0AED" w:rsidP="001E7681" w:rsidR="000B0AED" w:rsidRPr="007378B8">
      <w:pPr>
        <w:pStyle w:val="SudSjedite"/>
        <w:rPr>
          <w:color w:val="000000"/>
        </w:rPr>
      </w:pPr>
      <w:r w:rsidRPr="007378B8">
        <w:rPr>
          <w:color w:val="000000"/>
        </w:rPr>
        <w:t>Ukoliko ste pristojbu već platili, zanemarite ove podatke za uplatu.</w:t>
      </w:r>
    </w:p>
    <w:p w:rsidRDefault="001E7681" w:rsidP="001E7681" w:rsidR="001E7681" w:rsidRPr="007378B8">
      <w:pPr>
        <w:pStyle w:val="SudSjedite"/>
        <w:rPr>
          <w:color w:val="000000"/>
        </w:rPr>
      </w:pPr>
    </w:p>
    <w:tbl>
      <w:tblPr>
        <w:tblW w:type="auto" w:w="0"/>
        <w:tblInd w:type="dxa" w:w="108"/>
        <w:tblLook w:val="04A0"/>
      </w:tblPr>
      <w:tblGrid>
        <w:gridCol w:w="4626"/>
        <w:gridCol w:w="4514"/>
      </w:tblGrid>
      <w:tr w:rsidTr="002601B7" w:rsidR="001E7681" w:rsidRPr="007378B8">
        <w:trPr>
          <w:trHeight w:val="1695"/>
        </w:trPr>
        <w:tc>
          <w:tcPr>
            <w:tcW w:type="dxa" w:w="4621"/>
          </w:tcPr>
          <w:sdt>
            <w:sdtPr>
              <w:rPr>
                <w:color w:val="000000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7378B8">
                <w:pPr>
                  <w:pStyle w:val="SudSjedite"/>
                  <w:rPr>
                    <w:rFonts w:cstheme="minorBidi" w:eastAsiaTheme="minorHAnsi"/>
                    <w:noProof w:val="false"/>
                    <w:color w:val="000000"/>
                    <w:lang w:eastAsia="en-US"/>
                  </w:rPr>
                </w:pPr>
                <w:r w:rsidRPr="007378B8">
                  <w:rPr>
                    <w:color w:val="000000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 w:rsidRPr="007378B8">
            <w:pPr>
              <w:pStyle w:val="SudSjedite"/>
              <w:rPr>
                <w:color w:val="000000"/>
              </w:rPr>
            </w:pPr>
            <w:r w:rsidRPr="007378B8">
              <w:rPr>
                <w:color w:val="000000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7378B8">
      <w:pPr>
        <w:pStyle w:val="SudSjedite"/>
        <w:rPr>
          <w:color w:val="000000"/>
        </w:rPr>
      </w:pPr>
    </w:p>
    <w:sectPr w:rsidSect="00EB0D4C" w:rsidR="001E7681" w:rsidRPr="007378B8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3472B" w:rsidP="00537B78" w:rsidR="00D3472B" w:rsidRPr="007378B8">
      <w:pPr>
        <w:rPr>
          <w:color w:val="000000"/>
        </w:rPr>
      </w:pPr>
      <w:r w:rsidRPr="007378B8">
        <w:rPr>
          <w:color w:val="000000"/>
        </w:rPr>
        <w:separator/>
      </w:r>
    </w:p>
  </w:endnote>
  <w:endnote w:id="0" w:type="continuationSeparator">
    <w:p w:rsidRDefault="00D3472B" w:rsidP="00537B78" w:rsidR="00D3472B" w:rsidRPr="007378B8">
      <w:pPr>
        <w:rPr>
          <w:color w:val="000000"/>
        </w:rPr>
      </w:pPr>
      <w:r w:rsidRPr="007378B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sdt>
    <w:sdtPr>
      <w:rPr>
        <w:color w:val="000000"/>
      </w:rPr>
      <w:id w:val="777451725"/>
      <w:docPartObj>
        <w:docPartGallery w:val="Page Numbers (Bottom of Page)"/>
        <w:docPartUnique/>
      </w:docPartObj>
    </w:sdtPr>
    <w:sdtEndPr/>
    <w:sdtContent>
      <w:p w:rsidRDefault="0085788F" w:rsidR="0085788F" w:rsidRPr="007378B8">
        <w:pPr>
          <w:jc w:val="center"/>
          <w:rPr>
            <w:color w:val="000000"/>
          </w:rPr>
        </w:pPr>
        <w:r w:rsidRPr="007378B8">
          <w:rPr>
            <w:color w:val="000000"/>
          </w:rPr>
          <w:fldChar w:fldCharType="begin"/>
        </w:r>
        <w:r w:rsidRPr="007378B8">
          <w:rPr>
            <w:color w:val="000000"/>
          </w:rPr>
          <w:instrText>PAGE   \* MERGEFORMAT</w:instrText>
        </w:r>
        <w:r w:rsidRPr="007378B8">
          <w:rPr>
            <w:color w:val="000000"/>
          </w:rPr>
          <w:fldChar w:fldCharType="separate"/>
        </w:r>
        <w:r w:rsidR="007378B8">
          <w:rPr>
            <w:noProof/>
            <w:color w:val="000000"/>
          </w:rPr>
          <w:t>1</w:t>
        </w:r>
        <w:r w:rsidRPr="007378B8">
          <w:rPr>
            <w:color w:val="000000"/>
          </w:rPr>
          <w:fldChar w:fldCharType="end"/>
        </w:r>
      </w:p>
    </w:sdtContent>
  </w:sdt>
  <w:p w:rsidRDefault="006C43C5" w:rsidP="00C5238E" w:rsidR="006C43C5" w:rsidRPr="007378B8">
    <w:pPr>
      <w:pStyle w:val="Stranica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3472B" w:rsidP="00537B78" w:rsidR="00D3472B" w:rsidRPr="007378B8">
      <w:pPr>
        <w:rPr>
          <w:color w:val="000000"/>
        </w:rPr>
      </w:pPr>
      <w:r w:rsidRPr="007378B8">
        <w:rPr>
          <w:color w:val="000000"/>
        </w:rPr>
        <w:separator/>
      </w:r>
    </w:p>
  </w:footnote>
  <w:footnote w:id="0" w:type="continuationSeparator">
    <w:p w:rsidRDefault="00D3472B" w:rsidP="00537B78" w:rsidR="00D3472B" w:rsidRPr="007378B8">
      <w:pPr>
        <w:rPr>
          <w:color w:val="000000"/>
        </w:rPr>
      </w:pPr>
      <w:r w:rsidRPr="007378B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6C43C5" w:rsidP="00C92375" w:rsidR="006C43C5" w:rsidRPr="007378B8">
    <w:pPr>
      <w:pStyle w:val="HeadereSPIS"/>
      <w:rPr>
        <w:color w:val="000000"/>
      </w:rPr>
    </w:pPr>
    <w:r w:rsidRPr="007378B8">
      <w:rPr>
        <w:rStyle w:val="PozadinaSvijetloCrvena"/>
        <w:noProof w:val="false"/>
        <w:color w:val="000000"/>
        <w:shd w:fill="auto" w:color="auto" w:val="clear"/>
      </w:rPr>
      <w:t>Poslovni</w:t>
    </w:r>
    <w:r w:rsidRPr="007378B8">
      <w:rPr>
        <w:rStyle w:val="PozadinaSvijetloCrvena"/>
        <w:color w:val="000000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378B8" w:rsidRPr="007378B8">
          <w:rPr>
            <w:rStyle w:val="eSPISCCParagraphDefaultFont"/>
          </w:rPr>
          <w:t>3.St</w:t>
        </w:r>
      </w:sdtContent>
    </w:sdt>
    <w:r w:rsidRPr="007378B8">
      <w:rPr>
        <w:rStyle w:val="PozadinaSvijetloCrvena"/>
        <w:color w:val="000000"/>
        <w:shd w:fill="auto" w:color="auto" w:val="clear"/>
      </w:rPr>
      <w:t xml:space="preserve"> 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378B8" w:rsidRPr="007378B8">
          <w:rPr>
            <w:rStyle w:val="eSPISCCParagraphDefaultFont"/>
          </w:rPr>
          <w:t>Stpn-69/2015-3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378B8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900"/>
      </w:tabs>
      <w:spacing w:after="120"/>
      <w:ind w:left="900" w:hanging="36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851"/>
      </w:tabs>
      <w:spacing w:before="120" w:after="0"/>
      <w:ind w:left="851" w:hanging="284"/>
    </w:pPr>
  </w:style>
  <w:style w:type="paragraph" w:styleId="Grafikeoznake2">
    <w:name w:val="List Bullet 2"/>
    <w:basedOn w:val="NormalDefault"/>
    <w:rsid w:val="00EB0D4C"/>
    <w:pPr>
      <w:tabs>
        <w:tab w:val="num" w:pos="1134"/>
      </w:tabs>
      <w:spacing w:before="120" w:after="0"/>
      <w:ind w:left="1134" w:hanging="283"/>
    </w:pPr>
  </w:style>
  <w:style w:type="paragraph" w:styleId="Grafikeoznake3">
    <w:name w:val="List Bullet 3"/>
    <w:basedOn w:val="NormalDefault"/>
    <w:rsid w:val="00EB0D4C"/>
    <w:pPr>
      <w:tabs>
        <w:tab w:val="num" w:pos="1418"/>
      </w:tabs>
      <w:spacing w:before="120" w:after="0"/>
      <w:ind w:left="1418" w:hanging="284"/>
    </w:pPr>
  </w:style>
  <w:style w:type="paragraph" w:styleId="Grafikeoznake4">
    <w:name w:val="List Bullet 4"/>
    <w:basedOn w:val="NormalDefault"/>
    <w:rsid w:val="00EB0D4C"/>
    <w:pPr>
      <w:tabs>
        <w:tab w:val="num" w:pos="1701"/>
      </w:tabs>
      <w:spacing w:before="120" w:after="0"/>
      <w:ind w:left="1701" w:hanging="283"/>
    </w:pPr>
  </w:style>
  <w:style w:type="paragraph" w:styleId="Grafikeoznake5">
    <w:name w:val="List Bullet 5"/>
    <w:basedOn w:val="NormalDefault"/>
    <w:rsid w:val="00EB0D4C"/>
    <w:pPr>
      <w:tabs>
        <w:tab w:val="num" w:pos="1985"/>
      </w:tabs>
      <w:spacing w:before="120" w:after="0"/>
      <w:ind w:left="1985" w:hanging="284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851"/>
      </w:tabs>
      <w:spacing w:before="120" w:after="0"/>
      <w:ind w:left="851" w:hanging="284"/>
    </w:pPr>
  </w:style>
  <w:style w:type="paragraph" w:styleId="Brojevi2">
    <w:name w:val="List Number 2"/>
    <w:basedOn w:val="NormalDefault"/>
    <w:rsid w:val="00EB0D4C"/>
    <w:pPr>
      <w:tabs>
        <w:tab w:val="num" w:pos="1134"/>
      </w:tabs>
      <w:spacing w:before="120" w:after="0"/>
      <w:ind w:left="1134" w:hanging="283"/>
    </w:pPr>
  </w:style>
  <w:style w:type="paragraph" w:styleId="Brojevi3">
    <w:name w:val="List Number 3"/>
    <w:basedOn w:val="NormalDefault"/>
    <w:rsid w:val="00EB0D4C"/>
    <w:pPr>
      <w:tabs>
        <w:tab w:val="num" w:pos="1418"/>
      </w:tabs>
      <w:spacing w:before="120" w:after="0"/>
      <w:ind w:left="1418" w:hanging="284"/>
    </w:pPr>
  </w:style>
  <w:style w:type="paragraph" w:styleId="Brojevi4">
    <w:name w:val="List Number 4"/>
    <w:basedOn w:val="NormalDefault"/>
    <w:rsid w:val="00EB0D4C"/>
    <w:pPr>
      <w:tabs>
        <w:tab w:val="num" w:pos="1701"/>
      </w:tabs>
      <w:spacing w:before="120" w:after="0"/>
      <w:ind w:left="1701" w:hanging="283"/>
    </w:pPr>
  </w:style>
  <w:style w:type="paragraph" w:styleId="Brojevi5">
    <w:name w:val="List Number 5"/>
    <w:basedOn w:val="NormalDefault"/>
    <w:rsid w:val="00EB0D4C"/>
    <w:pPr>
      <w:tabs>
        <w:tab w:val="num" w:pos="1985"/>
      </w:tabs>
      <w:spacing w:before="120" w:after="0"/>
      <w:ind w:left="1985" w:hanging="284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0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  <w:style w:type="numbering" w:customStyle="1" w:styleId="lanaksekcija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footer" Target="footer1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header" Target="header1.xml"></Relationship><Relationship Id="rId2" Type="http://schemas.openxmlformats.org/officeDocument/2006/relationships/customXml" Target="../customXml/item2.xml"></Relationship><Relationship Id="rId16" Type="http://schemas.openxmlformats.org/officeDocument/2006/relationships/theme" Target="theme/theme1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image" Target="media/image2.png"></Relationship><Relationship Id="rId5" Type="http://schemas.microsoft.com/office/2007/relationships/stylesWithEffects" Target="stylesWithEffects.xml"></Relationship><Relationship Id="rId15" Type="http://schemas.openxmlformats.org/officeDocument/2006/relationships/glossaryDocument" Target="glossary/document.xml"></Relationship><Relationship Id="rId10" Type="http://schemas.openxmlformats.org/officeDocument/2006/relationships/image" Target="media/image1.png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Relationship Id="rId14" Type="http://schemas.openxmlformats.org/officeDocument/2006/relationships/fontTable" Target="fontTable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></Relationship><Relationship Id="rId2" Type="http://schemas.microsoft.com/office/2007/relationships/stylesWithEffects" Target="stylesWithEffects.xml"></Relationship><Relationship Id="rId1" Type="http://schemas.openxmlformats.org/officeDocument/2006/relationships/styles" Target="styles.xml"></Relationship><Relationship Id="rId5" Type="http://schemas.openxmlformats.org/officeDocument/2006/relationships/fontTable" Target="fontTable.xml"></Relationship><Relationship Id="rId4" Type="http://schemas.openxmlformats.org/officeDocument/2006/relationships/webSettings" Target="webSettings.xml"></Relationship></Relationships>
</file>

<file path=word/glossary/document.xml><?xml version="1.0" encoding="utf-8"?>
<w:glossary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41072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15414D1793ED44C4B0490D649090DD2A">
    <w:name w:val="15414D1793ED44C4B0490D649090DD2A"/>
  </w:style>
  <w:style w:type="paragraph" w:customStyle="1" w:styleId="47C7C3614F684705911A764D2BF13B27">
    <w:name w:val="47C7C3614F684705911A764D2BF13B27"/>
  </w:style>
  <w:style w:type="paragraph" w:customStyle="1" w:styleId="844C3EE52AFD478AAA79FCCA75F750D3">
    <w:name w:val="844C3EE52AFD478AAA79FCCA75F750D3"/>
  </w:style>
  <w:style w:type="paragraph" w:customStyle="1" w:styleId="54E4FBD2D33A48C0B6BD18D1725845AF">
    <w:name w:val="54E4FBD2D33A48C0B6BD18D1725845AF"/>
  </w:style>
  <w:style w:type="paragraph" w:customStyle="1" w:styleId="A4E8CE16C60A4E4C95F4C2974D98F1D0">
    <w:name w:val="A4E8CE16C60A4E4C95F4C2974D98F1D0"/>
  </w:style>
  <w:style w:type="paragraph" w:customStyle="1" w:styleId="6A29575EFB954FF7A590FFE3C1E28FF1">
    <w:name w:val="6A29575EFB954FF7A590FFE3C1E28FF1"/>
  </w:style>
  <w:style w:type="paragraph" w:customStyle="1" w:styleId="2642662DBC8E4D28A708BEDF8015F1EA">
    <w:name w:val="2642662DBC8E4D28A708BEDF8015F1EA"/>
  </w:style>
  <w:style w:type="paragraph" w:customStyle="1" w:styleId="9E65968C283743AD812C8FF67999CB22">
    <w:name w:val="9E65968C283743AD812C8FF67999CB22"/>
  </w:style>
  <w:style w:type="paragraph" w:customStyle="1" w:styleId="6CC0250C68264508963715FE9B938CB0">
    <w:name w:val="6CC0250C68264508963715FE9B938CB0"/>
  </w:style>
  <w:style w:type="paragraph" w:customStyle="1" w:styleId="8345F9D48098440E94EA839C6631469B">
    <w:name w:val="8345F9D48098440E94EA839C6631469B"/>
  </w:style>
  <w:style w:type="paragraph" w:customStyle="1" w:styleId="756216D554304CBBA6AC11C3951D8648">
    <w:name w:val="756216D554304CBBA6AC11C3951D8648"/>
  </w:style>
  <w:style w:type="paragraph" w:customStyle="1" w:styleId="516CA375E88A4F45B1560B9F2E58DA73">
    <w:name w:val="516CA375E88A4F45B1560B9F2E58DA73"/>
  </w:style>
  <w:style w:type="paragraph" w:customStyle="1" w:styleId="4A4E850AAADA4E0DAE0D2F5145E3BAC7">
    <w:name w:val="4A4E850AAADA4E0DAE0D2F5145E3BAC7"/>
    <w:rsid w:val="00E5577E"/>
  </w:style>
  <w:style w:type="paragraph" w:customStyle="1" w:styleId="4490ED34451040F08C462D8FCF51174A">
    <w:name w:val="4490ED34451040F08C462D8FCF51174A"/>
    <w:rsid w:val="00E5577E"/>
  </w:style>
  <w:style w:type="paragraph" w:customStyle="1" w:styleId="C91A42E4B64F44969ED68355FAAF0C76">
    <w:name w:val="C91A42E4B64F44969ED68355FAAF0C76"/>
    <w:rsid w:val="00E5577E"/>
  </w:style>
  <w:style w:type="character" w:customStyle="1" w:styleId="pozadinasvijetlozuta">
    <w:name w:val="pozadinasvijetlozuta"/>
    <w:basedOn w:val="Zadanifontodlomka"/>
    <w:rsid w:val="00E5577E"/>
  </w:style>
  <w:style w:type="paragraph" w:customStyle="1" w:styleId="0F5E2C692AB84F5FA897C8AE6EB4CAE2">
    <w:name w:val="0F5E2C692AB84F5FA897C8AE6EB4CAE2"/>
    <w:rsid w:val="00E5577E"/>
  </w:style>
  <w:style w:type="paragraph" w:customStyle="1" w:styleId="C4727246797945DB834F3144CF26A484">
    <w:name w:val="C4727246797945DB834F3144CF26A484"/>
    <w:rsid w:val="00E5577E"/>
  </w:style>
  <w:style w:type="paragraph" w:customStyle="1" w:styleId="31E00F38859C4B0BA968C010415E7472">
    <w:name w:val="31E00F38859C4B0BA968C010415E7472"/>
    <w:rsid w:val="00E5577E"/>
  </w:style>
  <w:style w:type="paragraph" w:customStyle="1" w:styleId="AD8AFF2CACB04CA1A4EBCE08BAC6619C">
    <w:name w:val="AD8AFF2CACB04CA1A4EBCE08BAC6619C"/>
    <w:rsid w:val="00E5577E"/>
  </w:style>
  <w:style w:type="paragraph" w:customStyle="1" w:styleId="486C4C8258184AD9B3812A0056C5A9BE">
    <w:name w:val="486C4C8258184AD9B3812A0056C5A9BE"/>
    <w:rsid w:val="00E5577E"/>
  </w:style>
  <w:style w:type="paragraph" w:customStyle="1" w:styleId="CADFF4B0EA04494F94C1B5B8DEFFF954">
    <w:name w:val="CADFF4B0EA04494F94C1B5B8DEFFF954"/>
    <w:rsid w:val="00E5577E"/>
  </w:style>
  <w:style w:type="paragraph" w:customStyle="1" w:styleId="91A6CD7D92FF47B38E6EE401F2010054">
    <w:name w:val="91A6CD7D92FF47B38E6EE401F2010054"/>
    <w:rsid w:val="00E5577E"/>
  </w:style>
  <w:style w:type="paragraph" w:customStyle="1" w:styleId="F4D25A228BC94E47A4CB83F65CD046DD">
    <w:name w:val="F4D25A228BC94E47A4CB83F65CD046DD"/>
    <w:rsid w:val="00E5577E"/>
  </w:style>
  <w:style w:type="paragraph" w:customStyle="1" w:styleId="8746684423F54F5F8548CC9FBC9B708A">
    <w:name w:val="8746684423F54F5F8548CC9FBC9B708A"/>
    <w:rsid w:val="00E5577E"/>
  </w:style>
  <w:style w:type="paragraph" w:customStyle="1" w:styleId="B4027131729D45BAA926BFCB259C2663">
    <w:name w:val="B4027131729D45BAA926BFCB259C2663"/>
    <w:rsid w:val="00E5577E"/>
  </w:style>
  <w:style w:type="paragraph" w:customStyle="1" w:styleId="602D32A61966459B812AA1836AA990F9">
    <w:name w:val="602D32A61966459B812AA1836AA990F9"/>
    <w:rsid w:val="00E5577E"/>
  </w:style>
  <w:style w:type="paragraph" w:customStyle="1" w:styleId="75CFA0E95CBB43CBB2F2093A9B723658">
    <w:name w:val="75CFA0E95CBB43CBB2F2093A9B723658"/>
    <w:rsid w:val="00E5577E"/>
  </w:style>
  <w:style w:type="paragraph" w:customStyle="1" w:styleId="D2867DD44EA14B8DB69E4DDEEE000B29">
    <w:name w:val="D2867DD44EA14B8DB69E4DDEEE000B29"/>
    <w:rsid w:val="00E5577E"/>
  </w:style>
  <w:style w:type="paragraph" w:customStyle="1" w:styleId="1DA69FCBCE684D75B761608A3507AB7E">
    <w:name w:val="1DA69FCBCE684D75B761608A3507AB7E"/>
    <w:rsid w:val="00E5577E"/>
  </w:style>
  <w:style w:type="paragraph" w:customStyle="1" w:styleId="0AEDE9CC76054A9488266E35EC4CB299">
    <w:name w:val="0AEDE9CC76054A9488266E35EC4CB299"/>
    <w:rsid w:val="00FA1949"/>
  </w:style>
  <w:style w:type="paragraph" w:customStyle="1" w:styleId="7DE6EA9459F740CAB240330C868CC294">
    <w:name w:val="7DE6EA9459F740CAB240330C868CC294"/>
    <w:rsid w:val="00FA1949"/>
  </w:style>
  <w:style w:type="paragraph" w:customStyle="1" w:styleId="79B5FA1121054A749645CA2E6C0DCF81">
    <w:name w:val="79B5FA1121054A749645CA2E6C0DCF81"/>
    <w:rsid w:val="00FA1949"/>
  </w:style>
  <w:style w:type="paragraph" w:customStyle="1" w:styleId="7001877295004E71B4B1C77C0A9507EA">
    <w:name w:val="7001877295004E71B4B1C77C0A9507EA"/>
    <w:rsid w:val="00FA1949"/>
  </w:style>
  <w:style w:type="paragraph" w:customStyle="1" w:styleId="5B4631309EAA47348A688ACB992B480A">
    <w:name w:val="5B4631309EAA47348A688ACB992B480A"/>
    <w:rsid w:val="00FA1949"/>
  </w:style>
  <w:style w:type="paragraph" w:customStyle="1" w:styleId="C23C84B1D3FA4CDD9309D4F4E8C376C6">
    <w:name w:val="C23C84B1D3FA4CDD9309D4F4E8C376C6"/>
    <w:rsid w:val="00FA1949"/>
  </w:style>
  <w:style w:type="paragraph" w:customStyle="1" w:styleId="7D87F673379645339CAA091A782EA23C">
    <w:name w:val="7D87F673379645339CAA091A782EA23C"/>
    <w:rsid w:val="00B4745C"/>
  </w:style>
  <w:style w:type="paragraph" w:customStyle="1" w:styleId="95DF3A67C6A54B4D9CA61974B0DA9B3B">
    <w:name w:val="95DF3A67C6A54B4D9CA61974B0DA9B3B"/>
    <w:rsid w:val="00B4745C"/>
  </w:style>
  <w:style w:type="paragraph" w:customStyle="1" w:styleId="2BA8A37B71C7478FB05D583FC1A6D799">
    <w:name w:val="2BA8A37B71C7478FB05D583FC1A6D799"/>
    <w:rsid w:val="00B4745C"/>
  </w:style>
  <w:style w:type="paragraph" w:customStyle="1" w:styleId="665E9DA0A5824A21BF1C5DC38FF011D0">
    <w:name w:val="665E9DA0A5824A21BF1C5DC38FF011D0"/>
    <w:rsid w:val="00B4745C"/>
  </w:style>
  <w:style w:type="paragraph" w:customStyle="1" w:styleId="F618A36FCFA94E549E6CEBFFD2305BF0">
    <w:name w:val="F618A36FCFA94E549E6CEBFFD2305BF0"/>
    <w:rsid w:val="00B4745C"/>
  </w:style>
  <w:style w:type="paragraph" w:customStyle="1" w:styleId="11AA6AA0FE434B67AD8F670F8E814B7C">
    <w:name w:val="11AA6AA0FE434B67AD8F670F8E814B7C"/>
    <w:rsid w:val="00B4745C"/>
  </w:style>
  <w:style w:type="paragraph" w:customStyle="1" w:styleId="C420A9D5AA264E4AA23487F3B3D00D43">
    <w:name w:val="C420A9D5AA264E4AA23487F3B3D00D43"/>
    <w:rsid w:val="00AB12BD"/>
  </w:style>
  <w:style w:type="paragraph" w:customStyle="1" w:styleId="0C0A7F4DE1294FF3A3C6FBC64FD44C8B">
    <w:name w:val="0C0A7F4DE1294FF3A3C6FBC64FD44C8B"/>
    <w:rsid w:val="00AB12BD"/>
  </w:style>
  <w:style w:type="paragraph" w:customStyle="1" w:styleId="00455189089F42E2A956B3B56630CC53">
    <w:name w:val="00455189089F42E2A956B3B56630CC53"/>
    <w:rsid w:val="00AB12BD"/>
  </w:style>
  <w:style w:type="paragraph" w:customStyle="1" w:styleId="ECA124716A5444B6BB2AB368D2A6E2E7">
    <w:name w:val="ECA124716A5444B6BB2AB368D2A6E2E7"/>
    <w:rsid w:val="00AB12BD"/>
  </w:style>
  <w:style w:type="paragraph" w:customStyle="1" w:styleId="C6CF5024BE5A4DF3B91CBFE16742412C">
    <w:name w:val="C6CF5024BE5A4DF3B91CBFE16742412C"/>
    <w:rsid w:val="00AB12BD"/>
  </w:style>
  <w:style w:type="paragraph" w:customStyle="1" w:styleId="EF5428784AB14AB7B3317F13A7BA6B54">
    <w:name w:val="EF5428784AB14AB7B3317F13A7BA6B54"/>
    <w:rsid w:val="001903F4"/>
  </w:style>
  <w:style w:type="paragraph" w:customStyle="1" w:styleId="003DC17E59CE46C883FDCEA06D214CF1">
    <w:name w:val="003DC17E59CE46C883FDCEA06D214CF1"/>
    <w:rsid w:val="001903F4"/>
  </w:style>
  <w:style w:type="paragraph" w:customStyle="1" w:styleId="54B9CFAD2D9E427FBC09F60C8225DA9E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9. travnja 2015.</izvorni_sadrzaj>
    <derivirana_varijabla naziv="DomainObject.DatumDonosenjaOdluke_1">9.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Stpn-69/2015-3</izvorni_sadrzaj>
    <derivirana_varijabla naziv="DomainObject.Oznaka_1">Stpn-69/2015-3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Stpn-69/2015</izvorni_sadrzaj>
    <derivirana_varijabla naziv="DomainObject.Predmet.OznakaBroj_1">Stpn-69/2015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Dalibor Nikić</izvorni_sadrzaj>
    <derivirana_varijabla naziv="DomainObject.Predmet.ProtustrankaFormated_1">  Dalibor Nikić</derivirana_varijabla>
  </DomainObject.Predmet.ProtustrankaFormated>
  <DomainObject.Predmet.ProtustrankaFormatedOIB>
    <izvorni_sadrzaj>  Dalibor Nikić, OIB 85777337834</izvorni_sadrzaj>
    <derivirana_varijabla naziv="DomainObject.Predmet.ProtustrankaFormatedOIB_1">  Dalibor Nikić, OIB 85777337834</derivirana_varijabla>
  </DomainObject.Predmet.ProtustrankaFormatedOIB>
  <DomainObject.Predmet.ProtustrankaFormatedWithAdress>
    <izvorni_sadrzaj> Dalibor Nikić, Trg Mladosti 9, 10290 Zaprešić</izvorni_sadrzaj>
    <derivirana_varijabla naziv="DomainObject.Predmet.ProtustrankaFormatedWithAdress_1"> Dalibor Nikić, Trg Mladosti 9, 10290 Zaprešić</derivirana_varijabla>
  </DomainObject.Predmet.ProtustrankaFormatedWithAdress>
  <DomainObject.Predmet.ProtustrankaFormatedWithAdressOIB>
    <izvorni_sadrzaj> Dalibor Nikić, OIB 85777337834, Trg Mladosti 9, 10290 Zaprešić</izvorni_sadrzaj>
    <derivirana_varijabla naziv="DomainObject.Predmet.ProtustrankaFormatedWithAdressOIB_1"> Dalibor Nikić, OIB 85777337834, Trg Mladosti 9, 10290 Zaprešić</derivirana_varijabla>
  </DomainObject.Predmet.ProtustrankaFormatedWithAdressOIB>
  <DomainObject.Predmet.ProtustrankaWithAdress>
    <izvorni_sadrzaj>Dalibor Nikić Trg Mladosti 9, 10290 Zaprešić</izvorni_sadrzaj>
    <derivirana_varijabla naziv="DomainObject.Predmet.ProtustrankaWithAdress_1">Dalibor Nikić Trg Mladosti 9, 10290 Zaprešić</derivirana_varijabla>
  </DomainObject.Predmet.ProtustrankaWithAdress>
  <DomainObject.Predmet.ProtustrankaWithAdressOIB>
    <izvorni_sadrzaj>Dalibor Nikić, OIB 85777337834, Trg Mladosti 9, 10290 Zaprešić</izvorni_sadrzaj>
    <derivirana_varijabla naziv="DomainObject.Predmet.ProtustrankaWithAdressOIB_1">Dalibor Nikić, OIB 85777337834, Trg Mladosti 9, 10290 Zaprešić</derivirana_varijabla>
  </DomainObject.Predmet.ProtustrankaWithAdressOIB>
  <DomainObject.Predmet.ProtustrankaNazivFormated>
    <izvorni_sadrzaj>Dalibor Nikić</izvorni_sadrzaj>
    <derivirana_varijabla naziv="DomainObject.Predmet.ProtustrankaNazivFormated_1">Dalibor Nikić</derivirana_varijabla>
    <derivirana_varijabla naziv="Padez">Dalibor Nikić</derivirana_varijabla>
  </DomainObject.Predmet.ProtustrankaNazivFormated>
  <DomainObject.Predmet.ProtustrankaNazivFormatedOIB>
    <izvorni_sadrzaj>Dalibor Nikić, OIB 85777337834</izvorni_sadrzaj>
    <derivirana_varijabla naziv="DomainObject.Predmet.ProtustrankaNazivFormatedOIB_1">Dalibor Nikić, OIB 85777337834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70</izvorni_sadrzaj>
    <derivirana_varijabla naziv="DomainObject.Predmet.Referada.Prostorija.Naziv_1">Soba DZ III 70</derivirana_varijabla>
  </DomainObject.Predmet.Referada.Prostorija.Naziv>
  <DomainObject.Predmet.Referada.Prostorija.Oznaka>
    <izvorni_sadrzaj>DZ III 70</izvorni_sadrzaj>
    <derivirana_varijabla naziv="DomainObject.Predmet.Referada.Prostorija.Oznaka_1">DZ III 70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Nikić</izvorni_sadrzaj>
    <derivirana_varijabla naziv="DomainObject.Predmet.StrankaFormated_1">  Dalibor Nikić</derivirana_varijabla>
  </DomainObject.Predmet.StrankaFormated>
  <DomainObject.Predmet.StrankaFormatedOIB>
    <izvorni_sadrzaj>  Dalibor Nikić, OIB 85777337834</izvorni_sadrzaj>
    <derivirana_varijabla naziv="DomainObject.Predmet.StrankaFormatedOIB_1">  Dalibor Nikić, OIB 85777337834</derivirana_varijabla>
  </DomainObject.Predmet.StrankaFormatedOIB>
  <DomainObject.Predmet.StrankaFormatedWithAdress>
    <izvorni_sadrzaj> Dalibor Nikić, Trg Mladosti 9, 10290 Zaprešić</izvorni_sadrzaj>
    <derivirana_varijabla naziv="DomainObject.Predmet.StrankaFormatedWithAdress_1"> Dalibor Nikić, Trg Mladosti 9, 10290 Zaprešić</derivirana_varijabla>
  </DomainObject.Predmet.StrankaFormatedWithAdress>
  <DomainObject.Predmet.StrankaFormatedWithAdressOIB>
    <izvorni_sadrzaj> Dalibor Nikić, OIB 85777337834, Trg Mladosti 9, 10290 Zaprešić</izvorni_sadrzaj>
    <derivirana_varijabla naziv="DomainObject.Predmet.StrankaFormatedWithAdressOIB_1"> Dalibor Nikić, OIB 85777337834, Trg Mladosti 9, 10290 Zaprešić</derivirana_varijabla>
  </DomainObject.Predmet.StrankaFormatedWithAdressOIB>
  <DomainObject.Predmet.StrankaWithAdress>
    <izvorni_sadrzaj>Dalibor Nikić Trg Mladosti 9,10290 Zaprešić</izvorni_sadrzaj>
    <derivirana_varijabla naziv="DomainObject.Predmet.StrankaWithAdress_1">Dalibor Nikić Trg Mladosti 9,10290 Zaprešić</derivirana_varijabla>
  </DomainObject.Predmet.StrankaWithAdress>
  <DomainObject.Predmet.StrankaWithAdressOIB>
    <izvorni_sadrzaj>Dalibor Nikić, OIB 85777337834, Trg Mladosti 9,10290 Zaprešić</izvorni_sadrzaj>
    <derivirana_varijabla naziv="DomainObject.Predmet.StrankaWithAdressOIB_1">Dalibor Nikić, OIB 85777337834, Trg Mladosti 9,10290 Zaprešić</derivirana_varijabla>
  </DomainObject.Predmet.StrankaWithAdressOIB>
  <DomainObject.Predmet.StrankaNazivFormated>
    <izvorni_sadrzaj>Dalibor Nikić</izvorni_sadrzaj>
    <derivirana_varijabla naziv="DomainObject.Predmet.StrankaNazivFormated_1">Dalibor Nikić</derivirana_varijabla>
    <derivirana_varijabla naziv="Padez">Dalibor Nikić</derivirana_varijabla>
  </DomainObject.Predmet.StrankaNazivFormated>
  <DomainObject.Predmet.StrankaNazivFormatedOIB>
    <izvorni_sadrzaj>Dalibor Nikić, OIB 85777337834</izvorni_sadrzaj>
    <derivirana_varijabla naziv="DomainObject.Predmet.StrankaNazivFormatedOIB_1">Dalibor Nikić, OIB 85777337834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Dalibor Nikić</item>
    </izvorni_sadrzaj>
    <derivirana_varijabla naziv="DomainObject.Predmet.StrankaListFormated_1">
      <item>Dalibor Nikić</item>
    </derivirana_varijabla>
  </DomainObject.Predmet.StrankaListFormated>
  <DomainObject.Predmet.StrankaListFormatedOIB>
    <izvorni_sadrzaj>
      <item>Dalibor Nikić, OIB 85777337834</item>
    </izvorni_sadrzaj>
    <derivirana_varijabla naziv="DomainObject.Predmet.StrankaListFormatedOIB_1">
      <item>Dalibor Nikić, OIB 85777337834</item>
    </derivirana_varijabla>
  </DomainObject.Predmet.StrankaListFormatedOIB>
  <DomainObject.Predmet.StrankaListFormatedWithAdress>
    <izvorni_sadrzaj>
      <item>Dalibor Nikić, Trg Mladosti 9, 10290 Zaprešić</item>
    </izvorni_sadrzaj>
    <derivirana_varijabla naziv="DomainObject.Predmet.StrankaListFormatedWithAdress_1">
      <item>Dalibor Nikić, Trg Mladosti 9, 10290 Zaprešić</item>
    </derivirana_varijabla>
  </DomainObject.Predmet.StrankaListFormatedWithAdress>
  <DomainObject.Predmet.StrankaListFormatedWithAdressOIB>
    <izvorni_sadrzaj>
      <item>Dalibor Nikić, OIB 85777337834, Trg Mladosti 9, 10290 Zaprešić</item>
    </izvorni_sadrzaj>
    <derivirana_varijabla naziv="DomainObject.Predmet.StrankaListFormatedWithAdressOIB_1">
      <item>Dalibor Nikić, OIB 85777337834, Trg Mladosti 9, 10290 Zaprešić</item>
    </derivirana_varijabla>
  </DomainObject.Predmet.StrankaListFormatedWithAdressOIB>
  <DomainObject.Predmet.StrankaListNazivFormated>
    <izvorni_sadrzaj>
      <item>Dalibor Nikić</item>
    </izvorni_sadrzaj>
    <derivirana_varijabla naziv="DomainObject.Predmet.StrankaListNazivFormated_1">
      <item>Dalibor Nikić</item>
    </derivirana_varijabla>
  </DomainObject.Predmet.StrankaListNazivFormated>
  <DomainObject.Predmet.StrankaListNazivFormatedOIB>
    <izvorni_sadrzaj>
      <item>Dalibor Nikić, OIB 85777337834</item>
    </izvorni_sadrzaj>
    <derivirana_varijabla naziv="DomainObject.Predmet.StrankaListNazivFormatedOIB_1">
      <item>Dalibor Nikić, OIB 85777337834</item>
    </derivirana_varijabla>
  </DomainObject.Predmet.StrankaListNazivFormatedOIB>
  <DomainObject.Predmet.ProtuStrankaListFormated>
    <izvorni_sadrzaj>
      <item>Dalibor Nikić</item>
    </izvorni_sadrzaj>
    <derivirana_varijabla naziv="DomainObject.Predmet.ProtuStrankaListFormated_1">
      <item>Dalibor Nikić</item>
    </derivirana_varijabla>
  </DomainObject.Predmet.ProtuStrankaListFormated>
  <DomainObject.Predmet.ProtuStrankaListFormatedOIB>
    <izvorni_sadrzaj>
      <item>Dalibor Nikić, OIB 85777337834</item>
    </izvorni_sadrzaj>
    <derivirana_varijabla naziv="DomainObject.Predmet.ProtuStrankaListFormatedOIB_1">
      <item>Dalibor Nikić, OIB 85777337834</item>
    </derivirana_varijabla>
  </DomainObject.Predmet.ProtuStrankaListFormatedOIB>
  <DomainObject.Predmet.ProtuStrankaListFormatedWithAdress>
    <izvorni_sadrzaj>
      <item>Dalibor Nikić, Trg Mladosti 9, 10290 Zaprešić</item>
    </izvorni_sadrzaj>
    <derivirana_varijabla naziv="DomainObject.Predmet.ProtuStrankaListFormatedWithAdress_1">
      <item>Dalibor Nikić, Trg Mladosti 9, 10290 Zaprešić</item>
    </derivirana_varijabla>
  </DomainObject.Predmet.ProtuStrankaListFormatedWithAdress>
  <DomainObject.Predmet.ProtuStrankaListFormatedWithAdressOIB>
    <izvorni_sadrzaj>
      <item>Dalibor Nikić, OIB 85777337834, Trg Mladosti 9, 10290 Zaprešić</item>
    </izvorni_sadrzaj>
    <derivirana_varijabla naziv="DomainObject.Predmet.ProtuStrankaListFormatedWithAdressOIB_1">
      <item>Dalibor Nikić, OIB 85777337834, Trg Mladosti 9, 10290 Zaprešić</item>
    </derivirana_varijabla>
  </DomainObject.Predmet.ProtuStrankaListFormatedWithAdressOIB>
  <DomainObject.Predmet.ProtuStrankaListNazivFormated>
    <izvorni_sadrzaj>
      <item>Dalibor Nikić</item>
    </izvorni_sadrzaj>
    <derivirana_varijabla naziv="DomainObject.Predmet.ProtuStrankaListNazivFormated_1">
      <item>Dalibor Nikić</item>
    </derivirana_varijabla>
  </DomainObject.Predmet.ProtuStrankaListNazivFormated>
  <DomainObject.Predmet.ProtuStrankaListNazivFormatedOIB>
    <izvorni_sadrzaj>
      <item>Dalibor Nikić, OIB 85777337834</item>
    </izvorni_sadrzaj>
    <derivirana_varijabla naziv="DomainObject.Predmet.ProtuStrankaListNazivFormatedOIB_1">
      <item>Dalibor Nikić, OIB 85777337834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2015.</izvorni_sadrzaj>
    <derivirana_varijabla naziv="DomainObject.Datum_1">9. travnja 2015.</derivirana_varijabla>
  </DomainObject.Datum>
  <DomainObject.PoslovniBrojDokumenta>
    <izvorni_sadrzaj>Stpn-69/2015-3</izvorni_sadrzaj>
    <derivirana_varijabla naziv="DomainObject.PoslovniBrojDokumenta_1">Stpn-69/2015-3</derivirana_varijabla>
  </DomainObject.PoslovniBrojDokumenta>
  <DomainObject.Predmet.StrankaIDrugi>
    <izvorni_sadrzaj>Dalibor Nikić</izvorni_sadrzaj>
    <derivirana_varijabla naziv="DomainObject.Predmet.StrankaIDrugi_1">Dalibor Nikić</derivirana_varijabla>
  </DomainObject.Predmet.StrankaIDrugi>
  <DomainObject.Predmet.ProtustrankaIDrugi>
    <izvorni_sadrzaj>Dalibor Nikić</izvorni_sadrzaj>
    <derivirana_varijabla naziv="DomainObject.Predmet.ProtustrankaIDrugi_1">Dalibor Nikić</derivirana_varijabla>
  </DomainObject.Predmet.ProtustrankaIDrugi>
  <DomainObject.Predmet.StrankaIDrugiAdressOIB>
    <izvorni_sadrzaj>Dalibor Nikić, OIB 85777337834, Trg Mladosti 9, 10290 Zaprešić</izvorni_sadrzaj>
    <derivirana_varijabla naziv="DomainObject.Predmet.StrankaIDrugiAdressOIB_1">Dalibor Nikić, OIB 85777337834, Trg Mladosti 9, 10290 Zaprešić</derivirana_varijabla>
  </DomainObject.Predmet.StrankaIDrugiAdressOIB>
  <DomainObject.Predmet.ProtustrankaIDrugiAdressOIB>
    <izvorni_sadrzaj>Dalibor Nikić, OIB 85777337834, Trg Mladosti 9, 10290 Zaprešić</izvorni_sadrzaj>
    <derivirana_varijabla naziv="DomainObject.Predmet.ProtustrankaIDrugiAdressOIB_1">Dalibor Nikić, OIB 85777337834, Trg Mladosti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Nikić</item>
      <item>Dalibor Nikić</item>
    </izvorni_sadrzaj>
    <derivirana_varijabla naziv="DomainObject.Predmet.SudioniciListNaziv_1">
      <item>Dalibor Nikić</item>
      <item>Dalibor Nikić</item>
    </derivirana_varijabla>
    <derivirana_varijabla naziv="OstaliSudionici">
      <item>Dalibor Nikić</item>
      <item>Dalibor Nikić</item>
    </derivirana_varijabla>
  </DomainObject.Predmet.SudioniciListNaziv>
  <DomainObject.Predmet.SudioniciListAdressOIB>
    <izvorni_sadrzaj>
      <item>Dalibor Nikić, OIB 85777337834, Trg Mladosti 9,10290 Zaprešić</item>
      <item>Dalibor Nikić, OIB 85777337834, Trg Mladosti 9,10290 Zaprešić</item>
    </izvorni_sadrzaj>
    <derivirana_varijabla naziv="DomainObject.Predmet.SudioniciListAdressOIB_1">
      <item>Dalibor Nikić, OIB 85777337834, Trg Mladosti 9,10290 Zaprešić</item>
      <item>Dalibor Nikić, OIB 85777337834, Trg Mladosti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Dalibor Nikić, OIB 85777337834</izvorni_sadrzaj>
    <derivirana_varijabla naziv="DomainObject.Predmet.PristojbeSudionikNazivOIB_1">Dalibor Nikić, OIB 85777337834</derivirana_varijabla>
  </DomainObject.Predmet.PristojbeSudionikNazivOIB>
  <DomainObject.Predmet.PristojbePNB>
    <izvorni_sadrzaj>HR635045-20735-10019206933</izvorni_sadrzaj>
    <derivirana_varijabla naziv="DomainObject.Predmet.PristojbePNB_1">HR635045-20735-10019206933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Stpn-69/2015, TS ZG</izvorni_sadrzaj>
    <derivirana_varijabla naziv="DomainObject.Predmet.PristojbeOpisPlacanja_1">Pristojbe iz predmeta Stpn-69/2015,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85777337834</item>
      <item>, OIB 85777337834</item>
    </izvorni_sadrzaj>
    <derivirana_varijabla naziv="DomainObject.Predmet.SudioniciListNazivOIB_1">
      <item>, OIB 85777337834</item>
      <item>, OIB 85777337834</item>
    </derivirana_varijabla>
  </DomainObject.Predmet.SudioniciListNazivOIB>
  <DomainObject.Barcode>
    <izvorni_sadrzaj>iVBORw0KGgoAAAANSUhEUgAABVUAAAFBAQAAAABf6XKMAAAET0lEQVR42u3d0YrbMBCFYYEeII/k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</izvorni_sadrzaj>
    <derivirana_varijabla naziv="DomainObject.Barcode_1">iVBORw0KGgoAAAANSUhEUgAABVUAAAFBAQAAAABf6XKMAAAET0lEQVR42u3d0YrbMBCFYYEeII/k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</derivirana_varijabla>
  </DomainObject.Barcode>
  <DomainObject.Predmet.PristojbeNazivVrste>
    <izvorni_sadrzaj>Pristojbe iz predmeta Stpn-69/2015, TS ZG</izvorni_sadrzaj>
    <derivirana_varijabla naziv="DomainObject.Predmet.PristojbeNazivVrste_1">Pristojbe iz predmeta Stpn-69/2015, TS ZG</derivirana_varijabla>
  </DomainObject.Predmet.PristojbeNazivVrste>
  <DomainObject.Predmet.PristojbeDatumRokPlacanja>
    <izvorni_sadrzaj/>
    <derivirana_varijabla naziv="DomainObject.Predmet.PristojbeDatumRokPlacanja_1">23. travnja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tužitelja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tuženika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F7B38-F885-4B29-9D10-C66BD6CF386B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2525</properties:Characters>
  <properties:Lines>74</properties:Lines>
  <properties:Paragraphs>39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docx4j</cp:lastModifiedBy>
  <cp:lastPrinted>2015-04-09T08:47:00Z</cp:lastPrinted>
  <dcterms:modified xmlns:xsi="http://www.w3.org/2001/XMLSchema-instance" xsi:type="dcterms:W3CDTF">2015-04-09T08:48:00Z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Stpn-69/2015-3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