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174b" w14:paraId="ef8174b" w:rsidRDefault="00997FAF" w:rsidP="00997FAF" w:rsidR="00997FA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97FAF" w:rsidP="00997FAF" w:rsidR="00997FAF">
      <w:pPr>
        <w:spacing w:after="0"/>
        <w:jc w:val="both"/>
      </w:pPr>
      <w:r>
        <w:t xml:space="preserve">       REPUBLIKA HRVATSKA</w:t>
      </w:r>
    </w:p>
    <w:p w:rsidRDefault="00997FAF" w:rsidP="00997FAF" w:rsidR="00997FAF">
      <w:pPr>
        <w:spacing w:after="0"/>
        <w:jc w:val="both"/>
      </w:pPr>
      <w:r>
        <w:rPr>
          <w:lang w:val="pt-BR"/>
        </w:rPr>
        <w:t>TRGOVA</w:t>
      </w:r>
      <w:r>
        <w:t>Č</w:t>
      </w:r>
      <w:r>
        <w:rPr>
          <w:lang w:val="pt-BR"/>
        </w:rPr>
        <w:t>KI SUD U VARA</w:t>
      </w:r>
      <w:r>
        <w:t>Ž</w:t>
      </w:r>
      <w:r>
        <w:rPr>
          <w:lang w:val="pt-BR"/>
        </w:rPr>
        <w:t>DINU</w:t>
      </w:r>
    </w:p>
    <w:p w:rsidRDefault="00997FAF" w:rsidP="00997FAF" w:rsidR="00997FAF">
      <w:pPr>
        <w:spacing w:after="0"/>
        <w:rPr>
          <w:bCs/>
        </w:rPr>
      </w:pPr>
      <w:r>
        <w:t xml:space="preserve">                      </w:t>
      </w:r>
      <w:r>
        <w:rPr>
          <w:lang w:val="pt-BR"/>
        </w:rPr>
        <w:t>B. Radić 2</w:t>
      </w:r>
      <w:r>
        <w:rPr>
          <w:bCs/>
        </w:rPr>
        <w:t xml:space="preserve">   </w:t>
      </w:r>
    </w:p>
    <w:p w:rsidRDefault="00997FAF" w:rsidP="00997FAF" w:rsidR="00997FAF">
      <w:pPr>
        <w:spacing w:after="0"/>
        <w:rPr>
          <w:bCs/>
        </w:rPr>
      </w:pPr>
    </w:p>
    <w:p w:rsidRDefault="00997FAF" w:rsidP="00997FAF" w:rsidR="00997FAF">
      <w:pPr>
        <w:spacing w:after="0"/>
        <w:rPr>
          <w:bCs/>
        </w:rPr>
      </w:pPr>
    </w:p>
    <w:p w:rsidRDefault="00997FAF" w:rsidP="00997FAF" w:rsidR="00997FAF">
      <w:pPr>
        <w:spacing w:after="0"/>
        <w:ind w:left="5664"/>
      </w:pPr>
      <w:r>
        <w:t>Poslovni broj: 3 St-103/15-8</w:t>
      </w:r>
    </w:p>
    <w:p w:rsidRDefault="00997FAF" w:rsidP="00997FAF" w:rsidR="00997FAF">
      <w:pPr>
        <w:spacing w:after="0"/>
        <w:ind w:left="5664"/>
      </w:pPr>
    </w:p>
    <w:p w:rsidRDefault="00997FAF" w:rsidP="00997FAF" w:rsidR="00997FAF">
      <w:pPr>
        <w:spacing w:after="0"/>
        <w:rPr>
          <w:b/>
        </w:rPr>
      </w:pPr>
    </w:p>
    <w:p w:rsidRDefault="00997FAF" w:rsidP="00997FAF" w:rsidR="00997FAF">
      <w:pPr>
        <w:spacing w:after="0"/>
        <w:rPr>
          <w:b/>
        </w:rPr>
      </w:pPr>
    </w:p>
    <w:p w:rsidRDefault="00997FAF" w:rsidP="00997FAF" w:rsidR="00997FAF">
      <w:pPr>
        <w:spacing w:after="0"/>
        <w:rPr>
          <w:b/>
        </w:rPr>
      </w:pPr>
    </w:p>
    <w:p w:rsidRDefault="00997FAF" w:rsidP="00997FAF" w:rsidR="00997FAF">
      <w:pPr>
        <w:spacing w:after="0"/>
        <w:rPr>
          <w:b/>
        </w:rPr>
      </w:pPr>
    </w:p>
    <w:p w:rsidRDefault="00997FAF" w:rsidP="00997FAF" w:rsidR="00997FAF">
      <w:pPr>
        <w:spacing w:after="0"/>
        <w:jc w:val="center"/>
      </w:pPr>
      <w:r>
        <w:t>U   I M E   R E P U B L I K E   H R V A T S K E</w:t>
      </w:r>
    </w:p>
    <w:p w:rsidRDefault="00997FAF" w:rsidP="00997FAF" w:rsidR="00997FAF">
      <w:pPr>
        <w:spacing w:after="0"/>
        <w:rPr>
          <w:b/>
        </w:rPr>
      </w:pPr>
    </w:p>
    <w:p w:rsidRDefault="00997FAF" w:rsidP="00997FAF" w:rsidR="00997FAF">
      <w:pPr>
        <w:spacing w:after="0"/>
        <w:jc w:val="center"/>
      </w:pPr>
      <w:r>
        <w:t>R J E Š E N J E</w:t>
      </w:r>
    </w:p>
    <w:p w:rsidRDefault="00997FAF" w:rsidP="00997FAF" w:rsidR="00997FAF">
      <w:pPr>
        <w:spacing w:after="0"/>
        <w:jc w:val="center"/>
      </w:pPr>
    </w:p>
    <w:p w:rsidRDefault="00997FAF" w:rsidP="00997FAF" w:rsidR="00997FAF">
      <w:pPr>
        <w:spacing w:after="0"/>
        <w:jc w:val="both"/>
        <w:rPr>
          <w:b/>
        </w:rPr>
      </w:pPr>
    </w:p>
    <w:p w:rsidRDefault="00997FAF" w:rsidP="00997FAF" w:rsidR="00997FAF">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Ilica 307, protiv dužnika GRAĐEVINSKO PROIZVODNA ZADRUGA MOLVE, Braće Novakovića 12, 48327 Molve, MBS: 010048644, OIB: 31799009917, radi otvaranja stečajnog postupka nad dužnikom, dana 05. studenog 2015. godine,   </w:t>
      </w:r>
    </w:p>
    <w:p w:rsidRDefault="00997FAF" w:rsidP="00997FAF" w:rsidR="00997FAF">
      <w:pPr>
        <w:spacing w:after="0"/>
        <w:jc w:val="both"/>
      </w:pPr>
    </w:p>
    <w:p w:rsidRDefault="00997FAF" w:rsidP="00997FAF" w:rsidR="00997FAF">
      <w:pPr>
        <w:spacing w:after="0"/>
        <w:jc w:val="both"/>
        <w:rPr>
          <w:b/>
        </w:rPr>
      </w:pPr>
    </w:p>
    <w:p w:rsidRDefault="00997FAF" w:rsidP="00997FAF" w:rsidR="00997FAF">
      <w:pPr>
        <w:spacing w:after="0"/>
        <w:jc w:val="center"/>
      </w:pPr>
      <w:r>
        <w:t>r i j e š i o     j e</w:t>
      </w:r>
    </w:p>
    <w:p w:rsidRDefault="00997FAF" w:rsidP="00997FAF" w:rsidR="00997FAF">
      <w:pPr>
        <w:spacing w:after="0"/>
        <w:jc w:val="center"/>
      </w:pPr>
    </w:p>
    <w:p w:rsidRDefault="00997FAF" w:rsidP="00997FAF" w:rsidR="00997FAF">
      <w:pPr>
        <w:spacing w:after="0"/>
      </w:pPr>
    </w:p>
    <w:p w:rsidRDefault="00997FAF" w:rsidP="00997FAF" w:rsidR="00997FAF">
      <w:pPr>
        <w:spacing w:after="0"/>
        <w:ind w:firstLine="705"/>
        <w:jc w:val="both"/>
      </w:pPr>
      <w:r>
        <w:tab/>
        <w:t xml:space="preserve">I/ Otvara se stečajni postupak nad GRAĐEVINSKO PROIZVODNA ZADRUGA MOLVE, Braće Novakovića 12, 48327 Molve, MBS: 010048644, OIB: 31799009917, s danom 05. studenog 2015. godine. </w:t>
      </w:r>
    </w:p>
    <w:p w:rsidRDefault="00997FAF" w:rsidP="00997FAF" w:rsidR="00997FAF">
      <w:pPr>
        <w:spacing w:after="0"/>
        <w:ind w:firstLine="705"/>
        <w:jc w:val="both"/>
      </w:pPr>
    </w:p>
    <w:p w:rsidRDefault="00997FAF" w:rsidP="00997FAF" w:rsidR="00997FAF">
      <w:pPr>
        <w:spacing w:after="0"/>
        <w:ind w:firstLine="705"/>
        <w:jc w:val="both"/>
      </w:pPr>
      <w:r>
        <w:t>II/ Za stečajnog upravitelja imenuje se Tea Gatternig, odvjetnica iz Varaždina, Augusta Šenoe 3, OIB: 20214370352.</w:t>
      </w:r>
    </w:p>
    <w:p w:rsidRDefault="00997FAF" w:rsidP="00997FAF" w:rsidR="00997FAF">
      <w:pPr>
        <w:spacing w:after="0"/>
        <w:ind w:firstLine="705"/>
        <w:jc w:val="both"/>
      </w:pPr>
    </w:p>
    <w:p w:rsidRDefault="00997FAF" w:rsidP="00997FAF" w:rsidR="00997FAF">
      <w:pPr>
        <w:spacing w:after="0"/>
        <w:ind w:firstLine="705"/>
        <w:jc w:val="both"/>
      </w:pPr>
      <w:r>
        <w:tab/>
        <w:t xml:space="preserve">III/ Zaključuje se stečajni postupak nad GRAĐEVINSKO PROIZVODNA ZADRUGA MOLVE, Braće Novakovića 12, 48327 Molve, MBS: 010048644, OIB: 31799009917, s danom 05. studenog 2015.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w:t>
      </w:r>
    </w:p>
    <w:p w:rsidRDefault="00997FAF" w:rsidP="00997FAF" w:rsidR="00997FAF">
      <w:pPr>
        <w:spacing w:after="0"/>
        <w:ind w:firstLine="705"/>
        <w:jc w:val="both"/>
      </w:pPr>
    </w:p>
    <w:p w:rsidRDefault="00997FAF" w:rsidP="00997FAF" w:rsidR="00997FAF">
      <w:pPr>
        <w:spacing w:after="0"/>
        <w:ind w:firstLine="708"/>
        <w:jc w:val="both"/>
      </w:pPr>
      <w:r>
        <w:rPr>
          <w:rStyle w:val="st"/>
          <w:color w:val="222222"/>
        </w:rPr>
        <w:t xml:space="preserve">IV/ </w:t>
      </w:r>
      <w:r>
        <w:t>Ovo rješenje i osnova zaključenja stečajnog postupka objavljuje se na e-Oglasnoj ploči suda sa današnjim danom, zabilježuje se u sudskom registru ovoga suda, a nakon pravomoćnosti ovog rješenja društvo će se brisati iz sudskog registra ovoga suda.</w:t>
      </w:r>
    </w:p>
    <w:p w:rsidRDefault="00997FAF" w:rsidP="00997FAF" w:rsidR="00997FAF">
      <w:pPr>
        <w:spacing w:after="0"/>
        <w:jc w:val="both"/>
      </w:pPr>
    </w:p>
    <w:p w:rsidRDefault="00997FAF" w:rsidP="00997FAF" w:rsidR="00997FAF">
      <w:pPr>
        <w:spacing w:after="0"/>
        <w:jc w:val="both"/>
      </w:pPr>
    </w:p>
    <w:p w:rsidRDefault="00997FAF" w:rsidP="00997FAF" w:rsidR="00997FAF">
      <w:pPr>
        <w:spacing w:after="0"/>
        <w:jc w:val="center"/>
      </w:pPr>
      <w:r>
        <w:lastRenderedPageBreak/>
        <w:t>Obrazloženje</w:t>
      </w:r>
    </w:p>
    <w:p w:rsidRDefault="00997FAF" w:rsidP="00997FAF" w:rsidR="00997FAF">
      <w:pPr>
        <w:spacing w:after="0"/>
        <w:jc w:val="center"/>
      </w:pPr>
    </w:p>
    <w:p w:rsidRDefault="00997FAF" w:rsidP="00997FAF" w:rsidR="00997FAF">
      <w:pPr>
        <w:spacing w:after="0"/>
        <w:jc w:val="center"/>
      </w:pPr>
    </w:p>
    <w:p w:rsidRDefault="00997FAF" w:rsidP="00997FAF" w:rsidR="00997FAF">
      <w:pPr>
        <w:spacing w:after="0"/>
        <w:jc w:val="both"/>
      </w:pPr>
      <w:r>
        <w:tab/>
        <w:t>Predlagatelj FINA Regionalni centar Zagreb je podnio prijedlog za pokretanje stečajnog postupka nad dužnikom, navodeći je Nagodbeno vijeće ZG05 donijelo dana 03.07.2015.g. rješenje o odbacivanju prijedloga za predstečajnu nagodbu, te budući da postoje razlozi za otvaranje stečajnog postupka odnosno dužnik u razdoblju dužem od 60 dana ima evidentirane neizvršene osnove za plaćanje, podnosi prijedlog za pokretanje stečajnog postupka.</w:t>
      </w:r>
    </w:p>
    <w:p w:rsidRDefault="00997FAF" w:rsidP="00997FAF" w:rsidR="00997FAF">
      <w:pPr>
        <w:spacing w:after="0"/>
        <w:jc w:val="both"/>
      </w:pPr>
      <w:r>
        <w:tab/>
        <w:t>Na temelju takovog prijedloga predlagatelja ovaj sud donio je rješenje broj 3 St-103/15-3 od 20.07.2015.g. kojim se pokreće prethodni postupak radi utvrđivanja uvjeta za otvaranje stečajnog postupka, a kojim rješenjem je ujedno upravitelju zadruge naloženo da podnese ovome sudu javnobilježnički ovjerovljen prokazni popis imovine dužnika.</w:t>
      </w:r>
    </w:p>
    <w:p w:rsidRDefault="00997FAF" w:rsidP="00997FAF" w:rsidR="00997FAF">
      <w:pPr>
        <w:spacing w:after="0"/>
        <w:jc w:val="both"/>
      </w:pPr>
      <w:r>
        <w:tab/>
        <w:t>Na ročištu u prethodnom postupku punomoćnik upravitelja zadruge Vlado Erdec iskazao je da se zadruga bavila proizvodnjom plastičnih proizvoda za potrebe građevinarstva – šahtova, odvodnja za auto ceste, a glavni investitori bili su Zagorje-tehnobeton d.d. Varaždin, Konstruktor d.o.o. Split, koja su društva ušla u predstečajnu nagodbu, te iz tog razloga nisu mogli preuzeti i naplatiti potraživanja za izvršene radove. Iz tog razloga došlo je do preuzimanja poslova radnika i strojeva zadruge od strane društva Erdec d.o.o. koji je nastavio djelatnost zadruge, međutim i navedeno društvo je sada u predstečajnoj nagodbi zbog problema u naplati potraživanja. Zadruga nije posjedovala nekretninu, već je poslovala u iznajmljenom prostoru u Molvama.</w:t>
      </w:r>
    </w:p>
    <w:p w:rsidRDefault="00997FAF" w:rsidP="00997FAF" w:rsidR="00997FAF">
      <w:pPr>
        <w:spacing w:after="0"/>
        <w:jc w:val="both"/>
      </w:pPr>
      <w:r>
        <w:tab/>
        <w:t>Iz prokaznog popisa imovine proizlazi da zadruga nema imovine, što je upravitelj zadruge Mario Erdec na ročištu u prethodnom postupku održanom dana 05.11.2015.g. potvrdio u svom iskazu, te upozoren na dužnost iskazivanja istine i pod materijalnom i kaznenom odgovornošću potvrdio da zadruga nema imovine. Suglasan je s otvaranjem stečajnog postupka nad zadrugom.</w:t>
      </w:r>
    </w:p>
    <w:p w:rsidRDefault="00997FAF" w:rsidP="00997FAF" w:rsidR="00997FAF">
      <w:pPr>
        <w:spacing w:after="0"/>
        <w:jc w:val="both"/>
      </w:pPr>
      <w:r>
        <w:tab/>
        <w:t>Upravitelj zadruge dostavio je na uvid Ugovor o prijenosu gospodarske cjeline i preuzimanju djelatnosti zaključen između Građevinsko proizvodne zadruge Molve i Erdec d.o.o. dana 07.05.2013.g., te je sud izvršio uvid u isti.</w:t>
      </w:r>
    </w:p>
    <w:p w:rsidRDefault="00997FAF" w:rsidP="00997FAF" w:rsidR="00997FAF">
      <w:pPr>
        <w:spacing w:after="0"/>
        <w:jc w:val="both"/>
      </w:pPr>
      <w:r>
        <w:tab/>
        <w:t>Na ročištu u prethodnom postupku utvrđeno je da je zadruga imala dug prema RH Ministarstvu financija Porezna uprava u iznosu od 2.687,07 kn. Upravitelj zadruge Mario Erdec predao je sudu izvod iz banke iz kojeg proizlazi da je dana 29.10.2015.g. izvršeno plaćanje obveze prema Poreznoj upravi u iznosu od 2.696,46 kn.</w:t>
      </w:r>
    </w:p>
    <w:p w:rsidRDefault="00997FAF" w:rsidP="00997FAF" w:rsidR="00997FAF">
      <w:pPr>
        <w:spacing w:after="0"/>
        <w:jc w:val="both"/>
      </w:pPr>
      <w:r>
        <w:tab/>
        <w:t>Uvidom u potvrdu Fine od 03.07.2015.g. sud je utvrdio da zadruga Molve u razdoblju dužem od 60 dana ima evidentirane neizvršene osnove za plaćanje, a koje je trebalo, na temelju valjanih osnova za plaćanje, bez daljnjeg pristanka dužnika naplatiti s bilo kojeg od njegovih računa.</w:t>
      </w:r>
    </w:p>
    <w:p w:rsidRDefault="00997FAF" w:rsidP="00997FAF" w:rsidR="00997FAF">
      <w:pPr>
        <w:spacing w:after="0"/>
        <w:ind w:firstLine="708"/>
        <w:jc w:val="both"/>
      </w:pPr>
      <w:r>
        <w:t>Sud je rješenjem broj 3 St-103/15-5 od 16.09.2015.g. koje je objavljeno na e-Oglasnoj ploči suda 17.09.2015.g. pozvao vjerovnike stečajnog dužnika da u roku od 15 dana od dana objave na e-Oglasnoj ploči plate iznos od 20.000,00 kn na ime predujmljivanja troškova prethodnog i otvorenog stečajnog postupka.</w:t>
      </w:r>
    </w:p>
    <w:p w:rsidRDefault="00997FAF" w:rsidP="00997FAF" w:rsidR="00997FAF">
      <w:pPr>
        <w:spacing w:after="0"/>
        <w:jc w:val="both"/>
      </w:pPr>
      <w:r>
        <w:tab/>
        <w:t xml:space="preserve">Vjerovnici predujam nisu platili.  </w:t>
      </w:r>
    </w:p>
    <w:p w:rsidRDefault="00997FAF" w:rsidP="00997FAF" w:rsidR="00997FAF">
      <w:pPr>
        <w:spacing w:after="0"/>
        <w:ind w:firstLine="708"/>
        <w:jc w:val="both"/>
      </w:pPr>
      <w:r>
        <w:t>Slijedom svega naprijed navedenog, proizlazi da se kod zadruge ispunio stečajni razlog nesposobnosti za plaćanje iz čl. 4. st. 6. Stečajnog zakona (N.N. 44/96, 29/99, 129/00, 123/03, 82/06, 116/10, 25/12 i 133/12, dalje skraćeno: SZ-a).</w:t>
      </w:r>
    </w:p>
    <w:p w:rsidRDefault="00997FAF" w:rsidP="00997FAF" w:rsidR="00997FAF">
      <w:pPr>
        <w:spacing w:after="0"/>
        <w:jc w:val="both"/>
      </w:pPr>
      <w:r>
        <w:tab/>
        <w:t xml:space="preserve">Tijekom prethodnog postupka nadalje je utvrđeno da imovina zadruge nije dostatna za pokriće troškova stečajnog postupka, da vjerovnici nisu uplatili potreban predujam za pokriće troškova stečajnog postupka, potreban predujam nije uplatila ni Republika Hrvatska </w:t>
      </w:r>
      <w:r>
        <w:lastRenderedPageBreak/>
        <w:t>Ministarstvo financija kao razlučni vjerovnik, a zastupnik ŽDO tijekom prethodnog postupka nije se protivio otvaranju i istovremenom zaključenju stečajnog postupka nad društvom dužnika, obzirom na činjenicu da dužnik nema imovine.</w:t>
      </w:r>
    </w:p>
    <w:p w:rsidRDefault="00997FAF" w:rsidP="00997FAF" w:rsidR="00997FAF">
      <w:pPr>
        <w:spacing w:after="0"/>
        <w:ind w:firstLine="708"/>
        <w:jc w:val="both"/>
      </w:pPr>
      <w:r>
        <w:t xml:space="preserve">Slijedom navedenog, sud je primjenom čl. 63. St. 1. SZ-a te čl. 43. i 47. st. 1. Zakona o zadrugama (N.N. 34/11, 125/13, 76/14) donio rješenje kojim se otvara i istovremeno zaključuje stečajni postupak nad zadrugom. </w:t>
      </w:r>
    </w:p>
    <w:p w:rsidRDefault="00997FAF" w:rsidP="00997FAF" w:rsidR="00997FAF">
      <w:pPr>
        <w:spacing w:after="0"/>
        <w:jc w:val="both"/>
      </w:pPr>
    </w:p>
    <w:p w:rsidRDefault="00997FAF" w:rsidP="00997FAF" w:rsidR="00997FAF">
      <w:pPr>
        <w:spacing w:after="0"/>
        <w:jc w:val="both"/>
      </w:pPr>
    </w:p>
    <w:p w:rsidRDefault="00997FAF" w:rsidP="00997FAF" w:rsidR="00997FAF">
      <w:pPr>
        <w:spacing w:after="0"/>
      </w:pPr>
    </w:p>
    <w:p w:rsidRDefault="00997FAF" w:rsidP="00997FAF" w:rsidR="00997FAF">
      <w:pPr>
        <w:spacing w:after="0"/>
        <w:ind w:left="2832"/>
      </w:pPr>
      <w:r>
        <w:t>U  Varaždinu, 05. studenog 2015. godine</w:t>
      </w:r>
    </w:p>
    <w:p w:rsidRDefault="00997FAF" w:rsidP="00997FAF" w:rsidR="00997FAF">
      <w:pPr>
        <w:spacing w:after="0"/>
        <w:ind w:left="2832"/>
      </w:pPr>
    </w:p>
    <w:p w:rsidRDefault="00997FAF" w:rsidP="00997FAF" w:rsidR="00997FAF">
      <w:pPr>
        <w:spacing w:after="0"/>
      </w:pPr>
    </w:p>
    <w:p w:rsidRDefault="00997FAF" w:rsidP="00997FAF" w:rsidR="00997FAF">
      <w:pPr>
        <w:spacing w:after="0"/>
        <w:ind w:left="2832"/>
      </w:pPr>
      <w:r>
        <w:tab/>
      </w:r>
      <w:r>
        <w:tab/>
      </w:r>
      <w:r>
        <w:tab/>
        <w:t xml:space="preserve">                       Stečajni sudac:</w:t>
      </w:r>
    </w:p>
    <w:p w:rsidRDefault="00997FAF" w:rsidP="00997FAF" w:rsidR="00997FAF">
      <w:pPr>
        <w:spacing w:after="0"/>
        <w:ind w:left="2832"/>
      </w:pPr>
    </w:p>
    <w:p w:rsidRDefault="00997FAF" w:rsidP="00997FAF" w:rsidR="00997FAF">
      <w:pPr>
        <w:spacing w:after="0"/>
        <w:ind w:left="2832"/>
      </w:pPr>
      <w:r>
        <w:tab/>
      </w:r>
      <w:r>
        <w:tab/>
      </w:r>
      <w:r>
        <w:tab/>
        <w:t xml:space="preserve">                         Jasna Lekić</w:t>
      </w:r>
    </w:p>
    <w:p w:rsidRDefault="00997FAF" w:rsidP="00997FAF" w:rsidR="00997FAF">
      <w:pPr>
        <w:spacing w:after="0"/>
        <w:ind w:left="2832"/>
      </w:pPr>
    </w:p>
    <w:p w:rsidRDefault="00997FAF" w:rsidP="00997FAF" w:rsidR="00997FAF">
      <w:pPr>
        <w:spacing w:after="0"/>
        <w:ind w:left="2832"/>
      </w:pPr>
    </w:p>
    <w:p w:rsidRDefault="00997FAF" w:rsidP="00997FAF" w:rsidR="00997FAF">
      <w:pPr>
        <w:spacing w:after="0"/>
        <w:ind w:left="2832"/>
      </w:pPr>
      <w:r>
        <w:t xml:space="preserve">                                       </w:t>
      </w:r>
    </w:p>
    <w:p w:rsidRDefault="00997FAF" w:rsidP="00997FAF" w:rsidR="00997FAF">
      <w:pPr>
        <w:spacing w:after="0"/>
        <w:ind w:left="2832"/>
      </w:pPr>
    </w:p>
    <w:p w:rsidRDefault="00997FAF" w:rsidP="00997FAF" w:rsidR="00997FAF">
      <w:pPr>
        <w:spacing w:after="0"/>
        <w:ind w:left="2832"/>
      </w:pPr>
    </w:p>
    <w:p w:rsidRDefault="00997FAF" w:rsidP="00997FAF" w:rsidR="00997FAF">
      <w:pPr>
        <w:spacing w:after="0"/>
      </w:pPr>
      <w:r>
        <w:tab/>
        <w:t>POUKA O PRAVNOM LIJEKU:</w:t>
      </w:r>
    </w:p>
    <w:p w:rsidRDefault="00997FAF" w:rsidP="00997FAF" w:rsidR="00997FAF">
      <w:pPr>
        <w:spacing w:after="0"/>
        <w:rPr>
          <w:b/>
        </w:rPr>
      </w:pPr>
    </w:p>
    <w:p w:rsidRDefault="00997FAF" w:rsidP="00997FAF" w:rsidR="00997FAF">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997FAF" w:rsidP="00997FAF" w:rsidR="00997FAF">
      <w:pPr>
        <w:spacing w:after="0"/>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997FAF" w:rsidP="00997FAF" w:rsidR="00997FAF">
      <w:pPr>
        <w:spacing w:after="0"/>
      </w:pPr>
    </w:p>
    <w:p w:rsidRDefault="00997FAF" w:rsidP="00997FAF" w:rsidR="00997FAF">
      <w:pPr>
        <w:spacing w:after="0"/>
      </w:pPr>
    </w:p>
    <w:p w:rsidRDefault="00997FAF" w:rsidP="00997FAF" w:rsidR="00997FAF">
      <w:pPr>
        <w:spacing w:after="0"/>
        <w:jc w:val="both"/>
      </w:pPr>
    </w:p>
    <w:p w:rsidRDefault="00997FAF" w:rsidP="00997FAF" w:rsidR="00997FAF">
      <w:pPr>
        <w:spacing w:after="0"/>
        <w:jc w:val="both"/>
      </w:pPr>
    </w:p>
    <w:p w:rsidRDefault="00997FAF" w:rsidP="00997FAF" w:rsidR="00997FAF">
      <w:pPr>
        <w:spacing w:after="0"/>
        <w:jc w:val="both"/>
      </w:pPr>
      <w:r>
        <w:t>DNA: 1. Stečajna upraviteljica Tea Gatternig, odvjetnica iz Varaždina, Augusta Šenoe 3</w:t>
      </w:r>
    </w:p>
    <w:p w:rsidRDefault="00997FAF" w:rsidP="00997FAF" w:rsidR="00997FAF">
      <w:pPr>
        <w:spacing w:after="0"/>
        <w:jc w:val="both"/>
      </w:pPr>
      <w:r>
        <w:t xml:space="preserve">           2. Porezna uprava Područni ured Sjeverna Hrvatska, Ispostava Koprivnica,</w:t>
      </w:r>
    </w:p>
    <w:p w:rsidRDefault="00997FAF" w:rsidP="00997FAF" w:rsidR="00997FAF">
      <w:pPr>
        <w:spacing w:after="0"/>
        <w:jc w:val="both"/>
      </w:pPr>
      <w:r>
        <w:t xml:space="preserve">               Hrvatske državnosti 7</w:t>
      </w:r>
    </w:p>
    <w:p w:rsidRDefault="00997FAF" w:rsidP="00997FAF" w:rsidR="00997FAF">
      <w:pPr>
        <w:spacing w:after="0"/>
        <w:jc w:val="both"/>
      </w:pPr>
      <w:r>
        <w:t xml:space="preserve">           3. ŽDO Varaždin, građansko-upravni odjel</w:t>
      </w:r>
    </w:p>
    <w:p w:rsidRDefault="00997FAF" w:rsidP="00997FAF" w:rsidR="00997FAF">
      <w:pPr>
        <w:spacing w:after="0"/>
        <w:jc w:val="both"/>
      </w:pPr>
      <w:r>
        <w:t xml:space="preserve">           4. Dužnik Građevinsko proizvodna zadruga Molve,Braće Novakovića 12,48327 Molve</w:t>
      </w:r>
    </w:p>
    <w:p w:rsidRDefault="00997FAF" w:rsidP="00997FAF" w:rsidR="00997FAF">
      <w:pPr>
        <w:spacing w:after="0"/>
        <w:jc w:val="both"/>
      </w:pPr>
      <w:r>
        <w:t xml:space="preserve">           5. ODO Koprivnica, Hrvatske državnosti 5/III</w:t>
      </w:r>
    </w:p>
    <w:p w:rsidRDefault="00997FAF" w:rsidP="00997FAF" w:rsidR="00997FAF">
      <w:pPr>
        <w:spacing w:after="0"/>
      </w:pPr>
      <w:r>
        <w:t xml:space="preserve">           6. FINA Zagreb, Vrtni put 3</w:t>
      </w:r>
    </w:p>
    <w:p w:rsidRDefault="00997FAF" w:rsidP="00997FAF" w:rsidR="00997FAF">
      <w:pPr>
        <w:spacing w:after="0"/>
      </w:pPr>
      <w:r>
        <w:t xml:space="preserve">           7. Sudski registar, radi zabilježbe otvaranja i zaključenja stečajnog postupka, a nakon </w:t>
      </w:r>
    </w:p>
    <w:p w:rsidRDefault="00997FAF" w:rsidP="00997FAF" w:rsidR="00997FAF">
      <w:pPr>
        <w:spacing w:after="0"/>
      </w:pPr>
      <w:r>
        <w:t xml:space="preserve">                pravomoćnosti radi brisanja dužnika iz registra  </w:t>
      </w:r>
    </w:p>
    <w:p w:rsidRDefault="00997FAF" w:rsidP="00997FAF" w:rsidR="00997FAF">
      <w:pPr>
        <w:spacing w:after="0"/>
      </w:pPr>
      <w:r>
        <w:t xml:space="preserve">           8. Hrvatski centar za zadružno poduzetništvo, Zagreb, Amruševa 8, </w:t>
      </w:r>
    </w:p>
    <w:p w:rsidRDefault="00997FAF" w:rsidP="00997FAF" w:rsidR="00997FAF">
      <w:pPr>
        <w:spacing w:after="0"/>
      </w:pPr>
      <w:r>
        <w:t xml:space="preserve">               nakon pravomoćnosti</w:t>
      </w:r>
    </w:p>
    <w:p w:rsidRDefault="00997FAF" w:rsidP="00997FAF" w:rsidR="00997FAF">
      <w:pPr>
        <w:spacing w:after="0"/>
      </w:pPr>
      <w:r>
        <w:t xml:space="preserve">           9. e-Oglasna ploča suda</w:t>
      </w:r>
    </w:p>
    <w:p w:rsidRDefault="00997FAF" w:rsidP="00997FAF" w:rsidR="00997FAF">
      <w:pPr>
        <w:spacing w:after="0"/>
      </w:pPr>
      <w:r>
        <w:t xml:space="preserve">         </w:t>
      </w:r>
    </w:p>
    <w:p w:rsidRDefault="00F43CAB" w:rsidP="00997FAF"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CAB" w:rsidP="00537B78" w:rsidR="00F43CAB">
      <w:r>
        <w:separator/>
      </w:r>
    </w:p>
  </w:endnote>
  <w:endnote w:id="0" w:type="continuationSeparator">
    <w:p w:rsidRDefault="00F43CAB" w:rsidP="00537B78" w:rsidR="00F43C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CAB" w:rsidP="00537B78" w:rsidR="00F43CAB">
      <w:r>
        <w:separator/>
      </w:r>
    </w:p>
  </w:footnote>
  <w:footnote w:id="0" w:type="continuationSeparator">
    <w:p w:rsidRDefault="00F43CAB" w:rsidP="00537B78" w:rsidR="00F43C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7FAF"/>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09A"/>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CAB"/>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997F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997F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3545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St-103/2015-8</izvorni_sadrzaj>
    <derivirana_varijabla naziv="DomainObject.Oznaka_1">St-103/2015-8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St-103/2015</izvorni_sadrzaj>
    <derivirana_varijabla naziv="DomainObject.Predmet.OznakaBroj_1">St-103/2015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GRAĐEVINSKO PROIZVODNA ZADRUGA MOLVE</izvorni_sadrzaj>
    <derivirana_varijabla naziv="DomainObject.Predmet.ProtustrankaFormated_1">  GRAĐEVINSKO PROIZVODNA ZADRUGA MOLVE</derivirana_varijabla>
  </DomainObject.Predmet.ProtustrankaFormated>
  <DomainObject.Predmet.ProtustrankaFormatedOIB>
    <izvorni_sadrzaj>  GRAĐEVINSKO PROIZVODNA ZADRUGA MOLVE, OIB 31799009917</izvorni_sadrzaj>
    <derivirana_varijabla naziv="DomainObject.Predmet.ProtustrankaFormatedOIB_1">  GRAĐEVINSKO PROIZVODNA ZADRUGA MOLVE, OIB 31799009917</derivirana_varijabla>
  </DomainObject.Predmet.ProtustrankaFormatedOIB>
  <DomainObject.Predmet.ProtustrankaFormatedWithAdress>
    <izvorni_sadrzaj> GRAĐEVINSKO PROIZVODNA ZADRUGA MOLVE, Braće Novakovića 12, 48327 Molve</izvorni_sadrzaj>
    <derivirana_varijabla naziv="DomainObject.Predmet.ProtustrankaFormatedWithAdress_1"> GRAĐEVINSKO PROIZVODNA ZADRUGA MOLVE, Braće Novakovića 12, 48327 Molve</derivirana_varijabla>
  </DomainObject.Predmet.ProtustrankaFormatedWithAdress>
  <DomainObject.Predmet.ProtustrankaFormatedWithAdressOIB>
    <izvorni_sadrzaj> GRAĐEVINSKO PROIZVODNA ZADRUGA MOLVE, OIB 31799009917, Braće Novakovića 12, 48327 Molve</izvorni_sadrzaj>
    <derivirana_varijabla naziv="DomainObject.Predmet.ProtustrankaFormatedWithAdressOIB_1"> GRAĐEVINSKO PROIZVODNA ZADRUGA MOLVE, OIB 31799009917, Braće Novakovića 12, 48327 Molve</derivirana_varijabla>
  </DomainObject.Predmet.ProtustrankaFormatedWithAdressOIB>
  <DomainObject.Predmet.ProtustrankaWithAdress>
    <izvorni_sadrzaj>GRAĐEVINSKO PROIZVODNA ZADRUGA MOLVE Braće Novakovića 12, 48327 Molve</izvorni_sadrzaj>
    <derivirana_varijabla naziv="DomainObject.Predmet.ProtustrankaWithAdress_1">GRAĐEVINSKO PROIZVODNA ZADRUGA MOLVE Braće Novakovića 12, 48327 Molve</derivirana_varijabla>
  </DomainObject.Predmet.ProtustrankaWithAdress>
  <DomainObject.Predmet.ProtustrankaWithAdressOIB>
    <izvorni_sadrzaj>GRAĐEVINSKO PROIZVODNA ZADRUGA MOLVE, OIB 31799009917, Braće Novakovića 12, 48327 Molve</izvorni_sadrzaj>
    <derivirana_varijabla naziv="DomainObject.Predmet.ProtustrankaWithAdressOIB_1">GRAĐEVINSKO PROIZVODNA ZADRUGA MOLVE, OIB 31799009917, Braće Novakovića 12, 48327 Molve</derivirana_varijabla>
  </DomainObject.Predmet.ProtustrankaWithAdressOIB>
  <DomainObject.Predmet.ProtustrankaNazivFormated>
    <izvorni_sadrzaj>GRAĐEVINSKO PROIZVODNA ZADRUGA MOLVE</izvorni_sadrzaj>
    <derivirana_varijabla naziv="DomainObject.Predmet.ProtustrankaNazivFormated_1">GRAĐEVINSKO PROIZVODNA ZADRUGA MOLVE</derivirana_varijabla>
  </DomainObject.Predmet.ProtustrankaNazivFormated>
  <DomainObject.Predmet.ProtustrankaNazivFormatedOIB>
    <izvorni_sadrzaj>GRAĐEVINSKO PROIZVODNA ZADRUGA MOLVE, OIB 31799009917</izvorni_sadrzaj>
    <derivirana_varijabla naziv="DomainObject.Predmet.ProtustrankaNazivFormatedOIB_1">GRAĐEVINSKO PROIZVODNA ZADRUGA MOLVE, OIB 31799009917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Sudnica 226</izvorni_sadrzaj>
    <derivirana_varijabla naziv="DomainObject.Predmet.Referada.Prostorija.Oznaka_1">Sudnica 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izvorni_sadrzaj>
    <derivirana_varijabla naziv="DomainObject.Predmet.StrankaFormated_1">  Financijska agencija Regionalni centar</derivirana_varijabla>
  </DomainObject.Predmet.StrankaFormated>
  <DomainObject.Predmet.StrankaFormatedOIB>
    <izvorni_sadrzaj>  Financijska agencija Regionalni centar</izvorni_sadrzaj>
    <derivirana_varijabla naziv="DomainObject.Predmet.StrankaFormatedOIB_1">  Financijska agencija Regionalni centar</derivirana_varijabla>
  </DomainObject.Predmet.StrankaFormatedOIB>
  <DomainObject.Predmet.StrankaFormatedWithAdress>
    <izvorni_sadrzaj> Financijska agencija Regionalni centar, Ilica 307, 10000 Zagreb</izvorni_sadrzaj>
    <derivirana_varijabla naziv="DomainObject.Predmet.StrankaFormatedWithAdress_1"> Financijska agencija Regionalni centar, Ilica 307, 10000 Zagreb</derivirana_varijabla>
  </DomainObject.Predmet.StrankaFormatedWithAdress>
  <DomainObject.Predmet.StrankaFormatedWithAdressOIB>
    <izvorni_sadrzaj> Financijska agencija Regionalni centar, Ilica 307, 10000 Zagreb</izvorni_sadrzaj>
    <derivirana_varijabla naziv="DomainObject.Predmet.StrankaFormatedWithAdressOIB_1"> Financijska agencija Regionalni centar, Ilica 307, 10000 Zagreb</derivirana_varijabla>
  </DomainObject.Predmet.StrankaFormatedWithAdressOIB>
  <DomainObject.Predmet.StrankaWithAdress>
    <izvorni_sadrzaj>Financijska agencija Regionalni centar Ilica 307,10000 Zagreb</izvorni_sadrzaj>
    <derivirana_varijabla naziv="DomainObject.Predmet.StrankaWithAdress_1">Financijska agencija Regionalni centar Ilica 307,10000 Zagreb</derivirana_varijabla>
  </DomainObject.Predmet.StrankaWithAdress>
  <DomainObject.Predmet.StrankaWithAdressOIB>
    <izvorni_sadrzaj>Financijska agencija Regionalni centar, Ilica 307,10000 Zagreb</izvorni_sadrzaj>
    <derivirana_varijabla naziv="DomainObject.Predmet.StrankaWithAdressOIB_1">Financijska agencija Regionalni centar, Ilica 307,10000 Zagreb</derivirana_varijabla>
  </DomainObject.Predmet.StrankaWithAdressOIB>
  <DomainObject.Predmet.StrankaNazivFormated>
    <izvorni_sadrzaj>Financijska agencija Regionalni centar</izvorni_sadrzaj>
    <derivirana_varijabla naziv="DomainObject.Predmet.StrankaNazivFormated_1">Financijska agencija Regionalni centar</derivirana_varijabla>
  </DomainObject.Predmet.StrankaNazivFormated>
  <DomainObject.Predmet.StrankaNazivFormatedOIB>
    <izvorni_sadrzaj>Financijska agencija Regionalni centar</izvorni_sadrzaj>
    <derivirana_varijabla naziv="DomainObject.Predmet.StrankaNazivFormatedOIB_1">Financijska agencija Regionalni centar</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257681.00</izvorni_sadrzaj>
    <derivirana_varijabla naziv="DomainObject.Predmet.TrenutnaVrijednost_1">257681.00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Regionalni centar</item>
    </izvorni_sadrzaj>
    <derivirana_varijabla naziv="DomainObject.Predmet.StrankaListFormated_1">
      <item>Financijska agencija Regionalni centar</item>
    </derivirana_varijabla>
  </DomainObject.Predmet.StrankaListFormated>
  <DomainObject.Predmet.StrankaListFormatedOIB>
    <izvorni_sadrzaj>
      <item>Financijska agencija Regionalni centar</item>
    </izvorni_sadrzaj>
    <derivirana_varijabla naziv="DomainObject.Predmet.StrankaListFormatedOIB_1">
      <item>Financijska agencija Regionalni centar</item>
    </derivirana_varijabla>
  </DomainObject.Predmet.StrankaListFormatedOIB>
  <DomainObject.Predmet.StrankaListFormatedWithAdress>
    <izvorni_sadrzaj>
      <item>Financijska agencija Regionalni centar, Ilica 307, 10000 Zagreb</item>
    </izvorni_sadrzaj>
    <derivirana_varijabla naziv="DomainObject.Predmet.StrankaListFormatedWithAdress_1">
      <item>Financijska agencija Regionalni centar, Ilica 307, 10000 Zagreb</item>
    </derivirana_varijabla>
  </DomainObject.Predmet.StrankaListFormatedWithAdress>
  <DomainObject.Predmet.StrankaListFormatedWithAdressOIB>
    <izvorni_sadrzaj>
      <item>Financijska agencija Regionalni centar, Ilica 307, 10000 Zagreb</item>
    </izvorni_sadrzaj>
    <derivirana_varijabla naziv="DomainObject.Predmet.StrankaListFormatedWithAdressOIB_1">
      <item>Financijska agencija Regionalni centar, Ilica 307, 10000 Zagreb</item>
    </derivirana_varijabla>
  </DomainObject.Predmet.StrankaListFormatedWithAdressOIB>
  <DomainObject.Predmet.StrankaListNazivFormated>
    <izvorni_sadrzaj>
      <item>Financijska agencija Regionalni centar</item>
    </izvorni_sadrzaj>
    <derivirana_varijabla naziv="DomainObject.Predmet.StrankaListNazivFormated_1">
      <item>Financijska agencija Regionalni centar</item>
    </derivirana_varijabla>
  </DomainObject.Predmet.StrankaListNazivFormated>
  <DomainObject.Predmet.StrankaListNazivFormatedOIB>
    <izvorni_sadrzaj>
      <item>Financijska agencija Regionalni centar</item>
    </izvorni_sadrzaj>
    <derivirana_varijabla naziv="DomainObject.Predmet.StrankaListNazivFormatedOIB_1">
      <item>Financijska agencija Regionalni centar</item>
    </derivirana_varijabla>
  </DomainObject.Predmet.StrankaListNazivFormatedOIB>
  <DomainObject.Predmet.ProtuStrankaListFormated>
    <izvorni_sadrzaj>
      <item>GRAĐEVINSKO PROIZVODNA ZADRUGA MOLVE</item>
    </izvorni_sadrzaj>
    <derivirana_varijabla naziv="DomainObject.Predmet.ProtuStrankaListFormated_1">
      <item>GRAĐEVINSKO PROIZVODNA ZADRUGA MOLVE</item>
    </derivirana_varijabla>
  </DomainObject.Predmet.ProtuStrankaListFormated>
  <DomainObject.Predmet.ProtuStrankaListFormatedOIB>
    <izvorni_sadrzaj>
      <item>GRAĐEVINSKO PROIZVODNA ZADRUGA MOLVE, OIB 31799009917</item>
    </izvorni_sadrzaj>
    <derivirana_varijabla naziv="DomainObject.Predmet.ProtuStrankaListFormatedOIB_1">
      <item>GRAĐEVINSKO PROIZVODNA ZADRUGA MOLVE, OIB 31799009917</item>
    </derivirana_varijabla>
  </DomainObject.Predmet.ProtuStrankaListFormatedOIB>
  <DomainObject.Predmet.ProtuStrankaListFormatedWithAdress>
    <izvorni_sadrzaj>
      <item>GRAĐEVINSKO PROIZVODNA ZADRUGA MOLVE, Braće Novakovića 12, 48327 Molve</item>
    </izvorni_sadrzaj>
    <derivirana_varijabla naziv="DomainObject.Predmet.ProtuStrankaListFormatedWithAdress_1">
      <item>GRAĐEVINSKO PROIZVODNA ZADRUGA MOLVE, Braće Novakovića 12, 48327 Molve</item>
    </derivirana_varijabla>
  </DomainObject.Predmet.ProtuStrankaListFormatedWithAdress>
  <DomainObject.Predmet.ProtuStrankaListFormatedWithAdressOIB>
    <izvorni_sadrzaj>
      <item>GRAĐEVINSKO PROIZVODNA ZADRUGA MOLVE, OIB 31799009917, Braće Novakovića 12, 48327 Molve</item>
    </izvorni_sadrzaj>
    <derivirana_varijabla naziv="DomainObject.Predmet.ProtuStrankaListFormatedWithAdressOIB_1">
      <item>GRAĐEVINSKO PROIZVODNA ZADRUGA MOLVE, OIB 31799009917, Braće Novakovića 12, 48327 Molve</item>
    </derivirana_varijabla>
  </DomainObject.Predmet.ProtuStrankaListFormatedWithAdressOIB>
  <DomainObject.Predmet.ProtuStrankaListNazivFormated>
    <izvorni_sadrzaj>
      <item>GRAĐEVINSKO PROIZVODNA ZADRUGA MOLVE</item>
    </izvorni_sadrzaj>
    <derivirana_varijabla naziv="DomainObject.Predmet.ProtuStrankaListNazivFormated_1">
      <item>GRAĐEVINSKO PROIZVODNA ZADRUGA MOLVE</item>
    </derivirana_varijabla>
  </DomainObject.Predmet.ProtuStrankaListNazivFormated>
  <DomainObject.Predmet.ProtuStrankaListNazivFormatedOIB>
    <izvorni_sadrzaj>
      <item>GRAĐEVINSKO PROIZVODNA ZADRUGA MOLVE, OIB 31799009917</item>
    </izvorni_sadrzaj>
    <derivirana_varijabla naziv="DomainObject.Predmet.ProtuStrankaListNazivFormatedOIB_1">
      <item>GRAĐEVINSKO PROIZVODNA ZADRUGA MOLVE, OIB 31799009917</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St-103/2015-8</izvorni_sadrzaj>
    <derivirana_varijabla naziv="DomainObject.PoslovniBrojDokumenta_1">St-103/2015-8</derivirana_varijabla>
  </DomainObject.PoslovniBrojDokumenta>
  <DomainObject.Predmet.StrankaIDrugi>
    <izvorni_sadrzaj>Financijska agencija Regionalni centar</izvorni_sadrzaj>
    <derivirana_varijabla naziv="DomainObject.Predmet.StrankaIDrugi_1">Financijska agencija Regionalni centar</derivirana_varijabla>
  </DomainObject.Predmet.StrankaIDrugi>
  <DomainObject.Predmet.ProtustrankaIDrugi>
    <izvorni_sadrzaj>GRAĐEVINSKO PROIZVODNA ZADRUGA MOLVE</izvorni_sadrzaj>
    <derivirana_varijabla naziv="DomainObject.Predmet.ProtustrankaIDrugi_1">GRAĐEVINSKO PROIZVODNA ZADRUGA MOLVE</derivirana_varijabla>
  </DomainObject.Predmet.ProtustrankaIDrugi>
  <DomainObject.Predmet.StrankaIDrugiAdressOIB>
    <izvorni_sadrzaj>Financijska agencija Regionalni centar, Ilica 307, 10000 Zagreb</izvorni_sadrzaj>
    <derivirana_varijabla naziv="DomainObject.Predmet.StrankaIDrugiAdressOIB_1">Financijska agencija Regionalni centar, Ilica 307, 10000 Zagreb</derivirana_varijabla>
  </DomainObject.Predmet.StrankaIDrugiAdressOIB>
  <DomainObject.Predmet.ProtustrankaIDrugiAdressOIB>
    <izvorni_sadrzaj>GRAĐEVINSKO PROIZVODNA ZADRUGA MOLVE, OIB 31799009917, Braće Novakovića 12, 48327 Molve</izvorni_sadrzaj>
    <derivirana_varijabla naziv="DomainObject.Predmet.ProtustrankaIDrugiAdressOIB_1">GRAĐEVINSKO PROIZVODNA ZADRUGA MOLVE, OIB 31799009917, Braće Novakovića 12, 48327 Molve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GRAĐEVINSKO PROIZVODNA ZADRUGA MOLVE</item>
      <item>Sudski registar</item>
    </izvorni_sadrzaj>
    <derivirana_varijabla naziv="DomainObject.Predmet.SudioniciListNaziv_1">
      <item>Financijska agencija Regionalni centar</item>
      <item>GRAĐEVINSKO PROIZVODNA ZADRUGA MOLVE</item>
      <item>Sudski registar</item>
    </derivirana_varijabla>
  </DomainObject.Predmet.SudioniciListNaziv>
  <DomainObject.Predmet.SudioniciListAdressOIB>
    <izvorni_sadrzaj>
      <item>Financijska agencija Regionalni centar, Ilica 307,10000 Zagreb</item>
      <item>GRAĐEVINSKO PROIZVODNA ZADRUGA MOLVE, OIB 31799009917, Braće Novakovića 12,48327 Molve</item>
      <item>Sudski registar</item>
    </izvorni_sadrzaj>
    <derivirana_varijabla naziv="DomainObject.Predmet.SudioniciListAdressOIB_1">
      <item>Financijska agencija Regionalni centar, Ilica 307,10000 Zagreb</item>
      <item>GRAĐEVINSKO PROIZVODNA ZADRUGA MOLVE, OIB 31799009917, Braće Novakovića 12,48327 Molve</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06D2D4-F6AB-4937-BEC9-D93F040B57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5637</properties:Characters>
  <properties:Lines>140</properties:Lines>
  <properties:Paragraphs>43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2015-11-05T11:26:00Z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St-103/2015-8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