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e5f0a" w14:paraId="7fe5f0a" w:rsidRDefault="008615FD" w:rsidP="008615FD" w:rsidR="008615FD" w:rsidRPr="00C66265">
      <w:pPr>
        <w15:collapsed w:val="false"/>
      </w:pPr>
      <w:r w:rsidRPr="00C66265">
        <w:rPr>
          <w:rStyle w:val="Naglaeno"/>
        </w:rPr>
        <w:t xml:space="preserve">             </w:t>
      </w:r>
      <w:r w:rsidR="00574060" w:rsidRPr="00C66265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C66265">
      <w:pPr>
        <w:ind w:hanging="720" w:left="360"/>
        <w:rPr>
          <w:b/>
        </w:rPr>
      </w:pPr>
      <w:r w:rsidRPr="00C66265">
        <w:rPr>
          <w:b/>
        </w:rPr>
        <w:t xml:space="preserve">     </w:t>
      </w:r>
      <w:r w:rsidR="00A8162D" w:rsidRPr="00C66265">
        <w:rPr>
          <w:b/>
        </w:rPr>
        <w:t xml:space="preserve">   </w:t>
      </w:r>
      <w:r w:rsidRPr="00C66265">
        <w:rPr>
          <w:b/>
        </w:rPr>
        <w:t>REPUBLIKA HRVATSKA</w:t>
      </w:r>
    </w:p>
    <w:p w:rsidRDefault="008615FD" w:rsidP="008A4695" w:rsidR="008615FD" w:rsidRPr="00C66265">
      <w:pPr>
        <w:ind w:hanging="720" w:left="360"/>
      </w:pPr>
      <w:r w:rsidRPr="00C66265">
        <w:t xml:space="preserve">     TRGOVAČKI SUD U OSIJEKU</w:t>
      </w:r>
    </w:p>
    <w:p w:rsidRDefault="00BE5856" w:rsidP="008615FD" w:rsidR="00BE5856" w:rsidRPr="00C66265"/>
    <w:p w:rsidRDefault="00085ECC" w:rsidP="005351E2" w:rsidR="00BE5856" w:rsidRPr="00C66265">
      <w:pPr>
        <w:jc w:val="center"/>
        <w:rPr>
          <w:bCs/>
        </w:rPr>
      </w:pPr>
      <w:r w:rsidRPr="00C66265">
        <w:rPr>
          <w:bCs/>
        </w:rPr>
        <w:t xml:space="preserve">R E P U B L I K </w:t>
      </w:r>
      <w:r w:rsidR="004E0D70">
        <w:rPr>
          <w:bCs/>
        </w:rPr>
        <w:t>A</w:t>
      </w:r>
      <w:r w:rsidRPr="00C66265">
        <w:rPr>
          <w:bCs/>
        </w:rPr>
        <w:t xml:space="preserve">  H R V A T S K </w:t>
      </w:r>
      <w:r w:rsidR="004E0D70">
        <w:rPr>
          <w:bCs/>
        </w:rPr>
        <w:t>A</w:t>
      </w:r>
    </w:p>
    <w:p w:rsidRDefault="00541782" w:rsidP="00541782" w:rsidR="00541782" w:rsidRPr="00BF4C7E">
      <w:pPr>
        <w:jc w:val="center"/>
        <w:rPr>
          <w:bCs/>
        </w:rPr>
      </w:pPr>
      <w:r w:rsidRPr="00BF4C7E">
        <w:rPr>
          <w:bCs/>
        </w:rPr>
        <w:t>R J E Š E N J E</w:t>
      </w:r>
    </w:p>
    <w:p w:rsidRDefault="00541782" w:rsidP="00541782" w:rsidR="00541782" w:rsidRPr="00BF4C7E">
      <w:pPr>
        <w:jc w:val="both"/>
      </w:pPr>
    </w:p>
    <w:p w:rsidRDefault="004247A0" w:rsidP="005351E2" w:rsidR="00541782">
      <w:pPr>
        <w:ind w:firstLine="708"/>
        <w:jc w:val="both"/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</w:t>
      </w:r>
      <w:r>
        <w:t>REPUBLIKA HRVATSKA Ministarstvo financija, Porezna uprava, Područni ured Osijek OIB: 18683136487, zastupana po Županijskom državnom odvjetništvu u Osijeku za otvaranje stečajnog postupka nad dužnikom NITRON d.o.o., Našice, Vatroslava Lisinskog 180, MBS: 030107137, OIB: 23364599083</w:t>
      </w:r>
      <w:r w:rsidR="00541782" w:rsidRPr="00FB20A8">
        <w:t xml:space="preserve">, dana </w:t>
      </w:r>
      <w:r w:rsidR="00174D17">
        <w:t>26</w:t>
      </w:r>
      <w:r w:rsidR="00AF5176">
        <w:t>. ožujka 2018</w:t>
      </w:r>
      <w:r w:rsidR="00541782" w:rsidRPr="00FB20A8">
        <w:t>. godine</w:t>
      </w:r>
    </w:p>
    <w:p w:rsidRDefault="004247A0" w:rsidP="005351E2" w:rsidR="004247A0">
      <w:pPr>
        <w:ind w:firstLine="708"/>
        <w:jc w:val="both"/>
      </w:pPr>
    </w:p>
    <w:p w:rsidRDefault="005351E2" w:rsidP="005351E2" w:rsidR="005351E2" w:rsidRPr="00BF4C7E">
      <w:pPr>
        <w:ind w:firstLine="708"/>
        <w:jc w:val="both"/>
      </w:pPr>
    </w:p>
    <w:p w:rsidRDefault="00F06E47" w:rsidP="00F06E47" w:rsidR="00F06E47">
      <w:pPr>
        <w:jc w:val="center"/>
      </w:pPr>
      <w:r>
        <w:t>r i j e š i o  j e</w:t>
      </w:r>
    </w:p>
    <w:p w:rsidRDefault="004247A0" w:rsidP="00F06E47" w:rsidR="004247A0">
      <w:pPr>
        <w:jc w:val="center"/>
      </w:pPr>
    </w:p>
    <w:p w:rsidRDefault="00F06E47" w:rsidP="00F06E47" w:rsidR="00F06E47">
      <w:pPr>
        <w:jc w:val="both"/>
      </w:pPr>
    </w:p>
    <w:p w:rsidRDefault="004247A0" w:rsidP="004247A0" w:rsidR="004247A0">
      <w:pPr>
        <w:numPr>
          <w:ilvl w:val="0"/>
          <w:numId w:val="16"/>
        </w:numPr>
        <w:jc w:val="both"/>
      </w:pPr>
      <w:r>
        <w:t>Otvara se stečajni postupak nad dužnikom NITRON d.o.o., Našice, Vatroslava Lisinskog 180, MBS: 030107137, OIB: 23364599083.</w:t>
      </w:r>
    </w:p>
    <w:p w:rsidRDefault="004247A0" w:rsidP="004247A0" w:rsidR="004247A0">
      <w:pPr>
        <w:ind w:left="720"/>
        <w:jc w:val="both"/>
      </w:pPr>
    </w:p>
    <w:p w:rsidRDefault="004247A0" w:rsidP="004247A0" w:rsidR="004247A0">
      <w:pPr>
        <w:numPr>
          <w:ilvl w:val="0"/>
          <w:numId w:val="16"/>
        </w:numPr>
        <w:jc w:val="both"/>
      </w:pPr>
      <w:r>
        <w:t xml:space="preserve">Za stečajnog upravitelja imenuje se </w:t>
      </w:r>
      <w:proofErr w:type="spellStart"/>
      <w:r>
        <w:t>Mirsad</w:t>
      </w:r>
      <w:proofErr w:type="spellEnd"/>
      <w:r>
        <w:t xml:space="preserve"> </w:t>
      </w:r>
      <w:proofErr w:type="spellStart"/>
      <w:r>
        <w:t>Demirović</w:t>
      </w:r>
      <w:proofErr w:type="spellEnd"/>
      <w:r>
        <w:t>, OIB: 18540805456, Gunja, Kolodvorska 4, metodom slučajnog odabira - automatskom dodjelom s iznimkom, promjenom uloge.</w:t>
      </w:r>
    </w:p>
    <w:p w:rsidRDefault="004247A0" w:rsidP="004247A0" w:rsidR="004247A0">
      <w:pPr>
        <w:pStyle w:val="Odlomakpopisa"/>
      </w:pPr>
    </w:p>
    <w:p w:rsidRDefault="004247A0" w:rsidP="004247A0" w:rsidR="004247A0">
      <w:pPr>
        <w:numPr>
          <w:ilvl w:val="0"/>
          <w:numId w:val="16"/>
        </w:numPr>
        <w:jc w:val="both"/>
      </w:pPr>
      <w:r>
        <w:t xml:space="preserve">Pozivaju se vjerovnici da u roku od 60 dana od dana objave rješenja o otvaranju stečajnog postupka na mrežnoj stranici e-Oglasna ploča sudova prijave svoje tražbine stečajnom upravitelju </w:t>
      </w:r>
      <w:proofErr w:type="spellStart"/>
      <w:r>
        <w:t>Mirsadu</w:t>
      </w:r>
      <w:proofErr w:type="spellEnd"/>
      <w:r>
        <w:t xml:space="preserve"> </w:t>
      </w:r>
      <w:proofErr w:type="spellStart"/>
      <w:r>
        <w:t>Demiroviću</w:t>
      </w:r>
      <w:proofErr w:type="spellEnd"/>
      <w:r>
        <w:t>, OIB: 18540805456, Gunja, Kolodvorska 4, sukladno čl. 257. Stečajnog zakona („Narodne novine“ broj 71/15 i 104/17; u daljnjem tekstu SZ) i to na propisanom obrascu u dva primjerka s ispravama iz kojih tražbine proizlaze, odnosno kojima se dokazuje, uz potvrdu o plaćanju pristojbi u iznosu od 2% od vrijednosti tražbine, ali najviše u iznosu od 500,00 kn na žiro-račun državnog proračuna broj: HR1210010051863000160 s pozivom na broj: HR64 5045-3531-1459-17.</w:t>
      </w:r>
    </w:p>
    <w:p w:rsidRDefault="00F06E47" w:rsidP="00F06E47" w:rsidR="00F06E47">
      <w:pPr>
        <w:ind w:left="720"/>
        <w:jc w:val="both"/>
      </w:pPr>
    </w:p>
    <w:p w:rsidRDefault="00F06E47" w:rsidP="00F06E47" w:rsidR="00F06E47">
      <w:pPr>
        <w:numPr>
          <w:ilvl w:val="0"/>
          <w:numId w:val="16"/>
        </w:numPr>
        <w:jc w:val="both"/>
      </w:pPr>
      <w:r>
        <w:t>Izlučni vjerovnici dužni su u roku iz t. 3. izreke ovoga rješenja obavijestiti stečajnoga upravitelja o svom izlučnom pravu, pravnoj osnovi izlučnoga prava i naznačiti predmet na koji se njihovo izlučno pravo odnosi, sukladno čl. 258. st. 2. SZ-a.</w:t>
      </w:r>
    </w:p>
    <w:p w:rsidRDefault="00F06E47" w:rsidP="00F06E47" w:rsidR="00F06E47">
      <w:pPr>
        <w:ind w:left="720"/>
        <w:jc w:val="both"/>
      </w:pPr>
    </w:p>
    <w:p w:rsidRDefault="00F06E47" w:rsidP="00F06E47" w:rsidR="00F06E47">
      <w:pPr>
        <w:numPr>
          <w:ilvl w:val="0"/>
          <w:numId w:val="16"/>
        </w:numPr>
        <w:jc w:val="both"/>
      </w:pPr>
      <w:proofErr w:type="spellStart"/>
      <w:r>
        <w:t>Razlučni</w:t>
      </w:r>
      <w:proofErr w:type="spellEnd"/>
      <w:r>
        <w:t xml:space="preserve"> vjerovnici dužni su u roku iz t. 3. izreke ovoga rješenja obavijestiti stečajnog upravitelja o svom </w:t>
      </w:r>
      <w:proofErr w:type="spellStart"/>
      <w:r>
        <w:t>razlučnom</w:t>
      </w:r>
      <w:proofErr w:type="spellEnd"/>
      <w:r>
        <w:t xml:space="preserve"> pravu, pravnoj osnovi </w:t>
      </w:r>
      <w:proofErr w:type="spellStart"/>
      <w:r>
        <w:t>razlučnoga</w:t>
      </w:r>
      <w:proofErr w:type="spellEnd"/>
      <w:r>
        <w:t xml:space="preserve"> prava i dijelu imovine stečajnoga dužnika na koji se odnosi njihovo </w:t>
      </w:r>
      <w:proofErr w:type="spellStart"/>
      <w:r>
        <w:t>razlučno</w:t>
      </w:r>
      <w:proofErr w:type="spellEnd"/>
      <w:r>
        <w:t xml:space="preserve"> pravo,  sukladno čl. 258. SZ-a. Ako </w:t>
      </w:r>
      <w:proofErr w:type="spellStart"/>
      <w:r>
        <w:t>razlučni</w:t>
      </w:r>
      <w:proofErr w:type="spellEnd"/>
      <w:r>
        <w:t xml:space="preserve"> vjerovnici prijavljuju i tražbinu kao stečajni vjerovnici, u prijavi su dužni naznačiti dio imovine stečajnoga dužnika na koji se odnosi njihovo </w:t>
      </w:r>
      <w:proofErr w:type="spellStart"/>
      <w:r>
        <w:t>razlučno</w:t>
      </w:r>
      <w:proofErr w:type="spellEnd"/>
      <w:r>
        <w:t xml:space="preserve"> pravo i iznos do kojega njihova tražbina predvidivo neće biti namirena tim </w:t>
      </w:r>
      <w:proofErr w:type="spellStart"/>
      <w:r>
        <w:t>razlučnim</w:t>
      </w:r>
      <w:proofErr w:type="spellEnd"/>
      <w:r>
        <w:t xml:space="preserve"> pravom.</w:t>
      </w:r>
    </w:p>
    <w:p w:rsidRDefault="00F06E47" w:rsidP="00F06E47" w:rsidR="00F06E47">
      <w:pPr>
        <w:jc w:val="both"/>
      </w:pPr>
    </w:p>
    <w:p w:rsidRDefault="00F06E47" w:rsidP="00F06E47" w:rsidR="00F06E47">
      <w:pPr>
        <w:numPr>
          <w:ilvl w:val="0"/>
          <w:numId w:val="16"/>
        </w:numPr>
        <w:jc w:val="both"/>
      </w:pPr>
      <w:r>
        <w:t xml:space="preserve">Pozivaju se dužnikovi dužnici da svoje obveze bez odgode ispunjavaju stečajnom  upravitelju za stečajnog dužnika. </w:t>
      </w:r>
    </w:p>
    <w:p w:rsidRDefault="00F06E47" w:rsidP="00F06E47" w:rsidR="00F06E47">
      <w:pPr>
        <w:tabs>
          <w:tab w:pos="3857" w:val="left"/>
        </w:tabs>
        <w:jc w:val="both"/>
      </w:pPr>
      <w:r>
        <w:lastRenderedPageBreak/>
        <w:tab/>
      </w:r>
    </w:p>
    <w:p w:rsidRDefault="00F06E47" w:rsidP="00F06E47" w:rsidR="00F06E47">
      <w:pPr>
        <w:numPr>
          <w:ilvl w:val="0"/>
          <w:numId w:val="16"/>
        </w:numPr>
        <w:jc w:val="both"/>
      </w:pPr>
      <w:r>
        <w:t xml:space="preserve">Stečajni postupak </w:t>
      </w:r>
      <w:r>
        <w:rPr>
          <w:b/>
        </w:rPr>
        <w:t>otvoren je dana 26. ožujka 2018. godine u 14,00 sati</w:t>
      </w:r>
      <w:r>
        <w:t>, kada je ovo rješenje o otvaranju stečajnog postupka objavljeno na mrežnoj stranici e-Oglasna ploča sudova.</w:t>
      </w:r>
    </w:p>
    <w:p w:rsidRDefault="00F06E47" w:rsidP="00F06E47" w:rsidR="00F06E47">
      <w:pPr>
        <w:ind w:left="720"/>
        <w:jc w:val="both"/>
      </w:pPr>
    </w:p>
    <w:p w:rsidRDefault="00F06E47" w:rsidP="00F06E47" w:rsidR="00F06E47">
      <w:pPr>
        <w:numPr>
          <w:ilvl w:val="0"/>
          <w:numId w:val="16"/>
        </w:numPr>
        <w:jc w:val="both"/>
      </w:pPr>
      <w:r>
        <w:t xml:space="preserve">Pravne posljedice otvaranja stečajnoga postupka nastupaju u trenutku kad je rješenje o otvaranju stečajnoga postupka objavljeno na mrežnoj stranici e-Oglasna ploča sudova.  </w:t>
      </w:r>
    </w:p>
    <w:p w:rsidRDefault="00F06E47" w:rsidP="00F06E47" w:rsidR="00F06E47">
      <w:pPr>
        <w:ind w:left="720"/>
        <w:jc w:val="both"/>
      </w:pPr>
    </w:p>
    <w:p w:rsidRDefault="00F06E47" w:rsidP="00F06E47" w:rsidR="00F06E47">
      <w:pPr>
        <w:numPr>
          <w:ilvl w:val="0"/>
          <w:numId w:val="16"/>
        </w:numPr>
        <w:jc w:val="both"/>
      </w:pPr>
      <w:r>
        <w:t>Ročište vjerovnika na kojem će se ispitati prijavljene tražbine (</w:t>
      </w:r>
      <w:r>
        <w:rPr>
          <w:b/>
        </w:rPr>
        <w:t>ispitno ročište</w:t>
      </w:r>
      <w:r>
        <w:t>) određuje se za dan</w:t>
      </w:r>
    </w:p>
    <w:p w:rsidRDefault="00F06E47" w:rsidP="00F06E47" w:rsidR="00F06E47">
      <w:pPr>
        <w:ind w:left="720"/>
        <w:jc w:val="both"/>
      </w:pPr>
    </w:p>
    <w:p w:rsidRDefault="00F06E47" w:rsidP="00F06E47" w:rsidR="00F06E47">
      <w:pPr>
        <w:ind w:left="720"/>
        <w:jc w:val="center"/>
        <w:rPr>
          <w:b/>
        </w:rPr>
      </w:pPr>
      <w:r>
        <w:rPr>
          <w:b/>
        </w:rPr>
        <w:t>9. srpnja 2018. godine s početkom u 9,00 sati</w:t>
      </w:r>
    </w:p>
    <w:p w:rsidRDefault="00F06E47" w:rsidP="00F06E47" w:rsidR="00F06E47">
      <w:pPr>
        <w:ind w:left="720"/>
        <w:jc w:val="center"/>
        <w:rPr>
          <w:b/>
        </w:rPr>
      </w:pPr>
      <w:r>
        <w:rPr>
          <w:b/>
        </w:rPr>
        <w:t>u Trgovačkom sudu u Osijeku, Zagrebačka br. 2, soba br. 23/I.</w:t>
      </w:r>
    </w:p>
    <w:p w:rsidRDefault="00F06E47" w:rsidP="00F06E47" w:rsidR="00F06E47">
      <w:pPr>
        <w:jc w:val="both"/>
      </w:pPr>
    </w:p>
    <w:p w:rsidRDefault="00F06E47" w:rsidP="00F06E47" w:rsidR="00F06E47">
      <w:pPr>
        <w:numPr>
          <w:ilvl w:val="0"/>
          <w:numId w:val="16"/>
        </w:numPr>
        <w:jc w:val="both"/>
      </w:pPr>
      <w:r>
        <w:t>Ročište vjerovnika na kojem će se na temelju izvješća stečajnog upravitelja odlučivati o daljnjem tijeku stečajnog postupka (</w:t>
      </w:r>
      <w:r>
        <w:rPr>
          <w:b/>
        </w:rPr>
        <w:t>izvještajno ročište</w:t>
      </w:r>
      <w:r>
        <w:t xml:space="preserve">) zakazuje se za </w:t>
      </w:r>
      <w:r>
        <w:rPr>
          <w:b/>
        </w:rPr>
        <w:t>isti dan i na istom mjestu s početkom u 9,15 sati</w:t>
      </w:r>
      <w:r>
        <w:t>.</w:t>
      </w:r>
    </w:p>
    <w:p w:rsidRDefault="00F06E47" w:rsidP="00F06E47" w:rsidR="00F06E47">
      <w:pPr>
        <w:ind w:left="720"/>
        <w:jc w:val="both"/>
      </w:pPr>
    </w:p>
    <w:p w:rsidRDefault="00F06E47" w:rsidP="00F06E47" w:rsidR="00F06E47">
      <w:pPr>
        <w:jc w:val="both"/>
      </w:pPr>
    </w:p>
    <w:p w:rsidRDefault="00F06E47" w:rsidP="00F06E47" w:rsidR="00F06E47">
      <w:pPr>
        <w:jc w:val="center"/>
      </w:pPr>
      <w:r>
        <w:t>Obrazloženje</w:t>
      </w:r>
    </w:p>
    <w:p w:rsidRDefault="00EF3FAF" w:rsidP="00F06E47" w:rsidR="00EF3FAF">
      <w:pPr>
        <w:jc w:val="center"/>
      </w:pPr>
    </w:p>
    <w:p w:rsidRDefault="00EF3FAF" w:rsidP="00EF3FAF" w:rsidR="00EF3FAF">
      <w:pPr>
        <w:ind w:firstLine="708"/>
        <w:jc w:val="both"/>
      </w:pPr>
      <w:r>
        <w:t xml:space="preserve">Dana 17. kolovoza 2017. godine zaprimljen je na ovome sudu prijedlog FINANCIJSKE AGENCIJE Regionalni centar Osijek, Podružnica Osijek, L. </w:t>
      </w:r>
      <w:proofErr w:type="spellStart"/>
      <w:r>
        <w:t>Jägera</w:t>
      </w:r>
      <w:proofErr w:type="spellEnd"/>
      <w:r>
        <w:t xml:space="preserve"> 3, Osijek, OIB: 85821130368 klasa: 110-07/17-01/04 </w:t>
      </w:r>
      <w:proofErr w:type="spellStart"/>
      <w:r>
        <w:t>Ur</w:t>
      </w:r>
      <w:proofErr w:type="spellEnd"/>
      <w:r>
        <w:t xml:space="preserve">. broj 04-06-17-4187 od 16. kolovoza 2017. godine, za provedbu skraćenog stečajnog postupka nad dužnikom NITRON d.o.o., Našice, Vatroslava Lisinskog 180, MBS: 030107137, OIB: 23364599083.   </w:t>
      </w:r>
    </w:p>
    <w:p w:rsidRDefault="00EF3FAF" w:rsidP="00EF3FAF" w:rsidR="00EF3FAF">
      <w:pPr>
        <w:ind w:firstLine="708"/>
        <w:jc w:val="both"/>
      </w:pPr>
    </w:p>
    <w:p w:rsidRDefault="00EF3FAF" w:rsidP="00EF3FAF" w:rsidR="00EF3FAF">
      <w:pPr>
        <w:ind w:firstLine="708"/>
        <w:jc w:val="both"/>
      </w:pPr>
      <w:r>
        <w:t>U zahtjevu je navela da na dan 15. kolovoza 2017. godine dužnik u Očevidniku redoslijeda osnova za plaćanje ima evidentirane neizvršene osnove za plaćanje u neprekinutom razdoblju od 120 dana, u ukupnom iznosu od 7.781,79 kn, u koji iznos je uračunata kamata i naknada FINE za provedbu ovrhe na novčanim sredstvima dužnika. Navodi da dužnik nema zaposlenih radnika.</w:t>
      </w:r>
    </w:p>
    <w:p w:rsidRDefault="00EF3FAF" w:rsidP="00EF3FAF" w:rsidR="00EF3FAF">
      <w:pPr>
        <w:ind w:firstLine="708"/>
        <w:jc w:val="both"/>
      </w:pPr>
    </w:p>
    <w:p w:rsidRDefault="00EF3FAF" w:rsidP="00EF3FAF" w:rsidR="00EF3FAF">
      <w:pPr>
        <w:ind w:firstLine="708"/>
        <w:jc w:val="both"/>
      </w:pPr>
      <w:r>
        <w:t xml:space="preserve">FINA je dostavila popis računa i oročenih novčanih sredstava dužnika na dan 15. kolovoza 2017.  godine te u svom podnesku od 16. kolovoza 2017. godine navodi da dužnik na dan 15. kolovoza 2017. godine u Jedinstvenom registru računa ima otvorene sljedeće račune i oročena novčana sredstva: HR8425000091101356433 </w:t>
      </w:r>
      <w:proofErr w:type="spellStart"/>
      <w:r>
        <w:t>Addiko</w:t>
      </w:r>
      <w:proofErr w:type="spellEnd"/>
      <w:r>
        <w:t xml:space="preserve"> Bank d.d.</w:t>
      </w:r>
      <w:r>
        <w:rPr>
          <w:color w:val="000000"/>
        </w:rPr>
        <w:t xml:space="preserve">, </w:t>
      </w:r>
      <w:r>
        <w:t>te da na temelju čl. 112.  st. 5. Stečajnog zakona dužnik na dan 15. kolovoza 2017. godine na ime predujma za namirenje troškova stečajnog postupka nema zaplijenjena novčana sredstva.</w:t>
      </w:r>
    </w:p>
    <w:p w:rsidRDefault="00EF3FAF" w:rsidP="00EF3FAF" w:rsidR="00EF3FAF">
      <w:pPr>
        <w:ind w:firstLine="708"/>
        <w:jc w:val="both"/>
      </w:pPr>
      <w:r>
        <w:t xml:space="preserve"> </w:t>
      </w:r>
    </w:p>
    <w:p w:rsidRDefault="00EF3FAF" w:rsidP="00EF3FAF" w:rsidR="00EF3FAF">
      <w:pPr>
        <w:ind w:firstLine="708"/>
        <w:jc w:val="both"/>
      </w:pPr>
      <w:r>
        <w:t>Trgovački sud u Osijeku je dana 23. kolovoza 2017. godine objavio oglas na mrežnoj stranici e-Oglasna ploča sudova pod poslovnim brojem 14 St-1374/2017-3 od 22. kolovoza 2017.  godine sukladno čl. 430</w:t>
      </w:r>
      <w:r>
        <w:rPr>
          <w:color w:val="000000"/>
        </w:rPr>
        <w:t xml:space="preserve">. Stečajnog zakona (Narodne novine 71/15) </w:t>
      </w:r>
      <w:r>
        <w:t xml:space="preserve">kojim su pozvane osobe ovlaštene za zastupanje dužnika po zakonu da sudu u roku od 15 dana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i vjerovnici da najkasnije u roku 45 dana od dana objave oglasa predlože otvaranje stečajnog postupka nad dužnikom, pod prijetnjom nastupanja pravnih posljedica iz čl. 431. Stečajnog zakona. </w:t>
      </w:r>
    </w:p>
    <w:p w:rsidRDefault="00EF3FAF" w:rsidP="00EF3FAF" w:rsidR="00EF3FAF">
      <w:pPr>
        <w:ind w:firstLine="708"/>
        <w:jc w:val="both"/>
      </w:pPr>
    </w:p>
    <w:p w:rsidRDefault="00EF3FAF" w:rsidP="00EF3FAF" w:rsidR="00EF3FAF">
      <w:pPr>
        <w:ind w:firstLine="708"/>
        <w:jc w:val="both"/>
      </w:pPr>
      <w:r>
        <w:t xml:space="preserve">Podneskom zaprimljenim, kod ovog suda dana 8. rujna 2017. godine, vjerovnik REPUBLIKA HRVATSKA Ministarstvo financija, Porezna uprava, Područni ured Osijek OIB: 18683136487, zastupana po Županijskom državnom odvjetništvu u Osijeku, podnijela je  prijedlog za otvaranjem stečajnog postupka nad dužnikom NITRON d.o.o., Našice, Vatroslava Lisinskog 180, MBS: 030107137, OIB: 23364599083, uz koji prijedlog je dostavila dokaz o postojanju svoje tražbine i postojanju stečajnog razloga iz članka 6. stav 2. Stečajnog zakona: nesposobnosti za plaćanje.       </w:t>
      </w:r>
    </w:p>
    <w:p w:rsidRDefault="00EF3FAF" w:rsidP="00EF3FAF" w:rsidR="00EF3FAF">
      <w:pPr>
        <w:ind w:firstLine="708"/>
        <w:jc w:val="both"/>
      </w:pPr>
      <w:r>
        <w:t xml:space="preserve"> </w:t>
      </w:r>
    </w:p>
    <w:p w:rsidRDefault="00EF3FAF" w:rsidP="00EF3FAF" w:rsidR="00EF3FAF">
      <w:pPr>
        <w:ind w:firstLine="720"/>
        <w:jc w:val="both"/>
      </w:pPr>
      <w:r>
        <w:t xml:space="preserve">Slijedom navedenog, budući nisu ispunjeni uvjeti za istovremeno otvaranje i zaključenje skraćenog stečajnog postupka nad dužnikom, u smislu odredbe članka 431. </w:t>
      </w:r>
      <w:r>
        <w:rPr>
          <w:color w:val="000000"/>
        </w:rPr>
        <w:t xml:space="preserve">SZ-a </w:t>
      </w:r>
      <w:r>
        <w:t>sukladno članku 433. SZ-a obustavljen je skraćeni stečajni postupak nad dužnikom, te je određeno da će se postupak nad dužnikom nastaviti primjenom općih odredbi Stečajnog zakona.</w:t>
      </w:r>
    </w:p>
    <w:p w:rsidRDefault="00EF3FAF" w:rsidP="00EF3FAF" w:rsidR="00EF3FAF">
      <w:pPr>
        <w:jc w:val="both"/>
      </w:pPr>
    </w:p>
    <w:p w:rsidRDefault="00EF3FAF" w:rsidP="00EF3FAF" w:rsidR="00EF3FAF">
      <w:pPr>
        <w:ind w:firstLine="720"/>
        <w:jc w:val="both"/>
      </w:pPr>
      <w:r>
        <w:t>Sud je utvrdio da je predlagatelj ovlašten za podnošenje predmetnoga prijedloga temeljem odredbe čl. 109. st. 1. SZ-a, te je donio rješenje o pokretanju prethodnog postupka i imenovao privremenog stečajnog upravitelja (čl. 115. st. 1. i 2. SZ-a), odredio mu dužnosti (čl. 119. st. 2. i 3. SZ-a) i zakazao ročište (čl. 123. i 128. st. 1. SZ-a).</w:t>
      </w:r>
    </w:p>
    <w:p w:rsidRDefault="00F06E47" w:rsidP="00F06E47" w:rsidR="00F06E47">
      <w:pPr>
        <w:jc w:val="both"/>
      </w:pPr>
      <w:r>
        <w:tab/>
        <w:t xml:space="preserve"> </w:t>
      </w:r>
    </w:p>
    <w:p w:rsidRDefault="00F06E47" w:rsidP="00F06E47" w:rsidR="00F06E47">
      <w:pPr>
        <w:ind w:firstLine="708"/>
        <w:jc w:val="both"/>
      </w:pPr>
      <w:r>
        <w:t>U određenom roku privremeni stečajni upravitelj je dostavio svoje izvješće (list 55-58  spisa), koje je usmeno izložio na ročištu održanom 22. ožujka 2018. radi očitovanja o prijedlogu za otvaranje stečajnog postupka i radi rasprave o pretpostavkama za otvaranje stečajnog postupka nad dužnikom, te je naveo da je prema Potvrdi Financijske agencije – RC Osijek, Podružnice Našice od 08.</w:t>
      </w:r>
      <w:r w:rsidR="00F55136">
        <w:t xml:space="preserve"> veljače </w:t>
      </w:r>
      <w:r>
        <w:t>2018. godine  dužnika  imao evidentirane nepodmirene obveze u ukupnom iznosu od 2.044.719,98 kuna te blokirane sve račune neprekidno 296 dana.</w:t>
      </w:r>
    </w:p>
    <w:p w:rsidRDefault="00F06E47" w:rsidP="00F06E47" w:rsidR="00F06E47">
      <w:pPr>
        <w:ind w:firstLine="708"/>
        <w:jc w:val="both"/>
      </w:pPr>
    </w:p>
    <w:p w:rsidRDefault="00F06E47" w:rsidP="00F06E47" w:rsidR="00F06E47">
      <w:pPr>
        <w:ind w:firstLine="708"/>
        <w:jc w:val="both"/>
      </w:pPr>
      <w:r>
        <w:rPr>
          <w:rFonts w:eastAsiaTheme="minorEastAsia"/>
        </w:rPr>
        <w:t xml:space="preserve">Prema uvjerenju </w:t>
      </w:r>
      <w:r>
        <w:t>Centra Stanice za tehnički pregled vozila AK „Našice“ , Vatroslava Lisinskog  59, broj: H035-</w:t>
      </w:r>
      <w:r w:rsidR="00CD30B1">
        <w:t>U-00005-18 od 08.</w:t>
      </w:r>
      <w:r w:rsidR="00784D86">
        <w:t xml:space="preserve"> </w:t>
      </w:r>
      <w:r w:rsidR="00CD30B1">
        <w:t xml:space="preserve">veljače </w:t>
      </w:r>
      <w:r>
        <w:t>2018. godine  dužnik nije evidentiran kao vlasnik cestovnih motornih vozila.</w:t>
      </w:r>
    </w:p>
    <w:p w:rsidRDefault="00CD30B1" w:rsidP="00F06E47" w:rsidR="00CD30B1">
      <w:pPr>
        <w:ind w:firstLine="708"/>
        <w:jc w:val="both"/>
      </w:pPr>
    </w:p>
    <w:p w:rsidRDefault="00F06E47" w:rsidP="00784D86" w:rsidR="00F06E47">
      <w:pPr>
        <w:jc w:val="both"/>
      </w:pPr>
      <w:r>
        <w:tab/>
        <w:t xml:space="preserve">Privremeni stečajni upravitelj u svom izvješću i na ročištu je naveo da je sukladno nalogu suda pristupio u sjedište dužnika s namjerom da prikupi podatke o stanju imovine i obveza i da izvrši uvid u stvarnu vrijednost imovine te da od zakonskog zastupnika dužnika Aleksandra Nikolića dobije svu potrebnu dokumentaciju i ostale informacije u svrhu sastavljanja ovog Izvješća, no da je utvrdio da u registriranom sjedištu dužnika se ne obavlja nikakva poduzetnička djelatnost, već je to najobičnija obiteljska kuća čiji vlasnik Tihomir </w:t>
      </w:r>
      <w:proofErr w:type="spellStart"/>
      <w:r>
        <w:t>Ljiljak</w:t>
      </w:r>
      <w:proofErr w:type="spellEnd"/>
      <w:r>
        <w:t xml:space="preserve">  je izjavio da on ni ne poznaje zakonskog zastupnika dužnika Aleksandra Nikolića, već je pristao ustupiti svoju adresu za sjedište društva svome nekadašnjem poslovnom partneru, a ranijem zakonskom zastupniku dužnika (do rujna 2016. godine) Rajku </w:t>
      </w:r>
      <w:proofErr w:type="spellStart"/>
      <w:r>
        <w:t>Dokiću</w:t>
      </w:r>
      <w:proofErr w:type="spellEnd"/>
      <w:r>
        <w:t xml:space="preserve">. Privremeni stečajni upravitelj utvrdio je da je prebivalište zakonskog zastupnika dužnika u Srbiji i da je nedostupan. </w:t>
      </w:r>
    </w:p>
    <w:p w:rsidRDefault="00F06E47" w:rsidP="00F06E47" w:rsidR="00F06E47">
      <w:pPr>
        <w:jc w:val="both"/>
      </w:pPr>
      <w:r>
        <w:t xml:space="preserve"> </w:t>
      </w:r>
    </w:p>
    <w:p w:rsidRDefault="00F06E47" w:rsidP="00F06E47" w:rsidR="00F06E47">
      <w:pPr>
        <w:ind w:firstLine="708"/>
        <w:jc w:val="both"/>
      </w:pPr>
      <w:r>
        <w:t>Prema zadnjoj sastavljenoj bilanci dužnika sa stanjem na dan 31. prosinca 2015. godine dužnik je u svojim poslovnim knjigama imao slijede</w:t>
      </w:r>
      <w:r w:rsidR="00541FF2">
        <w:t>ću imovinu sa iskazanom ukupnom</w:t>
      </w:r>
      <w:r>
        <w:t xml:space="preserve"> knjigovodstvenom vrijednosti u iznosu od 776.198,00 kn. Čini je dugotrajna materijalna imovina i to postrojenja i oprema u iznosu od 4.747,00 kn te alati, pogonski </w:t>
      </w:r>
      <w:r>
        <w:lastRenderedPageBreak/>
        <w:t>inventar i transportna sredstva i iznosu od 59.849,00 kn, zatim zalihe u iznosu od 344.911,00 kn te potraživanja u iznosu od 366.010,00 kn. Privremeni stečajni upravitelj naveo je da zb</w:t>
      </w:r>
      <w:r w:rsidR="00541FF2">
        <w:t>og nedostatka ažurne</w:t>
      </w:r>
      <w:r>
        <w:t xml:space="preserve"> dokumentacije, kao i nedostupnosti zakonskog zastupnika dužnika</w:t>
      </w:r>
      <w:r w:rsidR="00541FF2">
        <w:t xml:space="preserve">, </w:t>
      </w:r>
      <w:r>
        <w:t xml:space="preserve">nema podatak ni gdje se fizički nalazi ta imovina (ukoliko još uvijek postoji); </w:t>
      </w:r>
    </w:p>
    <w:p w:rsidRDefault="00F06E47" w:rsidP="00F06E47" w:rsidR="00F06E47">
      <w:pPr>
        <w:ind w:left="360"/>
      </w:pPr>
      <w:r>
        <w:t xml:space="preserve">    </w:t>
      </w:r>
    </w:p>
    <w:p w:rsidRDefault="00F06E47" w:rsidP="00541FF2" w:rsidR="00F06E47">
      <w:pPr>
        <w:ind w:firstLine="708"/>
        <w:jc w:val="both"/>
      </w:pPr>
      <w:r>
        <w:t>Također je mišljenja da kada se radi o dužnikovim potraživanjima iz 2015. godi</w:t>
      </w:r>
      <w:r w:rsidR="00541FF2">
        <w:t xml:space="preserve">ne (ukupno 366.010,00 kuna), </w:t>
      </w:r>
      <w:r>
        <w:t xml:space="preserve">ukoliko se u međuvremenu nisu naplatila, osnovano je za pretpostaviti da je, zbog proteka vremena od njihova dospijeća, jedan dio u zastari. </w:t>
      </w:r>
    </w:p>
    <w:p w:rsidRDefault="00F06E47" w:rsidP="00F06E47" w:rsidR="00F06E47">
      <w:pPr>
        <w:ind w:firstLine="708"/>
        <w:jc w:val="both"/>
      </w:pPr>
      <w:r>
        <w:t xml:space="preserve"> </w:t>
      </w:r>
    </w:p>
    <w:p w:rsidRDefault="00F06E47" w:rsidP="00541FF2" w:rsidR="00F06E47">
      <w:pPr>
        <w:ind w:firstLine="708"/>
        <w:jc w:val="both"/>
      </w:pPr>
      <w:r>
        <w:t xml:space="preserve">Privremeni stečajni upravitelj navodi da je ukupna dužnikova blokada žiro računa (dospjele obveze) u visini od 2.044.719,98 kuna, a ukupna dužnikova knjigovodstvena imovina iznosi 776.198,00 kuna,  te da  navedeni podatak ukazuje i na prezaduženost dužnika, što je još jedan od razloga za otvaranje stečajnog postupka. </w:t>
      </w:r>
    </w:p>
    <w:p w:rsidRDefault="00541FF2" w:rsidP="00F06E47" w:rsidR="00541FF2">
      <w:pPr>
        <w:ind w:firstLine="708"/>
      </w:pPr>
    </w:p>
    <w:p w:rsidRDefault="00F06E47" w:rsidP="00F06E47" w:rsidR="00653D2D">
      <w:pPr>
        <w:ind w:firstLine="708"/>
        <w:jc w:val="both"/>
      </w:pPr>
      <w:r w:rsidRPr="003901D0">
        <w:t>Sud je izvršio uvid u spis i dokumente u spisu i to Prijedlog FINE za</w:t>
      </w:r>
      <w:r>
        <w:t xml:space="preserve"> </w:t>
      </w:r>
      <w:r w:rsidR="003901D0">
        <w:t xml:space="preserve">provedbu skraćenog stečajnoga postupka </w:t>
      </w:r>
      <w:r>
        <w:t xml:space="preserve"> od </w:t>
      </w:r>
      <w:r w:rsidR="003901D0">
        <w:t>16. kolovoza</w:t>
      </w:r>
      <w:r>
        <w:t xml:space="preserve"> 2017. godine (list </w:t>
      </w:r>
      <w:r w:rsidR="003901D0">
        <w:t>1</w:t>
      </w:r>
      <w:r>
        <w:t xml:space="preserve"> spisa), Izvadak iz sudskog registra od </w:t>
      </w:r>
      <w:r w:rsidR="003901D0">
        <w:t>21. kolovoza</w:t>
      </w:r>
      <w:r>
        <w:t xml:space="preserve"> 2017. (list </w:t>
      </w:r>
      <w:r w:rsidR="00653D2D">
        <w:t>2</w:t>
      </w:r>
      <w:r>
        <w:t xml:space="preserve">-5 spisa), </w:t>
      </w:r>
      <w:r w:rsidR="00653D2D">
        <w:t xml:space="preserve">Dopis Županijskog državnog odvjetništva u Osijeku od 8. rujna 2017. (list 7 spisa), Prijedlog vjerovnika za otvaranje stečajnoga postupka od 8. rujna 2017. </w:t>
      </w:r>
      <w:r w:rsidR="00F700AC">
        <w:t xml:space="preserve">s popratnom dokumentacijom (list 8 – 35 spisa), </w:t>
      </w:r>
      <w:r w:rsidR="00855146">
        <w:t>Izvadak iz sudskog registra od 11. siječnja 2018. (list 41 – 42 spisa), Očevidnik neizvršenih osnova za plaćanje a dan 11. siječnja 2018. (list 43 spisa), dopis FINE od 1. veljače 2018. (list 52 spisa), Potvrdu o blokadi računa i novčanih s</w:t>
      </w:r>
      <w:r w:rsidR="001676ED">
        <w:t xml:space="preserve">redstava </w:t>
      </w:r>
      <w:proofErr w:type="spellStart"/>
      <w:r w:rsidR="001676ED">
        <w:t>ovršenika</w:t>
      </w:r>
      <w:proofErr w:type="spellEnd"/>
      <w:r w:rsidR="001676ED">
        <w:t xml:space="preserve"> od 1. veljač</w:t>
      </w:r>
      <w:r w:rsidR="00855146">
        <w:t>e</w:t>
      </w:r>
      <w:r w:rsidR="001676ED">
        <w:t xml:space="preserve"> </w:t>
      </w:r>
      <w:r w:rsidR="00855146">
        <w:t xml:space="preserve">2018. (list 53 spisa), </w:t>
      </w:r>
      <w:r w:rsidR="009E3C9B">
        <w:t xml:space="preserve">Izvješće privremenog stečajnog upravitelja od 14. veljače 2018. (list 55 – 58 spisa), </w:t>
      </w:r>
      <w:r w:rsidR="001676ED">
        <w:t xml:space="preserve">Potvrdu o blokadi računa i novčanih sredstva </w:t>
      </w:r>
      <w:proofErr w:type="spellStart"/>
      <w:r w:rsidR="001676ED">
        <w:t>ovršenika</w:t>
      </w:r>
      <w:proofErr w:type="spellEnd"/>
      <w:r w:rsidR="001676ED">
        <w:t xml:space="preserve"> od 8. veljače 2018. (list 59 spisa), </w:t>
      </w:r>
      <w:r w:rsidR="00E05DFC">
        <w:t>potvrdu Općinskog suda u Osijeku Zemljišnoknji</w:t>
      </w:r>
      <w:r w:rsidR="001D4639">
        <w:t>ž</w:t>
      </w:r>
      <w:r w:rsidR="00E05DFC">
        <w:t xml:space="preserve">ni odjel Našice od 8. veljače 2018. (list 60 spisa), </w:t>
      </w:r>
      <w:r w:rsidR="001D4639">
        <w:t xml:space="preserve">Uvjerenje STP „AUTO-KLUB NAŠICE“ od 8. veljače 2018. (list 61 spisa), </w:t>
      </w:r>
      <w:r w:rsidR="00E859C5">
        <w:t xml:space="preserve">Potvrdu HZMO od 12. veljače 2018. (list 62 </w:t>
      </w:r>
      <w:r w:rsidR="001E575A">
        <w:t>–</w:t>
      </w:r>
      <w:r w:rsidR="00DA0587">
        <w:t xml:space="preserve"> 63</w:t>
      </w:r>
      <w:r w:rsidR="001E575A">
        <w:t xml:space="preserve"> </w:t>
      </w:r>
      <w:r w:rsidR="00E859C5">
        <w:t xml:space="preserve">spisa), </w:t>
      </w:r>
      <w:r w:rsidR="001E575A">
        <w:t xml:space="preserve">Bilješke uz račun dobiti i gubitka od 25. travnja 2016. (list 64 spisa), bilješke uz financijska izvješća za 2015. poslovnu godinu (list 65 spisa), </w:t>
      </w:r>
      <w:r w:rsidR="007634EE">
        <w:t>Godišnji financijski izvještaj za 2015. godinu (list 66 – 68 spisa), Povijesni izvadak iz sudskog registra od 12. veljače 2018. (list 69 – 73 spisa), Dopunu izvješća privremenog stečajnog upravitelja od 21. ožujka 2018. (list 75 – 76 spisa).</w:t>
      </w:r>
    </w:p>
    <w:p w:rsidRDefault="00541FF2" w:rsidP="00E40BDA" w:rsidR="00541FF2">
      <w:pPr>
        <w:jc w:val="both"/>
      </w:pPr>
    </w:p>
    <w:p w:rsidRDefault="00F06E47" w:rsidP="003709E7" w:rsidR="00F06E47" w:rsidRPr="003709E7">
      <w:pPr>
        <w:autoSpaceDE w:val="false"/>
        <w:autoSpaceDN w:val="false"/>
        <w:adjustRightInd w:val="false"/>
        <w:ind w:firstLine="708"/>
        <w:jc w:val="both"/>
      </w:pPr>
      <w:r>
        <w:t xml:space="preserve">Na osnovu izvedenih dokaza kao i uvidom Očevidnik neizvršenih osnova za plaćanje na dan otvaranja stečaja (sustav </w:t>
      </w:r>
      <w:proofErr w:type="spellStart"/>
      <w:r>
        <w:t>eBlokade</w:t>
      </w:r>
      <w:proofErr w:type="spellEnd"/>
      <w:r>
        <w:t xml:space="preserve">) utvrđeno je postojanje stečajnog razloga  nesposobnosti za plaćanje iz čl. 6. i čl. 7. SZ-a, da je predlagatelj ovlašten za podnošenje prijedloga za otvaranje stečajnog postupka (čl. 109. st. 1. </w:t>
      </w:r>
      <w:r w:rsidR="002212B2">
        <w:t xml:space="preserve">i st. 2. </w:t>
      </w:r>
      <w:r>
        <w:t>SZ), da dužnik prema izvješću privremenog stečajnog upravitelja i bilanci dužnika o</w:t>
      </w:r>
      <w:r w:rsidR="00B52740">
        <w:t xml:space="preserve">d 31. prosinca </w:t>
      </w:r>
      <w:r>
        <w:t>2015. ima imovinu u iznosu od 776.198,00</w:t>
      </w:r>
      <w:r w:rsidR="003709E7">
        <w:t xml:space="preserve"> </w:t>
      </w:r>
      <w:r>
        <w:t>kn, a  za koju se može pretpostaviti da se može unovčiti i s kojom će se pokriti troškovi stečajnog postupka i eventualno djelomično namiriti tražbine vjerovnika, te je slijedom navedenoga odlučeno kao u izreci temeljem odredbi čl. 129.-131. i 257.-258. SZ-a.</w:t>
      </w:r>
    </w:p>
    <w:p w:rsidRDefault="00F06E47" w:rsidP="00F06E47" w:rsidR="00F06E47">
      <w:pPr>
        <w:jc w:val="both"/>
      </w:pPr>
    </w:p>
    <w:p w:rsidRDefault="00F06E47" w:rsidP="00F06E47" w:rsidR="00F06E47">
      <w:pPr>
        <w:ind w:firstLine="708"/>
        <w:jc w:val="both"/>
      </w:pPr>
      <w:r>
        <w:t xml:space="preserve">Temeljem odredbe čl. 84. st. 1. SZ i čl. 85. SZ, a u vezi s čl. 119. st. 6. SZ-a imenovan je privremeni stečajni upravitelj izabran metodom slučajnog odabira – automatskom dodjelom s iznimkom budući  da </w:t>
      </w:r>
      <w:r>
        <w:rPr>
          <w:color w:val="000000"/>
        </w:rPr>
        <w:t xml:space="preserve">stečajna upraviteljica Sanja </w:t>
      </w:r>
      <w:proofErr w:type="spellStart"/>
      <w:r>
        <w:rPr>
          <w:color w:val="000000"/>
        </w:rPr>
        <w:t>Mišević</w:t>
      </w:r>
      <w:proofErr w:type="spellEnd"/>
      <w:r>
        <w:rPr>
          <w:color w:val="000000"/>
        </w:rPr>
        <w:t xml:space="preserve"> na temelju Mišljenja povjerenstva za odlučivanje o sukobu interesa od 16. svibnja 2017. u razdoblju od 12 mjeseci od dana prestanka obnašanja dužnosti državne tajnice u Ministarstvu pravosuđa ne može obavljati poslove stečajnog upravitelja, osim u slučaju provođenja stečaja nad ustanovama ili </w:t>
      </w:r>
      <w:r>
        <w:rPr>
          <w:color w:val="000000"/>
        </w:rPr>
        <w:lastRenderedPageBreak/>
        <w:t>izvanproračunskim fondovima od posebnog državnog interesa ili od posebnog interesa za jedinicu lokalne, odnosno područne (regionalne) samouprave.</w:t>
      </w:r>
      <w:r>
        <w:t xml:space="preserve"> Budući da je privremeni stečajni upravitelj izabran metodom slučajnog odabira s liste A stečajnih upravitelja za područje ovoga suda, sud je privremenog stečajnog upravitelja imenovao stečajnim upraviteljem temeljem odredbi čl. 85. st. 2. SZ-a.</w:t>
      </w:r>
    </w:p>
    <w:p w:rsidRDefault="00B16448" w:rsidP="00BE5856" w:rsidR="00541782" w:rsidRPr="003D6652">
      <w:pPr>
        <w:overflowPunct w:val="false"/>
        <w:autoSpaceDE w:val="false"/>
        <w:autoSpaceDN w:val="false"/>
        <w:adjustRightInd w:val="false"/>
        <w:ind w:firstLine="851"/>
        <w:jc w:val="both"/>
      </w:pPr>
      <w:r>
        <w:t xml:space="preserve"> </w:t>
      </w:r>
    </w:p>
    <w:p w:rsidRDefault="00B16448" w:rsidP="00BE5856" w:rsidR="00B16448">
      <w:pPr>
        <w:jc w:val="center"/>
      </w:pPr>
      <w:r>
        <w:t xml:space="preserve">U Osijeku </w:t>
      </w:r>
      <w:r w:rsidR="0076204E">
        <w:t>2</w:t>
      </w:r>
      <w:r w:rsidR="00B05ACB">
        <w:t>6</w:t>
      </w:r>
      <w:r w:rsidR="0076204E">
        <w:t>. ožujka</w:t>
      </w:r>
      <w:r>
        <w:t xml:space="preserve"> 2018. </w:t>
      </w:r>
    </w:p>
    <w:p w:rsidRDefault="00A501C4" w:rsidP="00BE5856" w:rsidR="00A501C4">
      <w:pPr>
        <w:jc w:val="center"/>
      </w:pPr>
    </w:p>
    <w:p w:rsidRDefault="00A501C4" w:rsidP="00BE5856" w:rsidR="00A501C4">
      <w:pPr>
        <w:jc w:val="center"/>
      </w:pPr>
    </w:p>
    <w:p w:rsidRDefault="00B16448" w:rsidP="00B16448" w:rsidR="00B16448">
      <w:pPr>
        <w:jc w:val="both"/>
      </w:pPr>
      <w:r>
        <w:t xml:space="preserve">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STEČAJNI SUDAC</w:t>
      </w:r>
    </w:p>
    <w:p w:rsidRDefault="00B16448" w:rsidP="00B16448" w:rsidR="00B16448">
      <w:pPr>
        <w:ind w:left="4956"/>
        <w:jc w:val="center"/>
      </w:pPr>
      <w:r>
        <w:t xml:space="preserve">       mr. sc. Boris Vuković</w:t>
      </w:r>
      <w:bookmarkStart w:name="_GoBack" w:id="0"/>
      <w:bookmarkEnd w:id="0"/>
    </w:p>
    <w:p w:rsidRDefault="00B16448" w:rsidP="00B16448" w:rsidR="00B16448">
      <w:pPr>
        <w:ind w:left="4956"/>
        <w:jc w:val="center"/>
      </w:pPr>
    </w:p>
    <w:p w:rsidRDefault="0031612E" w:rsidP="00B16448" w:rsidR="0031612E">
      <w:pPr>
        <w:jc w:val="both"/>
      </w:pPr>
    </w:p>
    <w:p w:rsidRDefault="00B16448" w:rsidP="00B16448" w:rsidR="00B16448">
      <w:pPr>
        <w:jc w:val="both"/>
      </w:pPr>
      <w:r>
        <w:t xml:space="preserve">Zapisničar: Danijela Špeletić                                          </w:t>
      </w:r>
    </w:p>
    <w:p w:rsidRDefault="00631BFD" w:rsidP="00B16448" w:rsidR="00631BFD"/>
    <w:p w:rsidRDefault="00A501C4" w:rsidP="00B16448" w:rsidR="00A501C4"/>
    <w:p w:rsidRDefault="00B16448" w:rsidP="00B16448" w:rsidR="00B16448">
      <w:pPr>
        <w:pStyle w:val="Tijeloteksta"/>
        <w:rPr>
          <w:sz w:val="24"/>
        </w:rPr>
      </w:pPr>
      <w:r>
        <w:rPr>
          <w:sz w:val="24"/>
        </w:rPr>
        <w:t xml:space="preserve">UPUTA O PRAVNOM LIJEKU: </w:t>
      </w:r>
    </w:p>
    <w:p w:rsidRDefault="00B16448" w:rsidP="00661864" w:rsidR="00FD658E">
      <w:pPr>
        <w:pStyle w:val="Tijeloteksta"/>
        <w:rPr>
          <w:sz w:val="24"/>
        </w:rPr>
      </w:pPr>
      <w:r>
        <w:rPr>
          <w:sz w:val="24"/>
        </w:rPr>
        <w:t xml:space="preserve">Protiv </w:t>
      </w:r>
      <w:r w:rsidR="00661864">
        <w:rPr>
          <w:sz w:val="24"/>
        </w:rPr>
        <w:t>rješenja o otvaranju stečajnoga postupka pravo na žalbu ima osoba ovlaštena za zastupanje dužnika po zakonu do dana nastu</w:t>
      </w:r>
      <w:r w:rsidR="00C8674A">
        <w:rPr>
          <w:sz w:val="24"/>
        </w:rPr>
        <w:t>p</w:t>
      </w:r>
      <w:r w:rsidR="00661864">
        <w:rPr>
          <w:sz w:val="24"/>
        </w:rPr>
        <w:t xml:space="preserve">anja pravnih posljedica otvaranja stečajnoga postupka. Žalba se podnosi Visokom trgovačkom sudu Republike Hrvatske putem </w:t>
      </w:r>
      <w:r w:rsidR="00C8674A">
        <w:rPr>
          <w:sz w:val="24"/>
        </w:rPr>
        <w:t>ovoga</w:t>
      </w:r>
      <w:r w:rsidR="00661864">
        <w:rPr>
          <w:sz w:val="24"/>
        </w:rPr>
        <w:t xml:space="preserve"> suda u tri primjerka u roku od osam dana od dostave rješenja.</w:t>
      </w:r>
    </w:p>
    <w:p w:rsidRDefault="00C8674A" w:rsidP="00661864" w:rsidR="00C8674A">
      <w:pPr>
        <w:pStyle w:val="Tijeloteksta"/>
      </w:pPr>
    </w:p>
    <w:p w:rsidRDefault="00583421" w:rsidP="00661864" w:rsidR="00583421">
      <w:pPr>
        <w:pStyle w:val="Tijeloteksta"/>
      </w:pPr>
    </w:p>
    <w:p w:rsidRDefault="00583421" w:rsidP="00583421" w:rsidR="00583421">
      <w:r>
        <w:t>D N A :</w:t>
      </w:r>
    </w:p>
    <w:p w:rsidRDefault="00583421" w:rsidP="00583421" w:rsidR="00583421">
      <w:r>
        <w:t>1.</w:t>
      </w:r>
      <w:r>
        <w:tab/>
        <w:t xml:space="preserve">stečajni upravitelj </w:t>
      </w:r>
      <w:proofErr w:type="spellStart"/>
      <w:r w:rsidR="00780063">
        <w:t>Mirsad</w:t>
      </w:r>
      <w:proofErr w:type="spellEnd"/>
      <w:r w:rsidR="00780063">
        <w:t xml:space="preserve"> </w:t>
      </w:r>
      <w:proofErr w:type="spellStart"/>
      <w:r w:rsidR="00780063">
        <w:t>Demirović</w:t>
      </w:r>
      <w:proofErr w:type="spellEnd"/>
      <w:r w:rsidR="00780063">
        <w:t>, Gunja, Kolodvorska 4</w:t>
      </w:r>
    </w:p>
    <w:p w:rsidRDefault="00F06E47" w:rsidP="00F06E47" w:rsidR="00F06E47" w:rsidRPr="00F06E47">
      <w:pPr>
        <w:pStyle w:val="Tijeloteksta"/>
        <w:rPr>
          <w:sz w:val="24"/>
        </w:rPr>
      </w:pPr>
      <w:r w:rsidRPr="00F06E47">
        <w:rPr>
          <w:sz w:val="24"/>
        </w:rPr>
        <w:t>2.</w:t>
      </w:r>
      <w:r w:rsidRPr="00F06E47">
        <w:rPr>
          <w:sz w:val="24"/>
        </w:rPr>
        <w:tab/>
        <w:t xml:space="preserve">predlagatelj FINA </w:t>
      </w:r>
    </w:p>
    <w:p w:rsidRDefault="00F06E47" w:rsidP="00F06E47" w:rsidR="003709E7">
      <w:pPr>
        <w:pStyle w:val="Tijeloteksta"/>
      </w:pPr>
      <w:r w:rsidRPr="00F06E47">
        <w:rPr>
          <w:sz w:val="24"/>
        </w:rPr>
        <w:t>3.</w:t>
      </w:r>
      <w:r w:rsidRPr="00F06E47">
        <w:rPr>
          <w:sz w:val="24"/>
        </w:rPr>
        <w:tab/>
        <w:t xml:space="preserve">dužnik </w:t>
      </w:r>
      <w:r w:rsidR="003709E7">
        <w:t>NITRON d.o.o., Našice, Vatroslava Lisinskog 180</w:t>
      </w:r>
    </w:p>
    <w:p w:rsidRDefault="00F06E47" w:rsidP="005D214F" w:rsidR="00F06E47" w:rsidRPr="003709E7">
      <w:pPr>
        <w:pStyle w:val="Tijeloteksta"/>
        <w:ind w:hanging="705" w:left="705"/>
        <w:rPr>
          <w:sz w:val="24"/>
        </w:rPr>
      </w:pPr>
      <w:r w:rsidRPr="003709E7">
        <w:rPr>
          <w:sz w:val="24"/>
        </w:rPr>
        <w:t>4.</w:t>
      </w:r>
      <w:r w:rsidRPr="003709E7">
        <w:rPr>
          <w:sz w:val="24"/>
        </w:rPr>
        <w:tab/>
      </w:r>
      <w:proofErr w:type="spellStart"/>
      <w:r w:rsidRPr="005D214F">
        <w:rPr>
          <w:szCs w:val="22"/>
        </w:rPr>
        <w:t>z.z</w:t>
      </w:r>
      <w:proofErr w:type="spellEnd"/>
      <w:r w:rsidRPr="005D214F">
        <w:rPr>
          <w:szCs w:val="22"/>
        </w:rPr>
        <w:t xml:space="preserve">. dužnika </w:t>
      </w:r>
      <w:r w:rsidR="003709E7" w:rsidRPr="005D214F">
        <w:rPr>
          <w:szCs w:val="22"/>
        </w:rPr>
        <w:t xml:space="preserve">Aleksandar Nikolić, Srbija, Novi Sad, </w:t>
      </w:r>
      <w:proofErr w:type="spellStart"/>
      <w:r w:rsidR="003709E7" w:rsidRPr="005D214F">
        <w:rPr>
          <w:szCs w:val="22"/>
        </w:rPr>
        <w:t>Futoška</w:t>
      </w:r>
      <w:proofErr w:type="spellEnd"/>
      <w:r w:rsidR="003709E7" w:rsidRPr="005D214F">
        <w:rPr>
          <w:szCs w:val="22"/>
        </w:rPr>
        <w:t xml:space="preserve"> 20 – putem e-oglasne ploče</w:t>
      </w:r>
      <w:r w:rsidR="003709E7" w:rsidRPr="003709E7">
        <w:rPr>
          <w:sz w:val="24"/>
        </w:rPr>
        <w:t xml:space="preserve">  </w:t>
      </w:r>
    </w:p>
    <w:p w:rsidRDefault="00F06E47" w:rsidP="00F06E47" w:rsidR="00F06E47" w:rsidRPr="00F06E47">
      <w:pPr>
        <w:pStyle w:val="Tijeloteksta"/>
        <w:rPr>
          <w:sz w:val="24"/>
        </w:rPr>
      </w:pPr>
      <w:r w:rsidRPr="00F06E47">
        <w:rPr>
          <w:sz w:val="24"/>
        </w:rPr>
        <w:t>5.</w:t>
      </w:r>
      <w:r w:rsidRPr="00F06E47">
        <w:rPr>
          <w:sz w:val="24"/>
        </w:rPr>
        <w:tab/>
        <w:t>ŽDO GUO  Osijek</w:t>
      </w:r>
    </w:p>
    <w:p w:rsidRDefault="00F06E47" w:rsidP="00F06E47" w:rsidR="00F06E47" w:rsidRPr="00F06E47">
      <w:pPr>
        <w:pStyle w:val="Tijeloteksta"/>
        <w:rPr>
          <w:sz w:val="24"/>
        </w:rPr>
      </w:pPr>
      <w:r w:rsidRPr="00F06E47">
        <w:rPr>
          <w:sz w:val="24"/>
        </w:rPr>
        <w:t>6.</w:t>
      </w:r>
      <w:r w:rsidRPr="00F06E47">
        <w:rPr>
          <w:sz w:val="24"/>
        </w:rPr>
        <w:tab/>
        <w:t>Porezna uprava Osijek</w:t>
      </w:r>
    </w:p>
    <w:p w:rsidRDefault="00F06E47" w:rsidP="00F06E47" w:rsidR="00F06E47" w:rsidRPr="00F06E47">
      <w:pPr>
        <w:pStyle w:val="Tijeloteksta"/>
        <w:rPr>
          <w:sz w:val="24"/>
        </w:rPr>
      </w:pPr>
      <w:r w:rsidRPr="00F06E47">
        <w:rPr>
          <w:sz w:val="24"/>
        </w:rPr>
        <w:t>7.</w:t>
      </w:r>
      <w:r w:rsidRPr="00F06E47">
        <w:rPr>
          <w:sz w:val="24"/>
        </w:rPr>
        <w:tab/>
        <w:t>registar suda</w:t>
      </w:r>
    </w:p>
    <w:p w:rsidRDefault="00F06E47" w:rsidP="00F06E47" w:rsidR="00F06E47" w:rsidRPr="005D214F">
      <w:pPr>
        <w:pStyle w:val="Tijeloteksta"/>
        <w:rPr>
          <w:b/>
          <w:sz w:val="24"/>
        </w:rPr>
      </w:pPr>
      <w:r w:rsidRPr="00F06E47">
        <w:rPr>
          <w:sz w:val="24"/>
        </w:rPr>
        <w:t>8.</w:t>
      </w:r>
      <w:r w:rsidRPr="00F06E47">
        <w:rPr>
          <w:sz w:val="24"/>
        </w:rPr>
        <w:tab/>
        <w:t xml:space="preserve">Ministarstvo pravosuđa - </w:t>
      </w:r>
      <w:r w:rsidRPr="005D214F">
        <w:rPr>
          <w:b/>
          <w:sz w:val="24"/>
        </w:rPr>
        <w:t>nakon pravomoćnosti</w:t>
      </w:r>
    </w:p>
    <w:p w:rsidRDefault="00F06E47" w:rsidP="00F06E47" w:rsidR="00F06E47" w:rsidRPr="00F06E47">
      <w:pPr>
        <w:pStyle w:val="Tijeloteksta"/>
        <w:rPr>
          <w:sz w:val="24"/>
        </w:rPr>
      </w:pPr>
      <w:r w:rsidRPr="00F06E47">
        <w:rPr>
          <w:sz w:val="24"/>
        </w:rPr>
        <w:t>9.</w:t>
      </w:r>
      <w:r w:rsidRPr="00F06E47">
        <w:rPr>
          <w:sz w:val="24"/>
        </w:rPr>
        <w:tab/>
        <w:t>mrežna stranica e-Oglasna ploča sudova</w:t>
      </w:r>
    </w:p>
    <w:p w:rsidRDefault="00F06E47" w:rsidP="00F06E47" w:rsidR="00F06E47">
      <w:pPr>
        <w:pStyle w:val="Tijeloteksta"/>
        <w:jc w:val="left"/>
        <w:rPr>
          <w:sz w:val="24"/>
        </w:rPr>
      </w:pPr>
      <w:r w:rsidRPr="00F06E47">
        <w:rPr>
          <w:sz w:val="24"/>
        </w:rPr>
        <w:t>10.</w:t>
      </w:r>
      <w:r w:rsidRPr="00F06E47">
        <w:rPr>
          <w:sz w:val="24"/>
        </w:rPr>
        <w:tab/>
        <w:t>R 9.7.2018., ispitno 9,00h, izvještajno 9,15</w:t>
      </w:r>
    </w:p>
    <w:p w:rsidRDefault="00F06E47" w:rsidP="00583421" w:rsidR="00F06E47"/>
    <w:p w:rsidRDefault="00583421" w:rsidP="00583421" w:rsidR="00583421">
      <w:pPr>
        <w:pStyle w:val="Tijeloteksta"/>
        <w:ind w:left="360"/>
        <w:jc w:val="left"/>
        <w:rPr>
          <w:sz w:val="24"/>
        </w:rPr>
      </w:pPr>
    </w:p>
    <w:p w:rsidRDefault="00583421" w:rsidP="00583421" w:rsidR="00583421">
      <w:pPr>
        <w:pStyle w:val="Tijeloteksta"/>
        <w:ind w:left="360"/>
        <w:jc w:val="left"/>
        <w:rPr>
          <w:sz w:val="24"/>
        </w:rPr>
      </w:pPr>
    </w:p>
    <w:p w:rsidRDefault="00B16448" w:rsidP="00B16448" w:rsidR="00B16448">
      <w:pPr>
        <w:pStyle w:val="Tijeloteksta"/>
        <w:ind w:left="360"/>
        <w:jc w:val="left"/>
        <w:rPr>
          <w:sz w:val="24"/>
        </w:rPr>
      </w:pPr>
    </w:p>
    <w:p w:rsidRDefault="00541782" w:rsidP="00541782" w:rsidR="00541782" w:rsidRPr="00832355">
      <w:pPr>
        <w:ind w:left="720"/>
        <w:jc w:val="both"/>
      </w:pPr>
    </w:p>
    <w:p w:rsidRDefault="00541782" w:rsidP="00541782" w:rsidR="00541782" w:rsidRPr="00832355"/>
    <w:p w:rsidRDefault="008615FD" w:rsidP="008615FD" w:rsidR="008615FD" w:rsidRPr="00C6626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66265"/>
    <w:p w:rsidRDefault="008615FD" w:rsidP="008615FD" w:rsidR="008615FD" w:rsidRPr="00C66265">
      <w:pPr>
        <w:pStyle w:val="Tijeloteksta"/>
        <w:jc w:val="left"/>
        <w:rPr>
          <w:sz w:val="24"/>
        </w:rPr>
      </w:pP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  <w:t xml:space="preserve"> </w:t>
      </w:r>
      <w:r w:rsidRPr="00C66265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  <w:r w:rsidRPr="00C66265">
        <w:rPr>
          <w:sz w:val="24"/>
        </w:rPr>
        <w:t xml:space="preserve">                                                                                                                                </w:t>
      </w: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</w:r>
    </w:p>
    <w:p w:rsidRDefault="008615FD" w:rsidP="008615FD" w:rsidR="008615FD" w:rsidRPr="00C66265">
      <w:pPr>
        <w:pStyle w:val="Tijeloteksta"/>
        <w:jc w:val="left"/>
        <w:rPr>
          <w:sz w:val="24"/>
        </w:rPr>
      </w:pP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  <w:t xml:space="preserve">   </w:t>
      </w:r>
      <w:r w:rsidRPr="00C66265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6D3C3F" w:rsidP="008615FD" w:rsidR="006D3C3F" w:rsidRPr="00C66265"/>
    <w:sectPr w:rsidSect="00606835" w:rsidR="006D3C3F" w:rsidRPr="00C66265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747E" w:rsidR="0045747E">
      <w:r>
        <w:separator/>
      </w:r>
    </w:p>
  </w:endnote>
  <w:endnote w:id="0" w:type="continuationSeparator">
    <w:p w:rsidRDefault="0045747E" w:rsidR="004574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747E" w:rsidR="0045747E">
      <w:r>
        <w:separator/>
      </w:r>
    </w:p>
  </w:footnote>
  <w:footnote w:id="0" w:type="continuationSeparator">
    <w:p w:rsidRDefault="0045747E" w:rsidR="0045747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825A8">
      <w:rPr>
        <w:rStyle w:val="Brojstranice"/>
        <w:noProof/>
      </w:rPr>
      <w:t>5</w:t>
    </w:r>
    <w:r>
      <w:rPr>
        <w:rStyle w:val="Brojstranice"/>
      </w:rPr>
      <w:fldChar w:fldCharType="end"/>
    </w:r>
  </w:p>
  <w:p w:rsidRDefault="00BF3E59" w:rsidP="00F06E47" w:rsidR="00F06E47" w:rsidRPr="00AE45C0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A2887" w:rsidRPr="00DE5F8A">
      <w:rPr>
        <w:rFonts w:cs="Tahoma" w:hAnsi="Tahoma" w:ascii="Tahoma"/>
      </w:rPr>
      <w:tab/>
    </w:r>
    <w:r w:rsidR="00F06E47">
      <w:t>7 St-1459/17-18</w:t>
    </w:r>
  </w:p>
  <w:p w:rsidRDefault="00825E06" w:rsidP="00825E06" w:rsidR="00825E06">
    <w:pPr>
      <w:jc w:val="right"/>
    </w:pPr>
  </w:p>
  <w:p w:rsidRDefault="00BF3E59" w:rsidP="0038135F" w:rsidR="00BF3E59">
    <w:pPr>
      <w:jc w:val="right"/>
    </w:pPr>
  </w:p>
  <w:p w:rsidRDefault="00462743" w:rsidP="0038135F" w:rsidR="00462743">
    <w:pPr>
      <w:jc w:val="right"/>
    </w:pPr>
  </w:p>
  <w:p w:rsidRDefault="00462743" w:rsidP="0038135F" w:rsidR="00462743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BE5856" w:rsidR="00BF3E59" w:rsidRPr="00AE45C0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2E7F5F">
      <w:t>7</w:t>
    </w:r>
    <w:r w:rsidR="00CA752E">
      <w:t xml:space="preserve"> </w:t>
    </w:r>
    <w:r w:rsidR="00B74FDD">
      <w:t>St-</w:t>
    </w:r>
    <w:r w:rsidR="00F06E47">
      <w:t>1459</w:t>
    </w:r>
    <w:r w:rsidR="006F7D28">
      <w:t>/</w:t>
    </w:r>
    <w:r w:rsidR="00961B72">
      <w:t>17-</w:t>
    </w:r>
    <w:r w:rsidR="00BE5856">
      <w:t>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4610933"/>
    <w:multiLevelType w:val="hybridMultilevel"/>
    <w:tmpl w:val="354CFFD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2E27689"/>
    <w:multiLevelType w:val="hybridMultilevel"/>
    <w:tmpl w:val="FDA449D0"/>
    <w:lvl w:tplc="67D4BEF2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7">
    <w:nsid w:val="2D4F6075"/>
    <w:multiLevelType w:val="hybridMultilevel"/>
    <w:tmpl w:val="D164A54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1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2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4"/>
  </w:num>
  <w:num w:numId="2">
    <w:abstractNumId w:val="1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0"/>
  </w:num>
  <w:num w:numId="11">
    <w:abstractNumId w:val="8"/>
  </w:num>
  <w:num w:numId="12">
    <w:abstractNumId w:val="9"/>
  </w:num>
  <w:num w:numId="13">
    <w:abstractNumId w:val="6"/>
  </w:num>
  <w:num w:numId="14">
    <w:abstractNumId w:val="7"/>
  </w:num>
  <w:num w:numId="15">
    <w:abstractNumId w:val="2"/>
  </w:num>
  <w:num w:numId="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29E"/>
    <w:rsid w:val="0002580E"/>
    <w:rsid w:val="00026F5E"/>
    <w:rsid w:val="0003012B"/>
    <w:rsid w:val="00033093"/>
    <w:rsid w:val="000350A4"/>
    <w:rsid w:val="0003777F"/>
    <w:rsid w:val="00041597"/>
    <w:rsid w:val="0004262A"/>
    <w:rsid w:val="00045B24"/>
    <w:rsid w:val="00047817"/>
    <w:rsid w:val="00052081"/>
    <w:rsid w:val="00052F17"/>
    <w:rsid w:val="00054EB8"/>
    <w:rsid w:val="000561D9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8526F"/>
    <w:rsid w:val="00085ECC"/>
    <w:rsid w:val="000900DB"/>
    <w:rsid w:val="00090BC8"/>
    <w:rsid w:val="00091BAD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4DAF"/>
    <w:rsid w:val="000D55A8"/>
    <w:rsid w:val="000D5FFF"/>
    <w:rsid w:val="000D67AE"/>
    <w:rsid w:val="000D7671"/>
    <w:rsid w:val="000D7898"/>
    <w:rsid w:val="000D7B70"/>
    <w:rsid w:val="000E0248"/>
    <w:rsid w:val="000E2803"/>
    <w:rsid w:val="000E46E4"/>
    <w:rsid w:val="000E59F3"/>
    <w:rsid w:val="000E6266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077EC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3BE"/>
    <w:rsid w:val="00126AEC"/>
    <w:rsid w:val="001306D4"/>
    <w:rsid w:val="0013197A"/>
    <w:rsid w:val="00134BCA"/>
    <w:rsid w:val="00135E2A"/>
    <w:rsid w:val="00136F12"/>
    <w:rsid w:val="001375A0"/>
    <w:rsid w:val="00140DE1"/>
    <w:rsid w:val="00141772"/>
    <w:rsid w:val="00144D3E"/>
    <w:rsid w:val="0015031F"/>
    <w:rsid w:val="001521A5"/>
    <w:rsid w:val="0015543C"/>
    <w:rsid w:val="00156575"/>
    <w:rsid w:val="00156692"/>
    <w:rsid w:val="0015748B"/>
    <w:rsid w:val="00160291"/>
    <w:rsid w:val="00161440"/>
    <w:rsid w:val="001618B4"/>
    <w:rsid w:val="00164CBA"/>
    <w:rsid w:val="00165A1B"/>
    <w:rsid w:val="00165F6E"/>
    <w:rsid w:val="00166D03"/>
    <w:rsid w:val="001676ED"/>
    <w:rsid w:val="00170B2B"/>
    <w:rsid w:val="00174D17"/>
    <w:rsid w:val="001752DE"/>
    <w:rsid w:val="00175618"/>
    <w:rsid w:val="0017746A"/>
    <w:rsid w:val="0018135D"/>
    <w:rsid w:val="0018193E"/>
    <w:rsid w:val="00181C61"/>
    <w:rsid w:val="00183590"/>
    <w:rsid w:val="00183D0B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619E"/>
    <w:rsid w:val="001B1AAC"/>
    <w:rsid w:val="001B22AA"/>
    <w:rsid w:val="001B33F4"/>
    <w:rsid w:val="001B4F31"/>
    <w:rsid w:val="001C036B"/>
    <w:rsid w:val="001C1AEF"/>
    <w:rsid w:val="001C4735"/>
    <w:rsid w:val="001C5920"/>
    <w:rsid w:val="001C612D"/>
    <w:rsid w:val="001C6991"/>
    <w:rsid w:val="001C7AF8"/>
    <w:rsid w:val="001D0270"/>
    <w:rsid w:val="001D1D56"/>
    <w:rsid w:val="001D1F94"/>
    <w:rsid w:val="001D3B07"/>
    <w:rsid w:val="001D4639"/>
    <w:rsid w:val="001D65A9"/>
    <w:rsid w:val="001E12BE"/>
    <w:rsid w:val="001E2409"/>
    <w:rsid w:val="001E4A7A"/>
    <w:rsid w:val="001E53C8"/>
    <w:rsid w:val="001E575A"/>
    <w:rsid w:val="001E6626"/>
    <w:rsid w:val="001E6E23"/>
    <w:rsid w:val="001F0363"/>
    <w:rsid w:val="001F07BF"/>
    <w:rsid w:val="001F12F8"/>
    <w:rsid w:val="001F2D81"/>
    <w:rsid w:val="001F4357"/>
    <w:rsid w:val="001F4FE5"/>
    <w:rsid w:val="002009C8"/>
    <w:rsid w:val="00203168"/>
    <w:rsid w:val="00205878"/>
    <w:rsid w:val="00207E31"/>
    <w:rsid w:val="002114F3"/>
    <w:rsid w:val="00211DAF"/>
    <w:rsid w:val="00212566"/>
    <w:rsid w:val="00212D8B"/>
    <w:rsid w:val="00213CF9"/>
    <w:rsid w:val="002157A4"/>
    <w:rsid w:val="00215CFF"/>
    <w:rsid w:val="00216B57"/>
    <w:rsid w:val="00216CE7"/>
    <w:rsid w:val="00216F4F"/>
    <w:rsid w:val="002172D7"/>
    <w:rsid w:val="00217F89"/>
    <w:rsid w:val="0022090B"/>
    <w:rsid w:val="002212B2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4466"/>
    <w:rsid w:val="0025490F"/>
    <w:rsid w:val="002554A6"/>
    <w:rsid w:val="00257E9B"/>
    <w:rsid w:val="00260815"/>
    <w:rsid w:val="0026217E"/>
    <w:rsid w:val="00262A35"/>
    <w:rsid w:val="00262F86"/>
    <w:rsid w:val="00273B2E"/>
    <w:rsid w:val="00273B39"/>
    <w:rsid w:val="00276BE9"/>
    <w:rsid w:val="00277609"/>
    <w:rsid w:val="002811C3"/>
    <w:rsid w:val="0028153C"/>
    <w:rsid w:val="00282E30"/>
    <w:rsid w:val="00283795"/>
    <w:rsid w:val="0028465E"/>
    <w:rsid w:val="0028797C"/>
    <w:rsid w:val="0029227E"/>
    <w:rsid w:val="00292A9B"/>
    <w:rsid w:val="00293558"/>
    <w:rsid w:val="0029509B"/>
    <w:rsid w:val="00295815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B0DAF"/>
    <w:rsid w:val="002B32C7"/>
    <w:rsid w:val="002B4168"/>
    <w:rsid w:val="002B4316"/>
    <w:rsid w:val="002C309E"/>
    <w:rsid w:val="002C3A38"/>
    <w:rsid w:val="002C46EC"/>
    <w:rsid w:val="002C496F"/>
    <w:rsid w:val="002D4076"/>
    <w:rsid w:val="002D50AA"/>
    <w:rsid w:val="002D5E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3C2F"/>
    <w:rsid w:val="003056B2"/>
    <w:rsid w:val="003079FE"/>
    <w:rsid w:val="0031019E"/>
    <w:rsid w:val="00310BB4"/>
    <w:rsid w:val="00310F77"/>
    <w:rsid w:val="00311577"/>
    <w:rsid w:val="003145BD"/>
    <w:rsid w:val="00315D49"/>
    <w:rsid w:val="0031612E"/>
    <w:rsid w:val="0031631F"/>
    <w:rsid w:val="0032279A"/>
    <w:rsid w:val="003273A5"/>
    <w:rsid w:val="00327789"/>
    <w:rsid w:val="00330D15"/>
    <w:rsid w:val="003310B6"/>
    <w:rsid w:val="00331161"/>
    <w:rsid w:val="00333978"/>
    <w:rsid w:val="0033473A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5E87"/>
    <w:rsid w:val="003709E7"/>
    <w:rsid w:val="00371081"/>
    <w:rsid w:val="0037380B"/>
    <w:rsid w:val="0037417F"/>
    <w:rsid w:val="00374643"/>
    <w:rsid w:val="003751E5"/>
    <w:rsid w:val="0037659F"/>
    <w:rsid w:val="00377259"/>
    <w:rsid w:val="0038135F"/>
    <w:rsid w:val="003818D8"/>
    <w:rsid w:val="00382858"/>
    <w:rsid w:val="00382E90"/>
    <w:rsid w:val="003840CA"/>
    <w:rsid w:val="003901D0"/>
    <w:rsid w:val="00390A6A"/>
    <w:rsid w:val="00392066"/>
    <w:rsid w:val="00394C6C"/>
    <w:rsid w:val="00397F89"/>
    <w:rsid w:val="003A1B4C"/>
    <w:rsid w:val="003A248A"/>
    <w:rsid w:val="003A42A9"/>
    <w:rsid w:val="003A59E5"/>
    <w:rsid w:val="003A5B63"/>
    <w:rsid w:val="003A694B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E2666"/>
    <w:rsid w:val="003E27D3"/>
    <w:rsid w:val="003E2ED8"/>
    <w:rsid w:val="003E3C7B"/>
    <w:rsid w:val="003E3FF7"/>
    <w:rsid w:val="003E4C42"/>
    <w:rsid w:val="003E67AC"/>
    <w:rsid w:val="003E7017"/>
    <w:rsid w:val="003F451F"/>
    <w:rsid w:val="003F686D"/>
    <w:rsid w:val="0040025C"/>
    <w:rsid w:val="00401E16"/>
    <w:rsid w:val="0040305A"/>
    <w:rsid w:val="0040385E"/>
    <w:rsid w:val="00404318"/>
    <w:rsid w:val="00404742"/>
    <w:rsid w:val="0040496C"/>
    <w:rsid w:val="004049FA"/>
    <w:rsid w:val="00404CD2"/>
    <w:rsid w:val="00407D0A"/>
    <w:rsid w:val="00412468"/>
    <w:rsid w:val="004134BC"/>
    <w:rsid w:val="00415667"/>
    <w:rsid w:val="004166D4"/>
    <w:rsid w:val="0041765F"/>
    <w:rsid w:val="004213A9"/>
    <w:rsid w:val="00421F42"/>
    <w:rsid w:val="004247A0"/>
    <w:rsid w:val="0042546B"/>
    <w:rsid w:val="00426521"/>
    <w:rsid w:val="004267F3"/>
    <w:rsid w:val="00426D7B"/>
    <w:rsid w:val="00432DD6"/>
    <w:rsid w:val="00433C94"/>
    <w:rsid w:val="00435DE7"/>
    <w:rsid w:val="004378B5"/>
    <w:rsid w:val="00442D99"/>
    <w:rsid w:val="004458F1"/>
    <w:rsid w:val="00446B85"/>
    <w:rsid w:val="00446E1B"/>
    <w:rsid w:val="00450039"/>
    <w:rsid w:val="004505D5"/>
    <w:rsid w:val="00450BD1"/>
    <w:rsid w:val="00453517"/>
    <w:rsid w:val="00454636"/>
    <w:rsid w:val="00454D36"/>
    <w:rsid w:val="0045747E"/>
    <w:rsid w:val="004603BA"/>
    <w:rsid w:val="00462743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4CDA"/>
    <w:rsid w:val="00475155"/>
    <w:rsid w:val="0047589D"/>
    <w:rsid w:val="004766DB"/>
    <w:rsid w:val="00476AA5"/>
    <w:rsid w:val="0047790E"/>
    <w:rsid w:val="004779CF"/>
    <w:rsid w:val="00481614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6DF6"/>
    <w:rsid w:val="004B7A95"/>
    <w:rsid w:val="004C1D6C"/>
    <w:rsid w:val="004C28A4"/>
    <w:rsid w:val="004C729B"/>
    <w:rsid w:val="004C7EB3"/>
    <w:rsid w:val="004D17FF"/>
    <w:rsid w:val="004D2095"/>
    <w:rsid w:val="004D2376"/>
    <w:rsid w:val="004D34FA"/>
    <w:rsid w:val="004D40DC"/>
    <w:rsid w:val="004D48CA"/>
    <w:rsid w:val="004D4A74"/>
    <w:rsid w:val="004D4D12"/>
    <w:rsid w:val="004D536E"/>
    <w:rsid w:val="004D5674"/>
    <w:rsid w:val="004D58F1"/>
    <w:rsid w:val="004D6158"/>
    <w:rsid w:val="004D7447"/>
    <w:rsid w:val="004E0D70"/>
    <w:rsid w:val="004E1C96"/>
    <w:rsid w:val="004E3F21"/>
    <w:rsid w:val="004E4381"/>
    <w:rsid w:val="004E4BE6"/>
    <w:rsid w:val="004F0B03"/>
    <w:rsid w:val="004F2AA7"/>
    <w:rsid w:val="004F3C29"/>
    <w:rsid w:val="004F422A"/>
    <w:rsid w:val="004F4E22"/>
    <w:rsid w:val="004F5315"/>
    <w:rsid w:val="004F5AF1"/>
    <w:rsid w:val="005013B9"/>
    <w:rsid w:val="005015E2"/>
    <w:rsid w:val="00503088"/>
    <w:rsid w:val="00504C4B"/>
    <w:rsid w:val="0050594E"/>
    <w:rsid w:val="00510069"/>
    <w:rsid w:val="00510B11"/>
    <w:rsid w:val="00510D93"/>
    <w:rsid w:val="005131C9"/>
    <w:rsid w:val="0051629B"/>
    <w:rsid w:val="005163D8"/>
    <w:rsid w:val="005174EE"/>
    <w:rsid w:val="00523B38"/>
    <w:rsid w:val="00525A1C"/>
    <w:rsid w:val="00531931"/>
    <w:rsid w:val="00532716"/>
    <w:rsid w:val="00533BBE"/>
    <w:rsid w:val="00533E3B"/>
    <w:rsid w:val="005351C8"/>
    <w:rsid w:val="005351E2"/>
    <w:rsid w:val="00535D80"/>
    <w:rsid w:val="005402F5"/>
    <w:rsid w:val="005408B2"/>
    <w:rsid w:val="00540DB9"/>
    <w:rsid w:val="005411A0"/>
    <w:rsid w:val="00541782"/>
    <w:rsid w:val="00541FF2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3BD4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1CE5"/>
    <w:rsid w:val="00583421"/>
    <w:rsid w:val="00584046"/>
    <w:rsid w:val="005848FB"/>
    <w:rsid w:val="0058774D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6E21"/>
    <w:rsid w:val="005B76ED"/>
    <w:rsid w:val="005B7DF0"/>
    <w:rsid w:val="005C38EC"/>
    <w:rsid w:val="005C3ABC"/>
    <w:rsid w:val="005C4C95"/>
    <w:rsid w:val="005C4CE3"/>
    <w:rsid w:val="005C7107"/>
    <w:rsid w:val="005D0A65"/>
    <w:rsid w:val="005D214F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25116"/>
    <w:rsid w:val="00631BFD"/>
    <w:rsid w:val="0063272B"/>
    <w:rsid w:val="00633664"/>
    <w:rsid w:val="00633EF0"/>
    <w:rsid w:val="006350CC"/>
    <w:rsid w:val="00635CAD"/>
    <w:rsid w:val="00637C90"/>
    <w:rsid w:val="00641E46"/>
    <w:rsid w:val="00644965"/>
    <w:rsid w:val="00644E71"/>
    <w:rsid w:val="006457EA"/>
    <w:rsid w:val="0064699F"/>
    <w:rsid w:val="0065394C"/>
    <w:rsid w:val="00653D2D"/>
    <w:rsid w:val="00654E7D"/>
    <w:rsid w:val="00655278"/>
    <w:rsid w:val="00655660"/>
    <w:rsid w:val="00655E1F"/>
    <w:rsid w:val="00655FAE"/>
    <w:rsid w:val="00656E72"/>
    <w:rsid w:val="00656F3C"/>
    <w:rsid w:val="0065709C"/>
    <w:rsid w:val="00657E11"/>
    <w:rsid w:val="00661864"/>
    <w:rsid w:val="00662461"/>
    <w:rsid w:val="006661E8"/>
    <w:rsid w:val="006672F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070"/>
    <w:rsid w:val="00682B75"/>
    <w:rsid w:val="00687130"/>
    <w:rsid w:val="006874B5"/>
    <w:rsid w:val="006904CA"/>
    <w:rsid w:val="00690C6D"/>
    <w:rsid w:val="00692FCA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5AF9"/>
    <w:rsid w:val="006B648C"/>
    <w:rsid w:val="006B65CE"/>
    <w:rsid w:val="006B72EF"/>
    <w:rsid w:val="006B7989"/>
    <w:rsid w:val="006B7F34"/>
    <w:rsid w:val="006C05C3"/>
    <w:rsid w:val="006C2DC0"/>
    <w:rsid w:val="006C39FE"/>
    <w:rsid w:val="006C7CB1"/>
    <w:rsid w:val="006D005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1896"/>
    <w:rsid w:val="007029EB"/>
    <w:rsid w:val="00704B18"/>
    <w:rsid w:val="00704DED"/>
    <w:rsid w:val="00705E23"/>
    <w:rsid w:val="00706B56"/>
    <w:rsid w:val="00706CA4"/>
    <w:rsid w:val="00707579"/>
    <w:rsid w:val="00710C58"/>
    <w:rsid w:val="007120B5"/>
    <w:rsid w:val="00713A26"/>
    <w:rsid w:val="00713EEA"/>
    <w:rsid w:val="00714324"/>
    <w:rsid w:val="00714D05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1F97"/>
    <w:rsid w:val="0073568B"/>
    <w:rsid w:val="00735AF2"/>
    <w:rsid w:val="00736075"/>
    <w:rsid w:val="00737358"/>
    <w:rsid w:val="00737CF3"/>
    <w:rsid w:val="007400FC"/>
    <w:rsid w:val="00740C35"/>
    <w:rsid w:val="00744631"/>
    <w:rsid w:val="00744FF3"/>
    <w:rsid w:val="007460A1"/>
    <w:rsid w:val="007500E9"/>
    <w:rsid w:val="00756545"/>
    <w:rsid w:val="00757015"/>
    <w:rsid w:val="0076204E"/>
    <w:rsid w:val="007634EE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063"/>
    <w:rsid w:val="00780481"/>
    <w:rsid w:val="00782238"/>
    <w:rsid w:val="00784D86"/>
    <w:rsid w:val="00787760"/>
    <w:rsid w:val="007903D5"/>
    <w:rsid w:val="00791F43"/>
    <w:rsid w:val="007920D5"/>
    <w:rsid w:val="007923F1"/>
    <w:rsid w:val="007933F1"/>
    <w:rsid w:val="00793949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2B4C"/>
    <w:rsid w:val="007B373D"/>
    <w:rsid w:val="007B5510"/>
    <w:rsid w:val="007B5995"/>
    <w:rsid w:val="007B7348"/>
    <w:rsid w:val="007B784C"/>
    <w:rsid w:val="007C0B2F"/>
    <w:rsid w:val="007C1DC5"/>
    <w:rsid w:val="007C30B8"/>
    <w:rsid w:val="007C3C49"/>
    <w:rsid w:val="007D0AF9"/>
    <w:rsid w:val="007D1059"/>
    <w:rsid w:val="007D5BBE"/>
    <w:rsid w:val="007D6DF6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2D58"/>
    <w:rsid w:val="007F4B7C"/>
    <w:rsid w:val="007F7C97"/>
    <w:rsid w:val="008015CF"/>
    <w:rsid w:val="008022C7"/>
    <w:rsid w:val="00802615"/>
    <w:rsid w:val="008053FC"/>
    <w:rsid w:val="008062BF"/>
    <w:rsid w:val="008122CF"/>
    <w:rsid w:val="008134E3"/>
    <w:rsid w:val="008148F8"/>
    <w:rsid w:val="008152E3"/>
    <w:rsid w:val="00815BB7"/>
    <w:rsid w:val="00815E2D"/>
    <w:rsid w:val="00816822"/>
    <w:rsid w:val="00816A56"/>
    <w:rsid w:val="00817946"/>
    <w:rsid w:val="00817BB5"/>
    <w:rsid w:val="00820C76"/>
    <w:rsid w:val="00820DDE"/>
    <w:rsid w:val="00820E95"/>
    <w:rsid w:val="00821886"/>
    <w:rsid w:val="00821BE8"/>
    <w:rsid w:val="00821CA9"/>
    <w:rsid w:val="008227AB"/>
    <w:rsid w:val="0082511F"/>
    <w:rsid w:val="00825E06"/>
    <w:rsid w:val="00827640"/>
    <w:rsid w:val="00830DCC"/>
    <w:rsid w:val="00834F01"/>
    <w:rsid w:val="0083503E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146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7FF1"/>
    <w:rsid w:val="00880DC7"/>
    <w:rsid w:val="00881463"/>
    <w:rsid w:val="008814C5"/>
    <w:rsid w:val="0088232B"/>
    <w:rsid w:val="00882502"/>
    <w:rsid w:val="008825A8"/>
    <w:rsid w:val="00885093"/>
    <w:rsid w:val="00886343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4CA0"/>
    <w:rsid w:val="008C59C1"/>
    <w:rsid w:val="008C5F8A"/>
    <w:rsid w:val="008C60AB"/>
    <w:rsid w:val="008C6C31"/>
    <w:rsid w:val="008C6F21"/>
    <w:rsid w:val="008D13DA"/>
    <w:rsid w:val="008D5F88"/>
    <w:rsid w:val="008E175A"/>
    <w:rsid w:val="008E27E6"/>
    <w:rsid w:val="008E2B0E"/>
    <w:rsid w:val="008E2D4B"/>
    <w:rsid w:val="008E439F"/>
    <w:rsid w:val="008E6B8A"/>
    <w:rsid w:val="008E6F1B"/>
    <w:rsid w:val="008F0E90"/>
    <w:rsid w:val="008F4052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AA"/>
    <w:rsid w:val="009264E8"/>
    <w:rsid w:val="00926FA2"/>
    <w:rsid w:val="009316B1"/>
    <w:rsid w:val="00931F93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21F0"/>
    <w:rsid w:val="009525E8"/>
    <w:rsid w:val="00953934"/>
    <w:rsid w:val="00953DC8"/>
    <w:rsid w:val="00957B9E"/>
    <w:rsid w:val="00961B72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6039"/>
    <w:rsid w:val="009A7105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279"/>
    <w:rsid w:val="009D496A"/>
    <w:rsid w:val="009D6717"/>
    <w:rsid w:val="009E08A8"/>
    <w:rsid w:val="009E12EB"/>
    <w:rsid w:val="009E25D5"/>
    <w:rsid w:val="009E28BD"/>
    <w:rsid w:val="009E323E"/>
    <w:rsid w:val="009E358F"/>
    <w:rsid w:val="009E3C9B"/>
    <w:rsid w:val="009E5FA4"/>
    <w:rsid w:val="009E61EF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5865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56A9"/>
    <w:rsid w:val="00A27F09"/>
    <w:rsid w:val="00A35298"/>
    <w:rsid w:val="00A35A50"/>
    <w:rsid w:val="00A400A4"/>
    <w:rsid w:val="00A40164"/>
    <w:rsid w:val="00A410AA"/>
    <w:rsid w:val="00A41187"/>
    <w:rsid w:val="00A419B8"/>
    <w:rsid w:val="00A42D85"/>
    <w:rsid w:val="00A432CA"/>
    <w:rsid w:val="00A43B20"/>
    <w:rsid w:val="00A44E66"/>
    <w:rsid w:val="00A4558F"/>
    <w:rsid w:val="00A46005"/>
    <w:rsid w:val="00A4696D"/>
    <w:rsid w:val="00A47277"/>
    <w:rsid w:val="00A501C4"/>
    <w:rsid w:val="00A506AC"/>
    <w:rsid w:val="00A50E42"/>
    <w:rsid w:val="00A51801"/>
    <w:rsid w:val="00A5302C"/>
    <w:rsid w:val="00A557DF"/>
    <w:rsid w:val="00A56501"/>
    <w:rsid w:val="00A57AA7"/>
    <w:rsid w:val="00A61EC8"/>
    <w:rsid w:val="00A621A8"/>
    <w:rsid w:val="00A627AF"/>
    <w:rsid w:val="00A64DC4"/>
    <w:rsid w:val="00A64EB9"/>
    <w:rsid w:val="00A663AD"/>
    <w:rsid w:val="00A665E0"/>
    <w:rsid w:val="00A67E32"/>
    <w:rsid w:val="00A71554"/>
    <w:rsid w:val="00A72521"/>
    <w:rsid w:val="00A73C9F"/>
    <w:rsid w:val="00A74939"/>
    <w:rsid w:val="00A74984"/>
    <w:rsid w:val="00A80022"/>
    <w:rsid w:val="00A8049E"/>
    <w:rsid w:val="00A8162D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2EB5"/>
    <w:rsid w:val="00A9309E"/>
    <w:rsid w:val="00A94749"/>
    <w:rsid w:val="00A965E6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4CAA"/>
    <w:rsid w:val="00AB5101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6B39"/>
    <w:rsid w:val="00AD7818"/>
    <w:rsid w:val="00AD790C"/>
    <w:rsid w:val="00AE20B4"/>
    <w:rsid w:val="00AE45C0"/>
    <w:rsid w:val="00AE7D7C"/>
    <w:rsid w:val="00AF1A34"/>
    <w:rsid w:val="00AF22F6"/>
    <w:rsid w:val="00AF3ECC"/>
    <w:rsid w:val="00AF5176"/>
    <w:rsid w:val="00AF5B14"/>
    <w:rsid w:val="00AF6846"/>
    <w:rsid w:val="00AF6C13"/>
    <w:rsid w:val="00AF7DAE"/>
    <w:rsid w:val="00B026F7"/>
    <w:rsid w:val="00B0554D"/>
    <w:rsid w:val="00B05ACB"/>
    <w:rsid w:val="00B1351D"/>
    <w:rsid w:val="00B14188"/>
    <w:rsid w:val="00B15F6D"/>
    <w:rsid w:val="00B162DF"/>
    <w:rsid w:val="00B16448"/>
    <w:rsid w:val="00B20B46"/>
    <w:rsid w:val="00B20ED1"/>
    <w:rsid w:val="00B22A9B"/>
    <w:rsid w:val="00B2408D"/>
    <w:rsid w:val="00B24D8D"/>
    <w:rsid w:val="00B26F71"/>
    <w:rsid w:val="00B303AF"/>
    <w:rsid w:val="00B325AA"/>
    <w:rsid w:val="00B3537E"/>
    <w:rsid w:val="00B36972"/>
    <w:rsid w:val="00B3765C"/>
    <w:rsid w:val="00B40AD4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044A"/>
    <w:rsid w:val="00B51954"/>
    <w:rsid w:val="00B52740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52E3"/>
    <w:rsid w:val="00B67596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768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3441"/>
    <w:rsid w:val="00BC50C5"/>
    <w:rsid w:val="00BC73DB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23F6"/>
    <w:rsid w:val="00BE267B"/>
    <w:rsid w:val="00BE550E"/>
    <w:rsid w:val="00BE559E"/>
    <w:rsid w:val="00BE5856"/>
    <w:rsid w:val="00BE5CC6"/>
    <w:rsid w:val="00BF10DF"/>
    <w:rsid w:val="00BF1493"/>
    <w:rsid w:val="00BF3E59"/>
    <w:rsid w:val="00BF46FE"/>
    <w:rsid w:val="00BF532F"/>
    <w:rsid w:val="00BF70D6"/>
    <w:rsid w:val="00BF7E1D"/>
    <w:rsid w:val="00C00292"/>
    <w:rsid w:val="00C044C8"/>
    <w:rsid w:val="00C05047"/>
    <w:rsid w:val="00C05BB4"/>
    <w:rsid w:val="00C06DBA"/>
    <w:rsid w:val="00C07AD7"/>
    <w:rsid w:val="00C07C90"/>
    <w:rsid w:val="00C07D7C"/>
    <w:rsid w:val="00C10480"/>
    <w:rsid w:val="00C108B5"/>
    <w:rsid w:val="00C12483"/>
    <w:rsid w:val="00C1336C"/>
    <w:rsid w:val="00C139E9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48A"/>
    <w:rsid w:val="00C325B4"/>
    <w:rsid w:val="00C3623E"/>
    <w:rsid w:val="00C36DBE"/>
    <w:rsid w:val="00C3792D"/>
    <w:rsid w:val="00C37CBC"/>
    <w:rsid w:val="00C40689"/>
    <w:rsid w:val="00C40AB9"/>
    <w:rsid w:val="00C4605B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6EB7"/>
    <w:rsid w:val="00C56EC1"/>
    <w:rsid w:val="00C57B0F"/>
    <w:rsid w:val="00C6116A"/>
    <w:rsid w:val="00C62055"/>
    <w:rsid w:val="00C62592"/>
    <w:rsid w:val="00C6391A"/>
    <w:rsid w:val="00C65C76"/>
    <w:rsid w:val="00C65C7C"/>
    <w:rsid w:val="00C66265"/>
    <w:rsid w:val="00C67C74"/>
    <w:rsid w:val="00C67F4E"/>
    <w:rsid w:val="00C70AB2"/>
    <w:rsid w:val="00C71A39"/>
    <w:rsid w:val="00C73E39"/>
    <w:rsid w:val="00C74B21"/>
    <w:rsid w:val="00C82B5E"/>
    <w:rsid w:val="00C82CCB"/>
    <w:rsid w:val="00C83233"/>
    <w:rsid w:val="00C83813"/>
    <w:rsid w:val="00C8529D"/>
    <w:rsid w:val="00C85690"/>
    <w:rsid w:val="00C8577E"/>
    <w:rsid w:val="00C85999"/>
    <w:rsid w:val="00C86594"/>
    <w:rsid w:val="00C8674A"/>
    <w:rsid w:val="00C872DF"/>
    <w:rsid w:val="00C92BAD"/>
    <w:rsid w:val="00C92F2C"/>
    <w:rsid w:val="00C93761"/>
    <w:rsid w:val="00C93963"/>
    <w:rsid w:val="00C95A8B"/>
    <w:rsid w:val="00C95E6F"/>
    <w:rsid w:val="00C961D8"/>
    <w:rsid w:val="00C97D1D"/>
    <w:rsid w:val="00CA1E4C"/>
    <w:rsid w:val="00CA39D0"/>
    <w:rsid w:val="00CA4EEF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0427"/>
    <w:rsid w:val="00CC31B6"/>
    <w:rsid w:val="00CC3A70"/>
    <w:rsid w:val="00CC6031"/>
    <w:rsid w:val="00CC6DCF"/>
    <w:rsid w:val="00CC76A6"/>
    <w:rsid w:val="00CD1962"/>
    <w:rsid w:val="00CD30B1"/>
    <w:rsid w:val="00CD46AF"/>
    <w:rsid w:val="00CD47DB"/>
    <w:rsid w:val="00CD4836"/>
    <w:rsid w:val="00CD5B65"/>
    <w:rsid w:val="00CD74EE"/>
    <w:rsid w:val="00CD7F07"/>
    <w:rsid w:val="00CE35EB"/>
    <w:rsid w:val="00CE5174"/>
    <w:rsid w:val="00CF202C"/>
    <w:rsid w:val="00CF20E9"/>
    <w:rsid w:val="00CF22BA"/>
    <w:rsid w:val="00CF40E6"/>
    <w:rsid w:val="00CF5AAF"/>
    <w:rsid w:val="00CF62E1"/>
    <w:rsid w:val="00CF7072"/>
    <w:rsid w:val="00D01711"/>
    <w:rsid w:val="00D0211F"/>
    <w:rsid w:val="00D039C0"/>
    <w:rsid w:val="00D1116B"/>
    <w:rsid w:val="00D11ABF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2E03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907"/>
    <w:rsid w:val="00D93B28"/>
    <w:rsid w:val="00D94595"/>
    <w:rsid w:val="00D95819"/>
    <w:rsid w:val="00D95E75"/>
    <w:rsid w:val="00D9684E"/>
    <w:rsid w:val="00D9737F"/>
    <w:rsid w:val="00DA0587"/>
    <w:rsid w:val="00DA092E"/>
    <w:rsid w:val="00DA1006"/>
    <w:rsid w:val="00DA16F3"/>
    <w:rsid w:val="00DA2971"/>
    <w:rsid w:val="00DA2DE2"/>
    <w:rsid w:val="00DA3097"/>
    <w:rsid w:val="00DA5644"/>
    <w:rsid w:val="00DA6841"/>
    <w:rsid w:val="00DB030F"/>
    <w:rsid w:val="00DB032C"/>
    <w:rsid w:val="00DB1BF9"/>
    <w:rsid w:val="00DB6077"/>
    <w:rsid w:val="00DB62A5"/>
    <w:rsid w:val="00DB77DD"/>
    <w:rsid w:val="00DC2A34"/>
    <w:rsid w:val="00DC5E34"/>
    <w:rsid w:val="00DC7EA3"/>
    <w:rsid w:val="00DD1593"/>
    <w:rsid w:val="00DD3504"/>
    <w:rsid w:val="00DD58B4"/>
    <w:rsid w:val="00DD6F38"/>
    <w:rsid w:val="00DD7E77"/>
    <w:rsid w:val="00DE00B8"/>
    <w:rsid w:val="00DE05E4"/>
    <w:rsid w:val="00DE15C1"/>
    <w:rsid w:val="00DE1D08"/>
    <w:rsid w:val="00DE587F"/>
    <w:rsid w:val="00DE5F8A"/>
    <w:rsid w:val="00DE7057"/>
    <w:rsid w:val="00DE7DF5"/>
    <w:rsid w:val="00DF0829"/>
    <w:rsid w:val="00DF0A92"/>
    <w:rsid w:val="00DF136F"/>
    <w:rsid w:val="00DF3547"/>
    <w:rsid w:val="00DF3E0A"/>
    <w:rsid w:val="00DF51DF"/>
    <w:rsid w:val="00DF5C5B"/>
    <w:rsid w:val="00DF6E1C"/>
    <w:rsid w:val="00E0027F"/>
    <w:rsid w:val="00E00983"/>
    <w:rsid w:val="00E01BF6"/>
    <w:rsid w:val="00E0260D"/>
    <w:rsid w:val="00E02A56"/>
    <w:rsid w:val="00E02DAF"/>
    <w:rsid w:val="00E02E55"/>
    <w:rsid w:val="00E03FC5"/>
    <w:rsid w:val="00E053C9"/>
    <w:rsid w:val="00E05DFC"/>
    <w:rsid w:val="00E069FB"/>
    <w:rsid w:val="00E06D0C"/>
    <w:rsid w:val="00E07772"/>
    <w:rsid w:val="00E11205"/>
    <w:rsid w:val="00E11EB7"/>
    <w:rsid w:val="00E16D6C"/>
    <w:rsid w:val="00E16DAD"/>
    <w:rsid w:val="00E222E3"/>
    <w:rsid w:val="00E24FDE"/>
    <w:rsid w:val="00E25567"/>
    <w:rsid w:val="00E263A1"/>
    <w:rsid w:val="00E27514"/>
    <w:rsid w:val="00E275EE"/>
    <w:rsid w:val="00E277EE"/>
    <w:rsid w:val="00E27852"/>
    <w:rsid w:val="00E301C3"/>
    <w:rsid w:val="00E31315"/>
    <w:rsid w:val="00E33A91"/>
    <w:rsid w:val="00E35E81"/>
    <w:rsid w:val="00E365AC"/>
    <w:rsid w:val="00E40BDA"/>
    <w:rsid w:val="00E420E4"/>
    <w:rsid w:val="00E42296"/>
    <w:rsid w:val="00E4249A"/>
    <w:rsid w:val="00E433DD"/>
    <w:rsid w:val="00E457B0"/>
    <w:rsid w:val="00E46E75"/>
    <w:rsid w:val="00E47612"/>
    <w:rsid w:val="00E50AFC"/>
    <w:rsid w:val="00E5259F"/>
    <w:rsid w:val="00E53385"/>
    <w:rsid w:val="00E539D1"/>
    <w:rsid w:val="00E54E43"/>
    <w:rsid w:val="00E5664D"/>
    <w:rsid w:val="00E578FC"/>
    <w:rsid w:val="00E60962"/>
    <w:rsid w:val="00E6113A"/>
    <w:rsid w:val="00E61781"/>
    <w:rsid w:val="00E61F8A"/>
    <w:rsid w:val="00E625CB"/>
    <w:rsid w:val="00E62F34"/>
    <w:rsid w:val="00E64946"/>
    <w:rsid w:val="00E66DED"/>
    <w:rsid w:val="00E706CB"/>
    <w:rsid w:val="00E74600"/>
    <w:rsid w:val="00E7792C"/>
    <w:rsid w:val="00E80FDE"/>
    <w:rsid w:val="00E817AF"/>
    <w:rsid w:val="00E81D31"/>
    <w:rsid w:val="00E821EC"/>
    <w:rsid w:val="00E8243B"/>
    <w:rsid w:val="00E8374A"/>
    <w:rsid w:val="00E83AFC"/>
    <w:rsid w:val="00E8569D"/>
    <w:rsid w:val="00E859C5"/>
    <w:rsid w:val="00E868F2"/>
    <w:rsid w:val="00E86D19"/>
    <w:rsid w:val="00E91787"/>
    <w:rsid w:val="00E91BDC"/>
    <w:rsid w:val="00E93021"/>
    <w:rsid w:val="00E9484C"/>
    <w:rsid w:val="00E95587"/>
    <w:rsid w:val="00E9704E"/>
    <w:rsid w:val="00EA2887"/>
    <w:rsid w:val="00EA29D7"/>
    <w:rsid w:val="00EA599C"/>
    <w:rsid w:val="00EA7AA6"/>
    <w:rsid w:val="00EB1904"/>
    <w:rsid w:val="00EB199E"/>
    <w:rsid w:val="00EB1D06"/>
    <w:rsid w:val="00EB2678"/>
    <w:rsid w:val="00EB3033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204"/>
    <w:rsid w:val="00EF1E0A"/>
    <w:rsid w:val="00EF3FAF"/>
    <w:rsid w:val="00EF5551"/>
    <w:rsid w:val="00EF6A98"/>
    <w:rsid w:val="00EF7A6A"/>
    <w:rsid w:val="00F02D9D"/>
    <w:rsid w:val="00F03036"/>
    <w:rsid w:val="00F05AF4"/>
    <w:rsid w:val="00F05CA7"/>
    <w:rsid w:val="00F06E47"/>
    <w:rsid w:val="00F11080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5136"/>
    <w:rsid w:val="00F56316"/>
    <w:rsid w:val="00F57626"/>
    <w:rsid w:val="00F57E80"/>
    <w:rsid w:val="00F57F23"/>
    <w:rsid w:val="00F610A5"/>
    <w:rsid w:val="00F6150F"/>
    <w:rsid w:val="00F61924"/>
    <w:rsid w:val="00F6258A"/>
    <w:rsid w:val="00F62902"/>
    <w:rsid w:val="00F646BC"/>
    <w:rsid w:val="00F65EFA"/>
    <w:rsid w:val="00F700AC"/>
    <w:rsid w:val="00F708CD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3DE0"/>
    <w:rsid w:val="00F94499"/>
    <w:rsid w:val="00F9567A"/>
    <w:rsid w:val="00F9568C"/>
    <w:rsid w:val="00FA0930"/>
    <w:rsid w:val="00FA1E75"/>
    <w:rsid w:val="00FA227C"/>
    <w:rsid w:val="00FA676A"/>
    <w:rsid w:val="00FA7B04"/>
    <w:rsid w:val="00FB0A06"/>
    <w:rsid w:val="00FB127A"/>
    <w:rsid w:val="00FB32BA"/>
    <w:rsid w:val="00FB6508"/>
    <w:rsid w:val="00FC0ECF"/>
    <w:rsid w:val="00FC1AAC"/>
    <w:rsid w:val="00FC5916"/>
    <w:rsid w:val="00FD287F"/>
    <w:rsid w:val="00FD2AE9"/>
    <w:rsid w:val="00FD3127"/>
    <w:rsid w:val="00FD5D78"/>
    <w:rsid w:val="00FD658E"/>
    <w:rsid w:val="00FE0141"/>
    <w:rsid w:val="00FE09AC"/>
    <w:rsid w:val="00FE1A9A"/>
    <w:rsid w:val="00FE363A"/>
    <w:rsid w:val="00FE3DAD"/>
    <w:rsid w:val="00FE3F69"/>
    <w:rsid w:val="00FE62B2"/>
    <w:rsid w:val="00FE6D10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06E47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Bezproreda" w:type="paragraph">
    <w:name w:val="No Spacing"/>
    <w:link w:val="BezproredaChar"/>
    <w:uiPriority w:val="1"/>
    <w:qFormat/>
    <w:rsid w:val="00541782"/>
    <w:pPr>
      <w:jc w:val="both"/>
    </w:pPr>
    <w:rPr>
      <w:rFonts w:eastAsia="Calibri"/>
      <w:sz w:val="24"/>
      <w:szCs w:val="22"/>
      <w:lang w:eastAsia="en-US"/>
    </w:rPr>
  </w:style>
  <w:style w:customStyle="true" w:styleId="BezproredaChar" w:type="character">
    <w:name w:val="Bez proreda Char"/>
    <w:link w:val="Bezproreda"/>
    <w:uiPriority w:val="1"/>
    <w:rsid w:val="00541782"/>
    <w:rPr>
      <w:rFonts w:eastAsia="Calibr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825A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8825A8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8825A8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25A8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25A8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06E47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Bezproreda" w:type="paragraph">
    <w:name w:val="No Spacing"/>
    <w:link w:val="BezproredaChar"/>
    <w:uiPriority w:val="1"/>
    <w:qFormat/>
    <w:rsid w:val="00541782"/>
    <w:pPr>
      <w:jc w:val="both"/>
    </w:pPr>
    <w:rPr>
      <w:rFonts w:eastAsia="Calibri"/>
      <w:sz w:val="24"/>
      <w:szCs w:val="22"/>
      <w:lang w:eastAsia="en-US"/>
    </w:rPr>
  </w:style>
  <w:style w:customStyle="1" w:styleId="BezproredaChar" w:type="character">
    <w:name w:val="Bez proreda Char"/>
    <w:link w:val="Bezproreda"/>
    <w:uiPriority w:val="1"/>
    <w:rsid w:val="00541782"/>
    <w:rPr>
      <w:rFonts w:eastAsia="Calibr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825A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8825A8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8825A8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25A8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25A8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960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069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503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041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64587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47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65126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04379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6583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59617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6700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12596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988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9031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ožujka 2018.</izvorni_sadrzaj>
    <derivirana_varijabla naziv="DomainObject.DatumDonosenjaOdluke_1">26.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1459</izvorni_sadrzaj>
    <derivirana_varijabla naziv="DomainObject.Predmet.Broj_1">1459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listopada 2017.</izvorni_sadrzaj>
    <derivirana_varijabla naziv="DomainObject.Predmet.DatumOsnivanja_1">17.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St-1459/2017</izvorni_sadrzaj>
    <derivirana_varijabla naziv="DomainObject.Predmet.OznakaBroj_1">St-1459/2017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NITRON društvo s ograničenom odgovornošću za trgovinu i usluge</izvorni_sadrzaj>
    <derivirana_varijabla naziv="DomainObject.Predmet.ProtustrankaFormated_1">  NITRON društvo s ograničenom odgovornošću za trgovinu i usluge</derivirana_varijabla>
  </DomainObject.Predmet.ProtustrankaFormated>
  <DomainObject.Predmet.ProtustrankaFormatedOIB>
    <izvorni_sadrzaj>  NITRON društvo s ograničenom odgovornošću za trgovinu i usluge, OIB 23364599083</izvorni_sadrzaj>
    <derivirana_varijabla naziv="DomainObject.Predmet.ProtustrankaFormatedOIB_1">  NITRON društvo s ograničenom odgovornošću za trgovinu i usluge, OIB 23364599083</derivirana_varijabla>
  </DomainObject.Predmet.ProtustrankaFormatedOIB>
  <DomainObject.Predmet.ProtustrankaFormatedWithAdress>
    <izvorni_sadrzaj> NITRON društvo s ograničenom odgovornošću za trgovinu i usluge, Vatroslava Lisinskog 180, 31500 Našice</izvorni_sadrzaj>
    <derivirana_varijabla naziv="DomainObject.Predmet.ProtustrankaFormatedWithAdress_1"> NITRON društvo s ograničenom odgovornošću za trgovinu i usluge, Vatroslava Lisinskog 180, 31500 Našice</derivirana_varijabla>
  </DomainObject.Predmet.ProtustrankaFormatedWithAdress>
  <DomainObject.Predmet.ProtustrankaFormatedWithAdressOIB>
    <izvorni_sadrzaj> NITRON društvo s ograničenom odgovornošću za trgovinu i usluge, OIB 23364599083, Vatroslava Lisinskog 180, 31500 Našice</izvorni_sadrzaj>
    <derivirana_varijabla naziv="DomainObject.Predmet.ProtustrankaFormatedWithAdressOIB_1"> NITRON društvo s ograničenom odgovornošću za trgovinu i usluge, OIB 23364599083, Vatroslava Lisinskog 180, 31500 Našice</derivirana_varijabla>
  </DomainObject.Predmet.ProtustrankaFormatedWithAdressOIB>
  <DomainObject.Predmet.ProtustrankaWithAdress>
    <izvorni_sadrzaj>NITRON društvo s ograničenom odgovornošću za trgovinu i usluge Vatroslava Lisinskog 180, 31500 Našice</izvorni_sadrzaj>
    <derivirana_varijabla naziv="DomainObject.Predmet.ProtustrankaWithAdress_1">NITRON društvo s ograničenom odgovornošću za trgovinu i usluge Vatroslava Lisinskog 180, 31500 Našice</derivirana_varijabla>
  </DomainObject.Predmet.ProtustrankaWithAdress>
  <DomainObject.Predmet.ProtustrankaWithAdressOIB>
    <izvorni_sadrzaj>NITRON društvo s ograničenom odgovornošću za trgovinu i usluge, OIB 23364599083, Vatroslava Lisinskog 180, 31500 Našice</izvorni_sadrzaj>
    <derivirana_varijabla naziv="DomainObject.Predmet.ProtustrankaWithAdressOIB_1">NITRON društvo s ograničenom odgovornošću za trgovinu i usluge, OIB 23364599083, Vatroslava Lisinskog 180, 31500 Našice</derivirana_varijabla>
  </DomainObject.Predmet.ProtustrankaWithAdressOIB>
  <DomainObject.Predmet.ProtustrankaNazivFormated>
    <izvorni_sadrzaj>NITRON društvo s ograničenom odgovornošću za trgovinu i usluge</izvorni_sadrzaj>
    <derivirana_varijabla naziv="DomainObject.Predmet.ProtustrankaNazivFormated_1">NITRON društvo s ograničenom odgovornošću za trgovinu i usluge</derivirana_varijabla>
  </DomainObject.Predmet.ProtustrankaNazivFormated>
  <DomainObject.Predmet.ProtustrankaNazivFormatedOIB>
    <izvorni_sadrzaj>NITRON društvo s ograničenom odgovornošću za trgovinu i usluge, OIB 23364599083</izvorni_sadrzaj>
    <derivirana_varijabla naziv="DomainObject.Predmet.ProtustrankaNazivFormatedOIB_1">NITRON društvo s ograničenom odgovornošću za trgovinu i usluge, OIB 23364599083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OSIJEK zastupanog po punomoćniku Županijsko državno odvjetništvo GUO</izvorni_sadrzaj>
    <derivirana_varijabla naziv="DomainObject.Predmet.StrankaFormated_1">  RH MF PU PODRUČNI URED OSIJEK zastupanog po punomoćniku Županijsko državno odvjetništvo GUO</derivirana_varijabla>
  </DomainObject.Predmet.StrankaFormated>
  <DomainObject.Predmet.StrankaFormatedOIB>
    <izvorni_sadrzaj>  RH MF PU PODRUČNI URED OSIJEK, OIB 18683136487 zastupanog po punomoćniku Županijsko državno odvjetništvo GUO</izvorni_sadrzaj>
    <derivirana_varijabla naziv="DomainObject.Predmet.StrankaFormatedOIB_1">  RH MF PU PODRUČNI URED OSIJEK, OIB 18683136487 zastupanog po punomoćniku Županijsko državno odvjetništvo GUO</derivirana_varijabla>
  </DomainObject.Predmet.StrankaFormatedOIB>
  <DomainObject.Predmet.StrankaFormatedWithAdress>
    <izvorni_sadrzaj> RH MF PU PODRUČNI URED OSIJEK zastupanog po punomoćniku Županijsko državno odvjetništvo GUO</izvorni_sadrzaj>
    <derivirana_varijabla naziv="DomainObject.Predmet.StrankaFormatedWithAdress_1"> RH MF PU PODRUČNI URED OSIJEK zastupanog po punomoćniku Županijsko državno odvjetništvo GUO</derivirana_varijabla>
  </DomainObject.Predmet.StrankaFormatedWithAdress>
  <DomainObject.Predmet.StrankaFormatedWithAdressOIB>
    <izvorni_sadrzaj> RH MF PU PODRUČNI URED OSIJEK, OIB 18683136487 zastupanog po punomoćniku Županijsko državno odvjetništvo GUO</izvorni_sadrzaj>
    <derivirana_varijabla naziv="DomainObject.Predmet.StrankaFormatedWithAdressOIB_1"> RH MF PU PODRUČNI URED OSIJEK, OIB 18683136487 zastupanog po punomoćniku Županijsko državno odvjetništvo GUO</derivirana_varijabla>
  </DomainObject.Predmet.StrankaFormatedWithAdressOIB>
  <DomainObject.Predmet.StrankaWithAdress>
    <izvorni_sadrzaj>RH MF PU PODRUČNI URED OSIJEK </izvorni_sadrzaj>
    <derivirana_varijabla naziv="DomainObject.Predmet.StrankaWithAdress_1">RH MF PU PODRUČNI URED OSIJEK </derivirana_varijabla>
  </DomainObject.Predmet.StrankaWithAdress>
  <DomainObject.Predmet.StrankaWithAdressOIB>
    <izvorni_sadrzaj>RH MF PU PODRUČNI URED OSIJEK, OIB 18683136487</izvorni_sadrzaj>
    <derivirana_varijabla naziv="DomainObject.Predmet.StrankaWithAdressOIB_1">RH MF PU PODRUČNI URED OSIJEK, OIB 18683136487</derivirana_varijabla>
  </DomainObject.Predmet.StrankaWithAdressOIB>
  <DomainObject.Predmet.StrankaNazivFormated>
    <izvorni_sadrzaj>RH MF PU PODRUČNI URED OSIJEK</izvorni_sadrzaj>
    <derivirana_varijabla naziv="DomainObject.Predmet.StrankaNazivFormated_1">RH MF PU PODRUČNI URED OSIJEK</derivirana_varijabla>
  </DomainObject.Predmet.StrankaNazivFormated>
  <DomainObject.Predmet.StrankaNazivFormatedOIB>
    <izvorni_sadrzaj>RH MF PU PODRUČNI URED OSIJEK, OIB 18683136487</izvorni_sadrzaj>
    <derivirana_varijabla naziv="DomainObject.Predmet.StrankaNazivFormatedOIB_1">RH MF PU PODRUČNI URED OSIJEK,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MF PU PODRUČNI URED OSIJEK zastupanog po punomoćniku Županijsko državno odvjetništvo GUO</item>
    </izvorni_sadrzaj>
    <derivirana_varijabla naziv="DomainObject.Predmet.StrankaListFormated_1">
      <item>RH MF PU PODRUČNI URED OSIJEK zastupanog po punomoćniku Županijsko državno odvjetništvo GUO</item>
    </derivirana_varijabla>
  </DomainObject.Predmet.StrankaListFormated>
  <DomainObject.Predmet.StrankaListFormatedOIB>
    <izvorni_sadrzaj>
      <item>RH MF PU PODRUČNI URED OSIJEK, OIB 18683136487 zastupanog po punomoćniku Županijsko državno odvjetništvo GUO</item>
    </izvorni_sadrzaj>
    <derivirana_varijabla naziv="DomainObject.Predmet.StrankaListFormatedOIB_1">
      <item>RH MF PU PODRUČNI URED OSIJEK, OIB 18683136487 zastupanog po punomoćniku Županijsko državno odvjetništvo GUO</item>
    </derivirana_varijabla>
  </DomainObject.Predmet.StrankaListFormatedOIB>
  <DomainObject.Predmet.StrankaListFormatedWithAdress>
    <izvorni_sadrzaj>
      <item>RH MF PU PODRUČNI URED OSIJEK zastupanog po punomoćniku Županijsko državno odvjetništvo GUO</item>
    </izvorni_sadrzaj>
    <derivirana_varijabla naziv="DomainObject.Predmet.StrankaListFormatedWithAdress_1">
      <item>RH MF PU PODRUČNI URED OSIJEK zastupanog po punomoćniku Županijsko državno odvjetništvo GUO</item>
    </derivirana_varijabla>
  </DomainObject.Predmet.StrankaListFormatedWithAdress>
  <DomainObject.Predmet.StrankaListFormatedWithAdressOIB>
    <izvorni_sadrzaj>
      <item>RH MF PU PODRUČNI URED OSIJEK, OIB 18683136487 zastupanog po punomoćniku Županijsko državno odvjetništvo GUO</item>
    </izvorni_sadrzaj>
    <derivirana_varijabla naziv="DomainObject.Predmet.StrankaListFormatedWithAdressOIB_1">
      <item>RH MF PU PODRUČNI URED OSIJEK, OIB 18683136487 zastupanog po punomoćniku Županijsko državno odvjetništvo GUO</item>
    </derivirana_varijabla>
  </DomainObject.Predmet.StrankaListFormatedWithAdressOIB>
  <DomainObject.Predmet.StrankaListNazivFormated>
    <izvorni_sadrzaj>
      <item>RH MF PU PODRUČNI URED OSIJEK</item>
    </izvorni_sadrzaj>
    <derivirana_varijabla naziv="DomainObject.Predmet.StrankaListNazivFormated_1">
      <item>RH MF PU PODRUČNI URED OSIJEK</item>
    </derivirana_varijabla>
  </DomainObject.Predmet.StrankaListNazivFormated>
  <DomainObject.Predmet.StrankaListNazivFormatedOIB>
    <izvorni_sadrzaj>
      <item>RH MF PU PODRUČNI URED OSIJEK, OIB 18683136487</item>
    </izvorni_sadrzaj>
    <derivirana_varijabla naziv="DomainObject.Predmet.StrankaListNazivFormatedOIB_1">
      <item>RH MF PU PODRUČNI URED OSIJEK, OIB 18683136487</item>
    </derivirana_varijabla>
  </DomainObject.Predmet.StrankaListNazivFormatedOIB>
  <DomainObject.Predmet.ProtuStrankaListFormated>
    <izvorni_sadrzaj>
      <item>NITRON društvo s ograničenom odgovornošću za trgovinu i usluge</item>
    </izvorni_sadrzaj>
    <derivirana_varijabla naziv="DomainObject.Predmet.ProtuStrankaListFormated_1">
      <item>NITRON društvo s ograničenom odgovornošću za trgovinu i usluge</item>
    </derivirana_varijabla>
  </DomainObject.Predmet.ProtuStrankaListFormated>
  <DomainObject.Predmet.ProtuStrankaListFormatedOIB>
    <izvorni_sadrzaj>
      <item>NITRON društvo s ograničenom odgovornošću za trgovinu i usluge, OIB 23364599083</item>
    </izvorni_sadrzaj>
    <derivirana_varijabla naziv="DomainObject.Predmet.ProtuStrankaListFormatedOIB_1">
      <item>NITRON društvo s ograničenom odgovornošću za trgovinu i usluge, OIB 23364599083</item>
    </derivirana_varijabla>
  </DomainObject.Predmet.ProtuStrankaListFormatedOIB>
  <DomainObject.Predmet.ProtuStrankaListFormatedWithAdress>
    <izvorni_sadrzaj>
      <item>NITRON društvo s ograničenom odgovornošću za trgovinu i usluge, Vatroslava Lisinskog 180, 31500 Našice</item>
    </izvorni_sadrzaj>
    <derivirana_varijabla naziv="DomainObject.Predmet.ProtuStrankaListFormatedWithAdress_1">
      <item>NITRON društvo s ograničenom odgovornošću za trgovinu i usluge, Vatroslava Lisinskog 180, 31500 Našice</item>
    </derivirana_varijabla>
  </DomainObject.Predmet.ProtuStrankaListFormatedWithAdress>
  <DomainObject.Predmet.ProtuStrankaListFormatedWithAdressOIB>
    <izvorni_sadrzaj>
      <item>NITRON društvo s ograničenom odgovornošću za trgovinu i usluge, OIB 23364599083, Vatroslava Lisinskog 180, 31500 Našice</item>
    </izvorni_sadrzaj>
    <derivirana_varijabla naziv="DomainObject.Predmet.ProtuStrankaListFormatedWithAdressOIB_1">
      <item>NITRON društvo s ograničenom odgovornošću za trgovinu i usluge, OIB 23364599083, Vatroslava Lisinskog 180, 31500 Našice</item>
    </derivirana_varijabla>
  </DomainObject.Predmet.ProtuStrankaListFormatedWithAdressOIB>
  <DomainObject.Predmet.ProtuStrankaListNazivFormated>
    <izvorni_sadrzaj>
      <item>NITRON društvo s ograničenom odgovornošću za trgovinu i usluge</item>
    </izvorni_sadrzaj>
    <derivirana_varijabla naziv="DomainObject.Predmet.ProtuStrankaListNazivFormated_1">
      <item>NITRON društvo s ograničenom odgovornošću za trgovinu i usluge</item>
    </derivirana_varijabla>
  </DomainObject.Predmet.ProtuStrankaListNazivFormated>
  <DomainObject.Predmet.ProtuStrankaListNazivFormatedOIB>
    <izvorni_sadrzaj>
      <item>NITRON društvo s ograničenom odgovornošću za trgovinu i usluge, OIB 23364599083</item>
    </izvorni_sadrzaj>
    <derivirana_varijabla naziv="DomainObject.Predmet.ProtuStrankaListNazivFormatedOIB_1">
      <item>NITRON društvo s ograničenom odgovornošću za trgovinu i usluge, OIB 23364599083</item>
    </derivirana_varijabla>
  </DomainObject.Predmet.ProtuStrankaListNazivFormatedOIB>
  <DomainObject.Predmet.OstaliListFormated>
    <izvorni_sadrzaj>
      <item>Županijsko državno odvjetništvo GUO punomoćnik sudionika u postupku RH MF PU PODRUČNI URED OSIJEK</item>
    </izvorni_sadrzaj>
    <derivirana_varijabla naziv="DomainObject.Predmet.OstaliListFormated_1">
      <item>Županijsko državno odvjetništvo GUO punomoćnik sudionika u postupku RH MF PU PODRUČNI URED OSIJEK</item>
    </derivirana_varijabla>
  </DomainObject.Predmet.OstaliListFormated>
  <DomainObject.Predmet.OstaliListFormatedOIB>
    <izvorni_sadrzaj>
      <item>Županijsko državno odvjetništvo GUO punomoćnik sudionika u postupku RH MF PU PODRUČNI URED OSIJEK</item>
    </izvorni_sadrzaj>
    <derivirana_varijabla naziv="DomainObject.Predmet.OstaliListFormatedOIB_1">
      <item>Županijsko državno odvjetništvo GUO punomoćnik sudionika u postupku RH MF PU PODRUČNI URED OSIJEK</item>
    </derivirana_varijabla>
  </DomainObject.Predmet.OstaliListFormatedOIB>
  <DomainObject.Predmet.OstaliListFormatedWithAdress>
    <izvorni_sadrzaj>
      <item>Županijsko državno odvjetništvo GUO, Kapucinska 21, 31000 Osijek punomoćnik sudionika u postupku RH MF PU PODRUČNI URED OSIJEK</item>
    </izvorni_sadrzaj>
    <derivirana_varijabla naziv="DomainObject.Predmet.OstaliListFormatedWithAdress_1">
      <item>Županijsko državno odvjetništvo GUO, Kapucinska 21, 31000 Osijek punomoćnik sudionika u postupku RH MF PU PODRUČNI URED OSIJEK</item>
    </derivirana_varijabla>
  </DomainObject.Predmet.OstaliListFormatedWithAdress>
  <DomainObject.Predmet.OstaliListFormatedWithAdressOIB>
    <izvorni_sadrzaj>
      <item>Županijsko državno odvjetništvo GUO, Kapucinska 21, 31000 Osijek punomoćnik sudionika u postupku RH MF PU PODRUČNI URED OSIJEK</item>
    </izvorni_sadrzaj>
    <derivirana_varijabla naziv="DomainObject.Predmet.OstaliListFormatedWithAdressOIB_1">
      <item>Županijsko državno odvjetništvo GUO, Kapucinska 21, 31000 Osijek punomoćnik sudionika u postupku RH MF PU PODRUČNI URED OSIJEK</item>
    </derivirana_varijabla>
  </DomainObject.Predmet.OstaliListFormatedWithAdressOIB>
  <DomainObject.Predmet.OstaliListNazivFormated>
    <izvorni_sadrzaj>
      <item>Županijsko državno odvjetništvo GUO</item>
    </izvorni_sadrzaj>
    <derivirana_varijabla naziv="DomainObject.Predmet.OstaliListNazivFormated_1">
      <item>Županijsko državno odvjetništvo GUO</item>
    </derivirana_varijabla>
  </DomainObject.Predmet.OstaliListNazivFormated>
  <DomainObject.Predmet.OstaliListNazivFormatedOIB>
    <izvorni_sadrzaj>
      <item>Županijsko državno odvjetništvo GUO</item>
    </izvorni_sadrzaj>
    <derivirana_varijabla naziv="DomainObject.Predmet.OstaliListNazivFormatedOIB_1">
      <item>Županijsko državno odvjetništvo GUO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ožujka 2018.</izvorni_sadrzaj>
    <derivirana_varijabla naziv="DomainObject.Datum_1">26.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OSIJEK</izvorni_sadrzaj>
    <derivirana_varijabla naziv="DomainObject.Predmet.StrankaIDrugi_1">RH MF PU PODRUČNI URED OSIJEK</derivirana_varijabla>
  </DomainObject.Predmet.StrankaIDrugi>
  <DomainObject.Predmet.ProtustrankaIDrugi>
    <izvorni_sadrzaj>NITRON društvo s ograničenom odgovornošću za trgovinu i usluge</izvorni_sadrzaj>
    <derivirana_varijabla naziv="DomainObject.Predmet.ProtustrankaIDrugi_1">NITRON društvo s ograničenom odgovornošću za trgovinu i usluge</derivirana_varijabla>
  </DomainObject.Predmet.ProtustrankaIDrugi>
  <DomainObject.Predmet.StrankaIDrugiAdressOIB>
    <izvorni_sadrzaj>RH MF PU PODRUČNI URED OSIJEK, OIB 18683136487</izvorni_sadrzaj>
    <derivirana_varijabla naziv="DomainObject.Predmet.StrankaIDrugiAdressOIB_1">RH MF PU PODRUČNI URED OSIJEK, OIB 18683136487</derivirana_varijabla>
  </DomainObject.Predmet.StrankaIDrugiAdressOIB>
  <DomainObject.Predmet.ProtustrankaIDrugiAdressOIB>
    <izvorni_sadrzaj>NITRON društvo s ograničenom odgovornošću za trgovinu i usluge, OIB 23364599083, Vatroslava Lisinskog 180, 31500 Našice</izvorni_sadrzaj>
    <derivirana_varijabla naziv="DomainObject.Predmet.ProtustrankaIDrugiAdressOIB_1">NITRON društvo s ograničenom odgovornošću za trgovinu i usluge, OIB 23364599083, Vatroslava Lisinskog 180, 31500 Našice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NITRON društvo s ograničenom odgovornošću za trgovinu i usluge</item>
      <item>RH MF PU PODRUČNI URED OSIJEK</item>
      <item>Županijsko državno odvjetništvo GUO</item>
    </izvorni_sadrzaj>
    <derivirana_varijabla naziv="DomainObject.Predmet.SudioniciListNaziv_1">
      <item>NITRON društvo s ograničenom odgovornošću za trgovinu i usluge</item>
      <item>RH MF PU PODRUČNI URED OSIJEK</item>
      <item>Županijsko državno odvjetništvo GUO</item>
    </derivirana_varijabla>
  </DomainObject.Predmet.SudioniciListNaziv>
  <DomainObject.Predmet.SudioniciListAdressOIB>
    <izvorni_sadrzaj>
      <item>NITRON društvo s ograničenom odgovornošću za trgovinu i usluge, OIB 23364599083, Vatroslava Lisinskog 180,31500 Našice</item>
      <item>RH MF PU PODRUČNI URED OSIJEK, OIB 18683136487</item>
      <item>Županijsko državno odvjetništvo GUO, Kapucinska 21,31000 Osijek</item>
    </izvorni_sadrzaj>
    <derivirana_varijabla naziv="DomainObject.Predmet.SudioniciListAdressOIB_1">
      <item>NITRON društvo s ograničenom odgovornošću za trgovinu i usluge, OIB 23364599083, Vatroslava Lisinskog 180,31500 Našice</item>
      <item>RH MF PU PODRUČNI URED OSIJEK, OIB 18683136487</item>
      <item>Županijsko državno odvjetništvo GUO, Kapucinska 21,31000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23364599083</item>
      <item>, OIB 18683136487</item>
      <item>, OIB null</item>
    </izvorni_sadrzaj>
    <derivirana_varijabla naziv="DomainObject.Predmet.SudioniciListNazivOIB_1">
      <item>, OIB 23364599083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Mirsad Demirović, OIB 18540805456, Kolodvorska 4 Gunja</item>
    </izvorni_sadrzaj>
    <derivirana_varijabla naziv="DomainObject.Predmet.StecajniUpraviteljiListAddressOIB_1">
      <item>Mirsad Demirović, OIB 18540805456, Kolodvorska 4 Gunja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1DB0827-834A-42E7-AB52-316E84A83FB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7</properties:Pages>
  <properties:Words>1998</properties:Words>
  <properties:Characters>11264</properties:Characters>
  <properties:Lines>297</properties:Lines>
  <properties:Paragraphs>52</properties:Paragraphs>
  <properties:TotalTime>636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13658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2018-03-26T11:27:00Z</cp:lastPrinted>
  <dcterms:modified xmlns:xsi="http://www.w3.org/2001/XMLSchema-instance" xsi:type="dcterms:W3CDTF">2018-03-26T11:28:00Z</dcterms:modified>
  <cp:revision>540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stečajnog postupka (1459-17 (-18) RJ.docx)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7</vt:i4>
  </prop:property>
</prop:Properties>
</file>