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15ea" w14:paraId="7fc15ea" w:rsidRDefault="006541C5" w:rsidR="00A62BD1" w:rsidRPr="00DF03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F0343">
        <w:rPr>
          <w:rFonts w:hAnsi="Times New Roman" w:ascii="Times New Roman"/>
          <w:szCs w:val="24"/>
        </w:rPr>
        <w:t xml:space="preserve">            </w:t>
      </w:r>
      <w:r w:rsidR="00D210B5">
        <w:rPr>
          <w:noProof/>
          <w:szCs w:val="24"/>
        </w:rPr>
        <w:t xml:space="preserve">    </w:t>
      </w:r>
      <w:r w:rsidRPr="00DF0343">
        <w:rPr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9539EA" w:rsidRPr="00DF0343">
        <w:rPr>
          <w:rFonts w:hAnsi="Times New Roman" w:ascii="Times New Roman"/>
          <w:szCs w:val="24"/>
        </w:rPr>
        <w:t xml:space="preserve">   </w:t>
      </w:r>
      <w:r w:rsidRPr="00DF0343">
        <w:rPr>
          <w:rFonts w:hAnsi="Times New Roman" w:ascii="Times New Roman"/>
          <w:szCs w:val="24"/>
        </w:rPr>
        <w:t xml:space="preserve">  R</w:t>
      </w:r>
      <w:r w:rsidR="009539EA" w:rsidRPr="00DF0343">
        <w:rPr>
          <w:rFonts w:hAnsi="Times New Roman" w:ascii="Times New Roman"/>
          <w:szCs w:val="24"/>
        </w:rPr>
        <w:t>epublika Hrvatska</w:t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TRGOVAČKI SUD U ZAGREBU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  Zagreb, Amruševa 2/II</w:t>
      </w:r>
    </w:p>
    <w:p w:rsidRDefault="00651CCF" w:rsidR="001E7045" w:rsidRPr="00DF0343">
      <w:pPr>
        <w:jc w:val="right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="009539EA" w:rsidRPr="00DF0343">
        <w:rPr>
          <w:rFonts w:hAnsi="Times New Roman" w:ascii="Times New Roman"/>
          <w:szCs w:val="24"/>
        </w:rPr>
        <w:t>20</w:t>
      </w:r>
      <w:r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>St-</w:t>
      </w:r>
      <w:r w:rsidR="00D210B5">
        <w:rPr>
          <w:rFonts w:hAnsi="Times New Roman" w:ascii="Times New Roman"/>
          <w:szCs w:val="24"/>
        </w:rPr>
        <w:t>870</w:t>
      </w:r>
      <w:r w:rsidR="00CB3B97" w:rsidRPr="00DF0343">
        <w:rPr>
          <w:rFonts w:hAnsi="Times New Roman" w:ascii="Times New Roman"/>
          <w:szCs w:val="24"/>
        </w:rPr>
        <w:t>/13</w:t>
      </w:r>
      <w:r w:rsidR="00CC2A54">
        <w:rPr>
          <w:rFonts w:hAnsi="Times New Roman" w:ascii="Times New Roman"/>
          <w:szCs w:val="24"/>
        </w:rPr>
        <w:t>-135</w:t>
      </w:r>
      <w:r w:rsidR="001E7045" w:rsidRPr="00DF0343">
        <w:rPr>
          <w:rFonts w:hAnsi="Times New Roman" w:ascii="Times New Roman"/>
          <w:szCs w:val="24"/>
        </w:rPr>
        <w:t xml:space="preserve">     </w:t>
      </w:r>
    </w:p>
    <w:p w:rsidRDefault="00215E8F" w:rsidR="00215E8F" w:rsidRPr="00DF0343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DF0343">
      <w:pPr>
        <w:rPr>
          <w:rFonts w:hAnsi="Times New Roman" w:ascii="Times New Roman"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Cs/>
          <w:szCs w:val="24"/>
        </w:rPr>
        <w:t>R J E Š E N J E</w:t>
      </w:r>
    </w:p>
    <w:p w:rsidRDefault="00E65946" w:rsidP="00E65946" w:rsidR="009D213C" w:rsidRPr="00DF0343">
      <w:pPr>
        <w:tabs>
          <w:tab w:pos="1336" w:val="left"/>
        </w:tabs>
        <w:rPr>
          <w:rFonts w:hAnsi="Times New Roman" w:ascii="Times New Roman"/>
          <w:b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</w:p>
    <w:p w:rsidRDefault="009D213C" w:rsidP="009D213C" w:rsidR="001E7045" w:rsidRPr="00DF0343">
      <w:pPr>
        <w:jc w:val="both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bCs/>
          <w:szCs w:val="24"/>
        </w:rPr>
        <w:tab/>
      </w:r>
      <w:r w:rsidRPr="00DF0343">
        <w:rPr>
          <w:rFonts w:hAnsi="Times New Roman" w:ascii="Times New Roman"/>
          <w:szCs w:val="24"/>
        </w:rPr>
        <w:t>Trgovački sud u Zagrebu,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="00D73851" w:rsidRPr="00DF0343">
        <w:rPr>
          <w:rFonts w:hAnsi="Times New Roman" w:ascii="Times New Roman"/>
          <w:szCs w:val="24"/>
        </w:rPr>
        <w:t>po sucu</w:t>
      </w:r>
      <w:r w:rsidR="009539EA" w:rsidRPr="00DF0343">
        <w:rPr>
          <w:rFonts w:hAnsi="Times New Roman" w:ascii="Times New Roman"/>
          <w:szCs w:val="24"/>
        </w:rPr>
        <w:t xml:space="preserve"> pojedincu</w:t>
      </w:r>
      <w:r w:rsidR="00D73851" w:rsidRPr="00DF0343">
        <w:rPr>
          <w:rFonts w:hAnsi="Times New Roman" w:ascii="Times New Roman"/>
          <w:szCs w:val="24"/>
        </w:rPr>
        <w:t xml:space="preserve"> Luciji Butigan,</w:t>
      </w:r>
      <w:r w:rsidR="001E7045" w:rsidRPr="00DF0343">
        <w:rPr>
          <w:rFonts w:hAnsi="Times New Roman" w:ascii="Times New Roman"/>
          <w:szCs w:val="24"/>
        </w:rPr>
        <w:t xml:space="preserve"> u stečajnom po</w:t>
      </w:r>
      <w:r w:rsidR="00E65946" w:rsidRPr="00DF0343">
        <w:rPr>
          <w:rFonts w:hAnsi="Times New Roman" w:ascii="Times New Roman"/>
          <w:szCs w:val="24"/>
        </w:rPr>
        <w:t>stupku nad dužnikom</w:t>
      </w:r>
      <w:r w:rsidR="006541C5" w:rsidRPr="00DF0343">
        <w:rPr>
          <w:rFonts w:hAnsi="Times New Roman" w:ascii="Times New Roman"/>
          <w:szCs w:val="24"/>
        </w:rPr>
        <w:t xml:space="preserve"> pojedincem</w:t>
      </w:r>
      <w:r w:rsidR="00D210B5">
        <w:rPr>
          <w:rFonts w:hAnsi="Times New Roman" w:ascii="Times New Roman"/>
          <w:szCs w:val="24"/>
        </w:rPr>
        <w:t xml:space="preserve"> </w:t>
      </w:r>
      <w:r w:rsidR="00D210B5" w:rsidRPr="00DD6D4B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 080146941, OIB: 17184066305</w:t>
      </w:r>
      <w:r w:rsidR="00D210B5">
        <w:rPr>
          <w:rFonts w:hAnsi="Times New Roman" w:ascii="Times New Roman"/>
          <w:szCs w:val="24"/>
        </w:rPr>
        <w:t xml:space="preserve">, </w:t>
      </w:r>
      <w:r w:rsidR="00651CCF" w:rsidRPr="00DF0343">
        <w:rPr>
          <w:rFonts w:hAnsi="Times New Roman" w:ascii="Times New Roman"/>
          <w:szCs w:val="24"/>
        </w:rPr>
        <w:t>dana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="006541C5" w:rsidRPr="00DF0343">
        <w:rPr>
          <w:rFonts w:hAnsi="Times New Roman" w:ascii="Times New Roman"/>
          <w:szCs w:val="24"/>
        </w:rPr>
        <w:t>12</w:t>
      </w:r>
      <w:r w:rsidR="00756AF6" w:rsidRPr="00DF0343">
        <w:rPr>
          <w:rFonts w:hAnsi="Times New Roman" w:ascii="Times New Roman"/>
          <w:szCs w:val="24"/>
        </w:rPr>
        <w:t xml:space="preserve">. </w:t>
      </w:r>
      <w:r w:rsidR="006541C5" w:rsidRPr="00DF0343">
        <w:rPr>
          <w:rFonts w:hAnsi="Times New Roman" w:ascii="Times New Roman"/>
          <w:szCs w:val="24"/>
        </w:rPr>
        <w:t>listopada</w:t>
      </w:r>
      <w:r w:rsidR="00651CCF" w:rsidRPr="00DF0343">
        <w:rPr>
          <w:rFonts w:hAnsi="Times New Roman" w:ascii="Times New Roman"/>
          <w:szCs w:val="24"/>
        </w:rPr>
        <w:t xml:space="preserve"> </w:t>
      </w:r>
      <w:r w:rsidR="004D0CAA" w:rsidRPr="00DF0343">
        <w:rPr>
          <w:rFonts w:hAnsi="Times New Roman" w:ascii="Times New Roman"/>
          <w:szCs w:val="24"/>
        </w:rPr>
        <w:t>20</w:t>
      </w:r>
      <w:r w:rsidR="00AD2317" w:rsidRPr="00DF0343">
        <w:rPr>
          <w:rFonts w:hAnsi="Times New Roman" w:ascii="Times New Roman"/>
          <w:szCs w:val="24"/>
        </w:rPr>
        <w:t>1</w:t>
      </w:r>
      <w:r w:rsidR="00795392" w:rsidRPr="00DF0343">
        <w:rPr>
          <w:rFonts w:hAnsi="Times New Roman" w:ascii="Times New Roman"/>
          <w:szCs w:val="24"/>
        </w:rPr>
        <w:t>5</w:t>
      </w:r>
      <w:r w:rsidR="004D0CAA" w:rsidRPr="00DF0343">
        <w:rPr>
          <w:rFonts w:hAnsi="Times New Roman" w:ascii="Times New Roman"/>
          <w:szCs w:val="24"/>
        </w:rPr>
        <w:t>.</w:t>
      </w:r>
    </w:p>
    <w:p w:rsidRDefault="001E7045" w:rsidR="001E7045" w:rsidRPr="00DF0343">
      <w:pPr>
        <w:jc w:val="center"/>
        <w:rPr>
          <w:rFonts w:hAnsi="Times New Roman" w:ascii="Times New Roman"/>
          <w:szCs w:val="24"/>
        </w:rPr>
      </w:pPr>
    </w:p>
    <w:p w:rsidRDefault="006712C7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r </w:t>
      </w:r>
      <w:r w:rsidR="00762F6F" w:rsidRPr="00DF0343">
        <w:rPr>
          <w:rFonts w:hAnsi="Times New Roman" w:ascii="Times New Roman"/>
          <w:szCs w:val="24"/>
        </w:rPr>
        <w:t>i</w:t>
      </w:r>
      <w:r w:rsidRPr="00DF0343">
        <w:rPr>
          <w:rFonts w:hAnsi="Times New Roman" w:ascii="Times New Roman"/>
          <w:szCs w:val="24"/>
        </w:rPr>
        <w:t xml:space="preserve"> </w:t>
      </w:r>
      <w:r w:rsidR="00762F6F" w:rsidRPr="00DF0343">
        <w:rPr>
          <w:rFonts w:hAnsi="Times New Roman" w:ascii="Times New Roman"/>
          <w:szCs w:val="24"/>
        </w:rPr>
        <w:t>j</w:t>
      </w:r>
      <w:r w:rsidRPr="00DF0343">
        <w:rPr>
          <w:rFonts w:hAnsi="Times New Roman" w:ascii="Times New Roman"/>
          <w:szCs w:val="24"/>
        </w:rPr>
        <w:t xml:space="preserve"> e š</w:t>
      </w:r>
      <w:r w:rsidR="004D0CAA" w:rsidRPr="00DF0343">
        <w:rPr>
          <w:rFonts w:hAnsi="Times New Roman" w:ascii="Times New Roman"/>
          <w:szCs w:val="24"/>
        </w:rPr>
        <w:t xml:space="preserve"> i o 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 j</w:t>
      </w:r>
      <w:r w:rsidR="00762F6F"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</w:p>
    <w:p w:rsidRDefault="00283512" w:rsidP="006541C5" w:rsidR="00012B5E" w:rsidRPr="00DF0343">
      <w:pPr>
        <w:pStyle w:val="Tijeloteksta"/>
        <w:numPr>
          <w:ilvl w:val="0"/>
          <w:numId w:val="16"/>
        </w:numPr>
        <w:rPr>
          <w:bCs/>
          <w:szCs w:val="24"/>
        </w:rPr>
      </w:pPr>
      <w:r w:rsidRPr="00DF0343">
        <w:rPr>
          <w:szCs w:val="24"/>
        </w:rPr>
        <w:t xml:space="preserve">Određuje se ročište za diobu kupovnine polučene prodajom nekretnine </w:t>
      </w:r>
      <w:r w:rsidR="006541C5" w:rsidRPr="00DF0343">
        <w:rPr>
          <w:szCs w:val="24"/>
        </w:rPr>
        <w:t xml:space="preserve">dužnika pojedinca </w:t>
      </w:r>
      <w:r w:rsidR="00D210B5" w:rsidRPr="00DD6D4B">
        <w:rPr>
          <w:szCs w:val="24"/>
        </w:rPr>
        <w:t>FEROTRANS-TRGOVINA, društvo s ograničenom odgovornošću za građevinarstvo i trgovinu, Samobor (Grad Samobor), Grič 3, MBS: 080146941, OIB: 17184066305</w:t>
      </w:r>
      <w:r w:rsidRPr="00DF0343">
        <w:rPr>
          <w:szCs w:val="24"/>
        </w:rPr>
        <w:t xml:space="preserve">, </w:t>
      </w:r>
      <w:r w:rsidR="00E65946" w:rsidRPr="00DF0343">
        <w:rPr>
          <w:bCs/>
          <w:szCs w:val="24"/>
        </w:rPr>
        <w:t xml:space="preserve">i to </w:t>
      </w:r>
      <w:r w:rsidR="006541C5" w:rsidRPr="00DF0343">
        <w:rPr>
          <w:bCs/>
          <w:szCs w:val="24"/>
        </w:rPr>
        <w:t>nekretnine kako slijedi:</w:t>
      </w:r>
    </w:p>
    <w:p w:rsidRDefault="006541C5" w:rsidP="006541C5" w:rsidR="006541C5" w:rsidRPr="00DF034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10B5" w:rsidP="006541C5" w:rsidR="006541C5">
      <w:pPr>
        <w:pStyle w:val="Odlomakpopisa"/>
        <w:jc w:val="both"/>
        <w:rPr>
          <w:bCs/>
          <w:lang w:val="hr-HR"/>
        </w:rPr>
      </w:pPr>
      <w:r>
        <w:rPr>
          <w:bCs/>
          <w:lang w:val="hr-HR"/>
        </w:rPr>
        <w:t xml:space="preserve">- </w:t>
      </w:r>
      <w:r w:rsidRPr="00D210B5">
        <w:rPr>
          <w:bCs/>
          <w:lang w:val="hr-HR"/>
        </w:rPr>
        <w:t>nekretnina upisana u z.k.ul. 4938 k.o. 325171, Samobor, kat. čestica br. 2835, gospodarska zgrada i dvorište Grič, Samobor, ukupne površine 473 m2</w:t>
      </w:r>
    </w:p>
    <w:p w:rsidRDefault="00D210B5" w:rsidP="006541C5" w:rsidR="00D210B5" w:rsidRPr="00D210B5">
      <w:pPr>
        <w:pStyle w:val="Odlomakpopisa"/>
        <w:jc w:val="both"/>
        <w:rPr>
          <w:bCs/>
          <w:lang w:val="hr-HR"/>
        </w:rPr>
      </w:pPr>
    </w:p>
    <w:p w:rsidRDefault="006541C5" w:rsidP="006541C5" w:rsidR="006541C5" w:rsidRPr="00DF0343">
      <w:pPr>
        <w:pStyle w:val="Tijeloteksta"/>
        <w:ind w:left="780"/>
        <w:rPr>
          <w:szCs w:val="24"/>
        </w:rPr>
      </w:pPr>
      <w:r w:rsidRPr="00DF0343">
        <w:rPr>
          <w:szCs w:val="24"/>
        </w:rPr>
        <w:t xml:space="preserve">a koje će se održati dana </w:t>
      </w:r>
      <w:r w:rsidR="00D210B5">
        <w:rPr>
          <w:szCs w:val="24"/>
        </w:rPr>
        <w:t>19</w:t>
      </w:r>
      <w:r w:rsidRPr="00DF0343">
        <w:rPr>
          <w:szCs w:val="24"/>
        </w:rPr>
        <w:t xml:space="preserve">. </w:t>
      </w:r>
      <w:r w:rsidR="00D210B5">
        <w:rPr>
          <w:szCs w:val="24"/>
        </w:rPr>
        <w:t>studenog</w:t>
      </w:r>
      <w:r w:rsidRPr="00DF0343">
        <w:rPr>
          <w:szCs w:val="24"/>
        </w:rPr>
        <w:t xml:space="preserve"> 2015. u </w:t>
      </w:r>
      <w:r w:rsidR="00D210B5">
        <w:rPr>
          <w:szCs w:val="24"/>
        </w:rPr>
        <w:t>09:3</w:t>
      </w:r>
      <w:r w:rsidRPr="00DF0343">
        <w:rPr>
          <w:szCs w:val="24"/>
        </w:rPr>
        <w:t>0 sati</w:t>
      </w:r>
      <w:r w:rsidRPr="00DF0343">
        <w:rPr>
          <w:color w:val="FF0000"/>
          <w:szCs w:val="24"/>
        </w:rPr>
        <w:t xml:space="preserve">, </w:t>
      </w:r>
      <w:r w:rsidRPr="00DF0343">
        <w:rPr>
          <w:szCs w:val="24"/>
        </w:rPr>
        <w:t>u Trgovačkom sudu u Zagrebu, Petrinjska 8, soba br. 91/II (ulična zgrada).</w:t>
      </w:r>
    </w:p>
    <w:p w:rsidRDefault="006541C5" w:rsidP="006541C5" w:rsidR="006541C5" w:rsidRPr="00DF034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 xml:space="preserve">Pozivaju </w:t>
      </w:r>
      <w:r w:rsidR="00215E8F" w:rsidRPr="00DF0343">
        <w:rPr>
          <w:szCs w:val="24"/>
        </w:rPr>
        <w:t>se na ročište razlučni vjerovnik</w:t>
      </w:r>
      <w:r w:rsidRPr="00DF0343">
        <w:rPr>
          <w:szCs w:val="24"/>
        </w:rPr>
        <w:t xml:space="preserve"> i svi stečajni vjerovnici koji prema stanju spisa i prema podacima iz zemljišne knjige polažu pravo da se namire iz iznosa kupovnine. Upozoravaju se vjerovnici koji ne pristupe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 ročište da će se njihove tražbine uzeti prema stanju koje proizlazi iz zemljišne knjige i spisa. Najkasnije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DF0343">
      <w:pPr>
        <w:pStyle w:val="Tijeloteksta"/>
        <w:rPr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>Oglas o određivanju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 xml:space="preserve">nog ročišta objavit će se na </w:t>
      </w:r>
      <w:r w:rsidR="006541C5" w:rsidRPr="00DF0343">
        <w:rPr>
          <w:szCs w:val="24"/>
        </w:rPr>
        <w:t>e-</w:t>
      </w:r>
      <w:r w:rsidRPr="00DF0343">
        <w:rPr>
          <w:szCs w:val="24"/>
        </w:rPr>
        <w:t>oglasnoj ploči ovog suda.</w:t>
      </w:r>
    </w:p>
    <w:p w:rsidRDefault="001D4A3C" w:rsidR="001D4A3C" w:rsidRPr="00DF0343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U Zagrebu </w:t>
      </w:r>
      <w:r w:rsidR="006541C5" w:rsidRPr="00DF0343">
        <w:rPr>
          <w:rFonts w:hAnsi="Times New Roman" w:ascii="Times New Roman"/>
          <w:szCs w:val="24"/>
        </w:rPr>
        <w:t>12</w:t>
      </w:r>
      <w:r w:rsidR="00756AF6" w:rsidRPr="00DF0343">
        <w:rPr>
          <w:rFonts w:hAnsi="Times New Roman" w:ascii="Times New Roman"/>
          <w:szCs w:val="24"/>
        </w:rPr>
        <w:t xml:space="preserve">. </w:t>
      </w:r>
      <w:r w:rsidR="006541C5" w:rsidRPr="00DF0343">
        <w:rPr>
          <w:rFonts w:hAnsi="Times New Roman" w:ascii="Times New Roman"/>
          <w:szCs w:val="24"/>
        </w:rPr>
        <w:t>listopada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="006278B7" w:rsidRPr="00DF0343">
        <w:rPr>
          <w:rFonts w:hAnsi="Times New Roman" w:ascii="Times New Roman"/>
          <w:szCs w:val="24"/>
        </w:rPr>
        <w:t>201</w:t>
      </w:r>
      <w:r w:rsidR="00795392" w:rsidRPr="00DF0343">
        <w:rPr>
          <w:rFonts w:hAnsi="Times New Roman" w:ascii="Times New Roman"/>
          <w:szCs w:val="24"/>
        </w:rPr>
        <w:t>5</w:t>
      </w:r>
      <w:r w:rsidR="009539EA" w:rsidRPr="00DF0343">
        <w:rPr>
          <w:rFonts w:hAnsi="Times New Roman" w:ascii="Times New Roman"/>
          <w:szCs w:val="24"/>
        </w:rPr>
        <w:t>.</w:t>
      </w:r>
    </w:p>
    <w:p w:rsidRDefault="001E7045" w:rsidR="001E7045" w:rsidRPr="00DF0343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</w:t>
      </w:r>
      <w:r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9539EA" w:rsidRPr="00DF0343">
        <w:rPr>
          <w:rFonts w:hAnsi="Times New Roman" w:ascii="Times New Roman"/>
          <w:szCs w:val="24"/>
        </w:rPr>
        <w:t xml:space="preserve">   </w:t>
      </w:r>
      <w:r w:rsidRPr="00DF0343">
        <w:rPr>
          <w:rFonts w:hAnsi="Times New Roman" w:ascii="Times New Roman"/>
          <w:szCs w:val="24"/>
        </w:rPr>
        <w:t>S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U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D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A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C:</w:t>
      </w:r>
    </w:p>
    <w:p w:rsidRDefault="001E7045" w:rsidP="001E7045" w:rsidR="001E7045" w:rsidRPr="00DF0343">
      <w:pPr>
        <w:ind w:firstLine="720" w:left="720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215E8F">
      <w:pPr>
        <w:ind w:firstLine="720" w:left="2160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                                </w:t>
      </w:r>
      <w:r w:rsidR="006712C7" w:rsidRPr="00DF0343">
        <w:rPr>
          <w:rFonts w:hAnsi="Times New Roman" w:ascii="Times New Roman"/>
          <w:szCs w:val="24"/>
        </w:rPr>
        <w:t xml:space="preserve">       </w:t>
      </w:r>
      <w:r w:rsidR="006541C5" w:rsidRPr="00DF0343">
        <w:rPr>
          <w:rFonts w:hAnsi="Times New Roman" w:ascii="Times New Roman"/>
          <w:szCs w:val="24"/>
        </w:rPr>
        <w:t xml:space="preserve">   </w:t>
      </w:r>
      <w:r w:rsidR="008E5459" w:rsidRPr="00DF0343">
        <w:rPr>
          <w:rFonts w:hAnsi="Times New Roman" w:ascii="Times New Roman"/>
          <w:szCs w:val="24"/>
        </w:rPr>
        <w:t xml:space="preserve">  </w:t>
      </w:r>
      <w:r w:rsidR="006541C5" w:rsidRPr="00DF0343">
        <w:rPr>
          <w:rFonts w:hAnsi="Times New Roman" w:ascii="Times New Roman"/>
          <w:szCs w:val="24"/>
        </w:rPr>
        <w:t xml:space="preserve"> </w:t>
      </w:r>
      <w:r w:rsidR="006712C7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LUCIJA BUTIGAN</w:t>
      </w:r>
      <w:r w:rsidR="00C40260">
        <w:rPr>
          <w:rFonts w:hAnsi="Times New Roman" w:ascii="Times New Roman"/>
          <w:szCs w:val="24"/>
        </w:rPr>
        <w:t>, v.r.</w:t>
      </w:r>
    </w:p>
    <w:p w:rsidRDefault="00C40260" w:rsidP="003C5659" w:rsidR="00C40260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C40260" w:rsidR="00C4026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C40260" w:rsidP="00331A26" w:rsidR="00C40260" w:rsidRPr="00DF0343">
      <w:pPr>
        <w:ind w:firstLine="720" w:left="2160"/>
        <w:rPr>
          <w:rFonts w:hAnsi="Times New Roman" w:ascii="Times New Roman"/>
          <w:szCs w:val="24"/>
        </w:rPr>
      </w:pPr>
    </w:p>
    <w:p w:rsidRDefault="006541C5" w:rsidP="00331A26" w:rsidR="006541C5" w:rsidRPr="00DF0343">
      <w:pPr>
        <w:ind w:firstLine="720" w:left="2160"/>
        <w:rPr>
          <w:rFonts w:hAnsi="Times New Roman" w:ascii="Times New Roman"/>
          <w:szCs w:val="24"/>
        </w:rPr>
      </w:pPr>
    </w:p>
    <w:p w:rsidRDefault="006541C5" w:rsidP="00331A26" w:rsidR="006541C5" w:rsidRPr="00DF0343">
      <w:pPr>
        <w:ind w:firstLine="720" w:left="2160"/>
        <w:rPr>
          <w:rFonts w:hAnsi="Times New Roman" w:ascii="Times New Roman"/>
          <w:szCs w:val="24"/>
        </w:rPr>
      </w:pPr>
    </w:p>
    <w:p w:rsidRDefault="00215E8F" w:rsidP="00331A26" w:rsidR="00215E8F" w:rsidRPr="00DF0343">
      <w:pPr>
        <w:ind w:firstLine="720" w:left="2160"/>
        <w:rPr>
          <w:rFonts w:hAnsi="Times New Roman" w:ascii="Times New Roman"/>
          <w:szCs w:val="24"/>
        </w:rPr>
      </w:pPr>
    </w:p>
    <w:p w:rsidRDefault="00C40260" w:rsidR="00C40260">
      <w:pPr>
        <w:rPr>
          <w:rFonts w:hAnsi="Times New Roman" w:ascii="Times New Roman"/>
          <w:szCs w:val="24"/>
        </w:rPr>
      </w:pPr>
    </w:p>
    <w:p w:rsidRDefault="00C40260" w:rsidR="00C40260">
      <w:pPr>
        <w:rPr>
          <w:rFonts w:hAnsi="Times New Roman" w:ascii="Times New Roman"/>
          <w:szCs w:val="24"/>
        </w:rPr>
      </w:pPr>
    </w:p>
    <w:p w:rsidRDefault="004D0CAA" w:rsidR="004D0CAA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UPUTA O PRAVNOM LIJEKU:</w:t>
      </w:r>
    </w:p>
    <w:p w:rsidRDefault="004D0CAA" w:rsidR="004D0CAA" w:rsidRPr="00DF0343">
      <w:pPr>
        <w:pStyle w:val="Tijeloteksta"/>
        <w:rPr>
          <w:szCs w:val="24"/>
        </w:rPr>
      </w:pPr>
      <w:r w:rsidRPr="00DF0343">
        <w:rPr>
          <w:szCs w:val="24"/>
        </w:rPr>
        <w:t xml:space="preserve">Protiv ovog </w:t>
      </w:r>
      <w:r w:rsidR="006712C7" w:rsidRPr="00DF0343">
        <w:rPr>
          <w:szCs w:val="24"/>
        </w:rPr>
        <w:t>rješenja</w:t>
      </w:r>
      <w:r w:rsidRPr="00DF0343">
        <w:rPr>
          <w:szCs w:val="24"/>
        </w:rPr>
        <w:t xml:space="preserve"> nije dopuš</w:t>
      </w:r>
      <w:r w:rsidR="006278B7" w:rsidRPr="00DF0343">
        <w:rPr>
          <w:szCs w:val="24"/>
        </w:rPr>
        <w:t>tena žalba (članak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278. stavak 2. Zakona o parničnom postupku</w:t>
      </w:r>
      <w:r w:rsidR="00756AF6" w:rsidRPr="00DF0343">
        <w:rPr>
          <w:szCs w:val="24"/>
        </w:rPr>
        <w:t>,</w:t>
      </w:r>
      <w:r w:rsidR="006712C7" w:rsidRPr="00DF0343">
        <w:rPr>
          <w:szCs w:val="24"/>
        </w:rPr>
        <w:t xml:space="preserve"> a u svezi s člankom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6</w:t>
      </w:r>
      <w:r w:rsidRPr="00DF0343">
        <w:rPr>
          <w:szCs w:val="24"/>
        </w:rPr>
        <w:t>. Stečajnog zakona).</w:t>
      </w:r>
    </w:p>
    <w:p w:rsidRDefault="009427B5" w:rsidP="00CC0A30" w:rsidR="00215E8F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</w:t>
      </w:r>
    </w:p>
    <w:p w:rsidRDefault="00671229" w:rsidR="00671229" w:rsidRPr="00C40260">
      <w:pPr>
        <w:jc w:val="both"/>
        <w:rPr>
          <w:rFonts w:hAnsi="Times New Roman" w:ascii="Times New Roman"/>
          <w:color w:val="FFFFFF"/>
          <w:szCs w:val="24"/>
        </w:rPr>
      </w:pPr>
      <w:r w:rsidRPr="00C40260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C40260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40260">
        <w:rPr>
          <w:rFonts w:hAnsi="Times New Roman" w:ascii="Times New Roman"/>
          <w:color w:val="FFFFFF"/>
          <w:szCs w:val="24"/>
        </w:rPr>
        <w:t>stečajni upravitelj</w:t>
      </w:r>
    </w:p>
    <w:p w:rsidRDefault="00E65946" w:rsidP="00671229" w:rsidR="00E65946" w:rsidRPr="00C40260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40260">
        <w:rPr>
          <w:rFonts w:hAnsi="Times New Roman" w:ascii="Times New Roman"/>
          <w:color w:val="FFFFFF"/>
          <w:szCs w:val="24"/>
        </w:rPr>
        <w:t>razlučni vjerovnik</w:t>
      </w:r>
      <w:r w:rsidR="00E34A41" w:rsidRPr="00C40260">
        <w:rPr>
          <w:rFonts w:hAnsi="Times New Roman" w:ascii="Times New Roman"/>
          <w:color w:val="FFFFFF"/>
          <w:szCs w:val="24"/>
        </w:rPr>
        <w:t xml:space="preserve"> </w:t>
      </w:r>
      <w:r w:rsidR="00D210B5" w:rsidRPr="00C40260">
        <w:rPr>
          <w:rFonts w:hAnsi="Times New Roman" w:ascii="Times New Roman"/>
          <w:color w:val="FFFFFF"/>
          <w:szCs w:val="24"/>
        </w:rPr>
        <w:t xml:space="preserve">Žepoh d.o.o. </w:t>
      </w:r>
    </w:p>
    <w:p w:rsidRDefault="00E65946" w:rsidP="006541C5" w:rsidR="00E65946" w:rsidRPr="00C40260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40260">
        <w:rPr>
          <w:rFonts w:hAnsi="Times New Roman" w:ascii="Times New Roman"/>
          <w:color w:val="FFFFFF"/>
          <w:szCs w:val="24"/>
        </w:rPr>
        <w:t>e-</w:t>
      </w:r>
      <w:r w:rsidR="00671229" w:rsidRPr="00C40260">
        <w:rPr>
          <w:rFonts w:hAnsi="Times New Roman" w:ascii="Times New Roman"/>
          <w:color w:val="FFFFFF"/>
          <w:szCs w:val="24"/>
        </w:rPr>
        <w:t>oglasna ploča suda</w:t>
      </w:r>
      <w:r w:rsidRPr="00C40260">
        <w:rPr>
          <w:rFonts w:hAnsi="Times New Roman" w:ascii="Times New Roman"/>
          <w:color w:val="FFFFFF"/>
          <w:szCs w:val="24"/>
        </w:rPr>
        <w:t xml:space="preserve"> (8 dana)</w:t>
      </w:r>
    </w:p>
    <w:p w:rsidRDefault="00166D03" w:rsidP="00E65946" w:rsidR="00166D03" w:rsidRPr="00C40260">
      <w:pPr>
        <w:jc w:val="both"/>
        <w:rPr>
          <w:rFonts w:hAnsi="Times New Roman" w:ascii="Times New Roman"/>
          <w:color w:val="FFFFFF"/>
          <w:szCs w:val="24"/>
        </w:rPr>
      </w:pPr>
      <w:r w:rsidRPr="00C40260">
        <w:rPr>
          <w:rFonts w:hAnsi="Times New Roman" w:ascii="Times New Roman"/>
          <w:color w:val="FFFFFF"/>
          <w:szCs w:val="24"/>
        </w:rPr>
        <w:tab/>
      </w:r>
      <w:r w:rsidRPr="00C40260">
        <w:rPr>
          <w:rFonts w:hAnsi="Times New Roman" w:ascii="Times New Roman"/>
          <w:color w:val="FFFFFF"/>
          <w:szCs w:val="24"/>
        </w:rPr>
        <w:tab/>
      </w:r>
    </w:p>
    <w:p w:rsidRDefault="00012B5E" w:rsidR="00012B5E" w:rsidRPr="00DF0343">
      <w:pPr>
        <w:jc w:val="both"/>
        <w:rPr>
          <w:rFonts w:hAnsi="Times New Roman" w:ascii="Times New Roman"/>
          <w:szCs w:val="24"/>
        </w:rPr>
      </w:pPr>
    </w:p>
    <w:sectPr w:rsidSect="00C40260" w:rsidR="00012B5E" w:rsidRPr="00DF0343">
      <w:headerReference w:type="default" r:id="rId11"/>
      <w:pgSz w:code="9" w:h="16840" w:w="11907"/>
      <w:pgMar w:gutter="0" w:footer="720" w:header="720" w:left="1701" w:bottom="1135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227" w:rsidP="00C40260" w:rsidR="00377227">
      <w:r>
        <w:separator/>
      </w:r>
    </w:p>
  </w:endnote>
  <w:endnote w:id="0" w:type="continuationSeparator">
    <w:p w:rsidRDefault="00377227" w:rsidP="00C40260" w:rsidR="00377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227" w:rsidP="00C40260" w:rsidR="00377227">
      <w:r>
        <w:separator/>
      </w:r>
    </w:p>
  </w:footnote>
  <w:footnote w:id="0" w:type="continuationSeparator">
    <w:p w:rsidRDefault="00377227" w:rsidP="00C40260" w:rsidR="00377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8321798"/>
      <w:docPartObj>
        <w:docPartGallery w:val="Page Numbers (Top of Page)"/>
        <w:docPartUnique/>
      </w:docPartObj>
    </w:sdtPr>
    <w:sdtEndPr/>
    <w:sdtContent>
      <w:p w:rsidRDefault="00C40260" w:rsidR="00C402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A54">
          <w:rPr>
            <w:noProof/>
          </w:rPr>
          <w:t>2</w:t>
        </w:r>
        <w:r>
          <w:fldChar w:fldCharType="end"/>
        </w:r>
      </w:p>
    </w:sdtContent>
  </w:sdt>
  <w:p w:rsidRDefault="00C40260" w:rsidR="00C402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6884672"/>
    <w:multiLevelType w:val="hybridMultilevel"/>
    <w:tmpl w:val="22127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E948F720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1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2B5E"/>
    <w:rsid w:val="00075465"/>
    <w:rsid w:val="000D09EC"/>
    <w:rsid w:val="001504A0"/>
    <w:rsid w:val="00160880"/>
    <w:rsid w:val="00166D03"/>
    <w:rsid w:val="001C3D3D"/>
    <w:rsid w:val="001D4A3C"/>
    <w:rsid w:val="001E7045"/>
    <w:rsid w:val="00215E8F"/>
    <w:rsid w:val="002509BD"/>
    <w:rsid w:val="00283512"/>
    <w:rsid w:val="002D561A"/>
    <w:rsid w:val="003043F2"/>
    <w:rsid w:val="00331A26"/>
    <w:rsid w:val="00377227"/>
    <w:rsid w:val="00383FD9"/>
    <w:rsid w:val="0039763A"/>
    <w:rsid w:val="003E1752"/>
    <w:rsid w:val="00412005"/>
    <w:rsid w:val="00422D7D"/>
    <w:rsid w:val="00451801"/>
    <w:rsid w:val="004B5CAB"/>
    <w:rsid w:val="004C2576"/>
    <w:rsid w:val="004D0CAA"/>
    <w:rsid w:val="00612D2B"/>
    <w:rsid w:val="006278B7"/>
    <w:rsid w:val="00645CAB"/>
    <w:rsid w:val="00651CCF"/>
    <w:rsid w:val="006541C5"/>
    <w:rsid w:val="00671229"/>
    <w:rsid w:val="006712C7"/>
    <w:rsid w:val="00691FFC"/>
    <w:rsid w:val="00756AF6"/>
    <w:rsid w:val="00762F6F"/>
    <w:rsid w:val="00795392"/>
    <w:rsid w:val="007A1141"/>
    <w:rsid w:val="007E2720"/>
    <w:rsid w:val="00810D75"/>
    <w:rsid w:val="008813F7"/>
    <w:rsid w:val="008D2887"/>
    <w:rsid w:val="008E1BFB"/>
    <w:rsid w:val="008E5459"/>
    <w:rsid w:val="009263FF"/>
    <w:rsid w:val="00934AA8"/>
    <w:rsid w:val="009427B5"/>
    <w:rsid w:val="009539EA"/>
    <w:rsid w:val="00992FE7"/>
    <w:rsid w:val="009B0B8B"/>
    <w:rsid w:val="009D213C"/>
    <w:rsid w:val="00A1268B"/>
    <w:rsid w:val="00A62BD1"/>
    <w:rsid w:val="00A831BC"/>
    <w:rsid w:val="00AD2317"/>
    <w:rsid w:val="00AF5F4B"/>
    <w:rsid w:val="00B60809"/>
    <w:rsid w:val="00B70425"/>
    <w:rsid w:val="00C115E5"/>
    <w:rsid w:val="00C31E51"/>
    <w:rsid w:val="00C40260"/>
    <w:rsid w:val="00C74C85"/>
    <w:rsid w:val="00CB3B97"/>
    <w:rsid w:val="00CC0A30"/>
    <w:rsid w:val="00CC1263"/>
    <w:rsid w:val="00CC2A54"/>
    <w:rsid w:val="00CD714B"/>
    <w:rsid w:val="00D210B5"/>
    <w:rsid w:val="00D23FE1"/>
    <w:rsid w:val="00D319DF"/>
    <w:rsid w:val="00D544D5"/>
    <w:rsid w:val="00D6429C"/>
    <w:rsid w:val="00D668A2"/>
    <w:rsid w:val="00D73851"/>
    <w:rsid w:val="00DF0343"/>
    <w:rsid w:val="00E34A41"/>
    <w:rsid w:val="00E65946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0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2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402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260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C402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40260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0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2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402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260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C402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4026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St-870/2013-135</izvorni_sadrzaj>
    <derivirana_varijabla naziv="DomainObject.Oznaka_1">St-870/2013-135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St-870/2013</izvorni_sadrzaj>
    <derivirana_varijabla naziv="DomainObject.Predmet.OznakaBroj_1">St-870/2013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FEROTRANS-TRGOVINA d.o.o. za građevinarstvo i trgovinu zastupanog po punomoćniku IVAN REŠČIĆ</izvorni_sadrzaj>
    <derivirana_varijabla naziv="DomainObject.Predmet.ProtustrankaFormated_1">  FEROTRANS-TRGOVINA d.o.o. za građevinarstvo i trgovinu zastupanog po punomoćniku IVAN REŠČIĆ</derivirana_varijabla>
  </DomainObject.Predmet.ProtustrankaFormated>
  <DomainObject.Predmet.ProtustrankaFormatedOIB>
    <izvorni_sadrzaj>  FEROTRANS-TRGOVINA d.o.o. za građevinarstvo i trgovinu, OIB 17184066305 zastupanog po punomoćniku IVAN REŠČIĆ</izvorni_sadrzaj>
    <derivirana_varijabla naziv="DomainObject.Predmet.ProtustrankaFormatedOIB_1">  FEROTRANS-TRGOVINA d.o.o. za građevinarstvo i trgovinu, OIB 17184066305 zastupanog po punomoćniku IVAN REŠČIĆ</derivirana_varijabla>
  </DomainObject.Predmet.ProtustrankaFormatedOIB>
  <DomainObject.Predmet.ProtustrankaFormatedWithAdress>
    <izvorni_sadrzaj> FEROTRANS-TRGOVINA d.o.o. za građevinarstvo i trgovinu, Grič 3, 10430 Samobor zastupanog po punomoćniku IVAN REŠČIĆ</izvorni_sadrzaj>
    <derivirana_varijabla naziv="DomainObject.Predmet.ProtustrankaFormatedWithAdress_1"> FEROTRANS-TRGOVINA d.o.o. za građevinarstvo i trgovinu, Grič 3, 10430 Samobor zastupanog po punomoćniku IVAN REŠČIĆ</derivirana_varijabla>
  </DomainObject.Predmet.ProtustrankaFormatedWithAdress>
  <DomainObject.Predmet.ProtustrankaFormatedWithAdressOIB>
    <izvorni_sadrzaj> FEROTRANS-TRGOVINA d.o.o. za građevinarstvo i trgovinu, OIB 17184066305, Grič 3, 10430 Samobor zastupanog po punomoćniku IVAN REŠČIĆ</izvorni_sadrzaj>
    <derivirana_varijabla naziv="DomainObject.Predmet.ProtustrankaFormatedWithAdressOIB_1"> FEROTRANS-TRGOVINA d.o.o. za građevinarstvo i trgovinu, OIB 17184066305, Grič 3, 10430 Samobor zastupanog po punomoćniku IVAN REŠČIĆ</derivirana_varijabla>
  </DomainObject.Predmet.ProtustrankaFormatedWithAdressOIB>
  <DomainObject.Predmet.ProtustrankaWithAdress>
    <izvorni_sadrzaj>FEROTRANS-TRGOVINA d.o.o. za građevinarstvo i trgovinu Grič 3, 10430 Samobor</izvorni_sadrzaj>
    <derivirana_varijabla naziv="DomainObject.Predmet.ProtustrankaWithAdress_1">FEROTRANS-TRGOVINA d.o.o. za građevinarstvo i trgovinu Grič 3, 10430 Samobor</derivirana_varijabla>
  </DomainObject.Predmet.ProtustrankaWithAdress>
  <DomainObject.Predmet.ProtustrankaWithAdressOIB>
    <izvorni_sadrzaj>FEROTRANS-TRGOVINA d.o.o. za građevinarstvo i trgovinu, OIB 17184066305, Grič 3, 10430 Samobor</izvorni_sadrzaj>
    <derivirana_varijabla naziv="DomainObject.Predmet.ProtustrankaWithAdressOIB_1">FEROTRANS-TRGOVINA d.o.o. za građevinarstvo i trgovinu, OIB 17184066305, Grič 3, 10430 Samobor</derivirana_varijabla>
  </DomainObject.Predmet.ProtustrankaWithAdressOIB>
  <DomainObject.Predmet.ProtustrankaNazivFormated>
    <izvorni_sadrzaj>FEROTRANS-TRGOVINA d.o.o. za građevinarstvo i trgovinu</izvorni_sadrzaj>
    <derivirana_varijabla naziv="DomainObject.Predmet.ProtustrankaNazivFormated_1">FEROTRANS-TRGOVINA d.o.o. za građevinarstvo i trgovinu</derivirana_varijabla>
  </DomainObject.Predmet.ProtustrankaNazivFormated>
  <DomainObject.Predmet.ProtustrankaNazivFormatedOIB>
    <izvorni_sadrzaj>FEROTRANS-TRGOVINA d.o.o. za građevinarstvo i trgovinu, OIB 17184066305</izvorni_sadrzaj>
    <derivirana_varijabla naziv="DomainObject.Predmet.ProtustrankaNazivFormatedOIB_1">FEROTRANS-TRGOVINA d.o.o. za građevinarstvo i trgovinu, OIB 17184066305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 OPERATOR; ZAPAD- STAN; HRT; ŽEPOH d.o.o.</izvorni_sadrzaj>
    <derivirana_varijabla naziv="DomainObject.Predmet.StrankaFormated_1">  FINA ZAGREB; HEP OPERATOR; ZAPAD- STAN; HRT; ŽEPOH d.o.o.</derivirana_varijabla>
  </DomainObject.Predmet.StrankaFormated>
  <DomainObject.Predmet.StrankaFormatedOIB>
    <izvorni_sadrzaj>  FINA ZAGREB, OIB 85821130368; HEP OPERATOR; ZAPAD- STAN; HRT; ŽEPOH d.o.o.</izvorni_sadrzaj>
    <derivirana_varijabla naziv="DomainObject.Predmet.StrankaFormatedOIB_1">  FINA ZAGREB, OIB 85821130368; HEP OPERATOR; ZAPAD- STAN; HRT; ŽEPOH d.o.o.</derivirana_varijabla>
  </DomainObject.Predmet.StrankaFormatedOIB>
  <DomainObject.Predmet.StrankaFormatedWithAdress>
    <izvorni_sadrzaj> FINA ZAGREB, Ul. grada Vukovara 70, 10000 Zagreb; HEP OPERATOR; ZAPAD- STAN; HRT; ŽEPOH d.o.o., Remetinečka 7, 10000 Zagreb</izvorni_sadrzaj>
    <derivirana_varijabla naziv="DomainObject.Predmet.StrankaFormatedWithAdress_1"> FINA ZAGREB, Ul. grada Vukovara 70, 10000 Zagreb; HEP OPERATOR; ZAPAD- STAN; HRT; ŽEPOH d.o.o., Remetinečka 7, 10000 Zagreb</derivirana_varijabla>
  </DomainObject.Predmet.StrankaFormatedWithAdress>
  <DomainObject.Predmet.StrankaFormatedWithAdressOIB>
    <izvorni_sadrzaj> FINA ZAGREB, OIB 85821130368, Ul. grada Vukovara 70, 10000 Zagreb; HEP OPERATOR; ZAPAD- STAN; HRT; ŽEPOH d.o.o., Remetinečka 7, 10000 Zagreb</izvorni_sadrzaj>
    <derivirana_varijabla naziv="DomainObject.Predmet.StrankaFormatedWithAdressOIB_1"> FINA ZAGREB, OIB 85821130368, Ul. grada Vukovara 70, 10000 Zagreb; HEP OPERATOR; ZAPAD- STAN; HRT; ŽEPOH d.o.o., Remetinečka 7, 10000 Zagreb</derivirana_varijabla>
  </DomainObject.Predmet.StrankaFormatedWithAdressOIB>
  <DomainObject.Predmet.StrankaWithAdress>
    <izvorni_sadrzaj>FINA ZAGREB Ul. grada Vukovara 70,10000 Zagreb,HEP OPERATOR ,ZAPAD- STAN ,HRT ,ŽEPOH d.o.o. Remetinečka 7,10000 Zagreb</izvorni_sadrzaj>
    <derivirana_varijabla naziv="DomainObject.Predmet.StrankaWithAdress_1">FINA ZAGREB Ul. grada Vukovara 70,10000 Zagreb,HEP OPERATOR ,ZAPAD- STAN ,HRT ,ŽEPOH d.o.o. Remetinečka 7,10000 Zagreb</derivirana_varijabla>
  </DomainObject.Predmet.StrankaWithAdress>
  <DomainObject.Predmet.StrankaWithAdressOIB>
    <izvorni_sadrzaj>FINA ZAGREB, OIB 85821130368, Ul. grada Vukovara 70,10000 Zagreb,HEP OPERATOR,ZAPAD- STAN,HRT,ŽEPOH d.o.o., Remetinečka 7,10000 Zagreb</izvorni_sadrzaj>
    <derivirana_varijabla naziv="DomainObject.Predmet.StrankaWithAdressOIB_1">FINA ZAGREB, OIB 85821130368, Ul. grada Vukovara 70,10000 Zagreb,HEP OPERATOR,ZAPAD- STAN,HRT,ŽEPOH d.o.o., Remetinečka 7,10000 Zagreb</derivirana_varijabla>
  </DomainObject.Predmet.StrankaWithAdressOIB>
  <DomainObject.Predmet.StrankaNazivFormated>
    <izvorni_sadrzaj>FINA ZAGREB,HEP OPERATOR,ZAPAD- STAN,HRT,ŽEPOH d.o.o.</izvorni_sadrzaj>
    <derivirana_varijabla naziv="DomainObject.Predmet.StrankaNazivFormated_1">FINA ZAGREB,HEP OPERATOR,ZAPAD- STAN,HRT,ŽEPOH d.o.o.</derivirana_varijabla>
  </DomainObject.Predmet.StrankaNazivFormated>
  <DomainObject.Predmet.StrankaNazivFormatedOIB>
    <izvorni_sadrzaj>FINA ZAGREB, OIB 85821130368,HEP OPERATOR,ZAPAD- STAN,HRT,ŽEPOH d.o.o.</izvorni_sadrzaj>
    <derivirana_varijabla naziv="DomainObject.Predmet.StrankaNazivFormatedOIB_1">FINA ZAGREB, OIB 85821130368,HEP OPERATOR,ZAPAD- STAN,HRT,ŽEPOH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HEP OPERATOR</item>
      <item>ZAPAD- STAN</item>
      <item>HRT</item>
      <item>ŽEPOH d.o.o.</item>
    </izvorni_sadrzaj>
    <derivirana_varijabla naziv="DomainObject.Predmet.StrankaListFormated_1">
      <item>FINA ZAGREB</item>
      <item>HEP OPERATOR</item>
      <item>ZAPAD- STAN</item>
      <item>HRT</item>
      <item>ŽEPOH d.o.o.</item>
    </derivirana_varijabla>
  </DomainObject.Predmet.StrankaListFormated>
  <DomainObject.Predmet.StrankaListFormatedOIB>
    <izvorni_sadrzaj>
      <item>FINA ZAGREB, OIB 85821130368</item>
      <item>HEP OPERATOR</item>
      <item>ZAPAD- STAN</item>
      <item>HRT</item>
      <item>ŽEPOH d.o.o.</item>
    </izvorni_sadrzaj>
    <derivirana_varijabla naziv="DomainObject.Predmet.StrankaListFormatedOIB_1">
      <item>FINA ZAGREB, OIB 85821130368</item>
      <item>HEP OPERATOR</item>
      <item>ZAPAD- STAN</item>
      <item>HRT</item>
      <item>ŽEPOH d.o.o.</item>
    </derivirana_varijabla>
  </DomainObject.Predmet.StrankaListFormatedOIB>
  <DomainObject.Predmet.StrankaListFormatedWithAdress>
    <izvorni_sadrzaj>
      <item>FINA ZAGREB,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_1">
      <item>FINA ZAGREB, Ul. grada Vukovara 70, 10000 Zagreb</item>
      <item>HEP OPERATOR</item>
      <item>ZAPAD- STAN</item>
      <item>HRT</item>
      <item>ŽEPOH d.o.o., Remetinečka 7, 10000 Zagreb</item>
    </derivirana_varijabla>
  </DomainObject.Predmet.StrankaListFormatedWithAdress>
  <DomainObject.Predmet.StrankaListFormatedWithAdressOIB>
    <izvorni_sadrzaj>
      <item>FINA ZAGREB, OIB 85821130368,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OIB_1">
      <item>FINA ZAGREB, OIB 85821130368, Ul. grada Vukovara 70, 10000 Zagreb</item>
      <item>HEP OPERATOR</item>
      <item>ZAPAD- STAN</item>
      <item>HRT</item>
      <item>ŽEPOH d.o.o., Remetinečka 7, 10000 Zagreb</item>
    </derivirana_varijabla>
  </DomainObject.Predmet.StrankaListFormatedWithAdressOIB>
  <DomainObject.Predmet.StrankaListNazivFormated>
    <izvorni_sadrzaj>
      <item>FINA ZAGREB</item>
      <item>HEP OPERATOR</item>
      <item>ZAPAD- STAN</item>
      <item>HRT</item>
      <item>ŽEPOH d.o.o.</item>
    </izvorni_sadrzaj>
    <derivirana_varijabla naziv="DomainObject.Predmet.StrankaListNazivFormated_1">
      <item>FINA ZAGREB</item>
      <item>HEP OPERATOR</item>
      <item>ZAPAD- STAN</item>
      <item>HRT</item>
      <item>ŽEPOH d.o.o.</item>
    </derivirana_varijabla>
  </DomainObject.Predmet.StrankaListNazivFormated>
  <DomainObject.Predmet.StrankaListNazivFormatedOIB>
    <izvorni_sadrzaj>
      <item>FINA ZAGREB, OIB 85821130368</item>
      <item>HEP OPERATOR</item>
      <item>ZAPAD- STAN</item>
      <item>HRT</item>
      <item>ŽEPOH d.o.o.</item>
    </izvorni_sadrzaj>
    <derivirana_varijabla naziv="DomainObject.Predmet.StrankaListNazivFormatedOIB_1">
      <item>FINA ZAGREB, OIB 85821130368</item>
      <item>HEP OPERATOR</item>
      <item>ZAPAD- STAN</item>
      <item>HRT</item>
      <item>ŽEPOH d.o.o.</item>
    </derivirana_varijabla>
  </DomainObject.Predmet.StrankaListNazivFormatedOIB>
  <DomainObject.Predmet.ProtuStrankaListFormated>
    <izvorni_sadrzaj>
      <item>FEROTRANS-TRGOVINA d.o.o. za građevinarstvo i trgovinu zastupanog po punomoćniku IVAN REŠČIĆ</item>
    </izvorni_sadrzaj>
    <derivirana_varijabla naziv="DomainObject.Predmet.ProtuStrankaListFormated_1">
      <item>FEROTRANS-TRGOVINA d.o.o. za građevinarstvo i trgovinu zastupanog po punomoćniku IVAN REŠČIĆ</item>
    </derivirana_varijabla>
  </DomainObject.Predmet.ProtuStrankaListFormated>
  <DomainObject.Predmet.ProtuStrankaListFormatedOIB>
    <izvorni_sadrzaj>
      <item>FEROTRANS-TRGOVINA d.o.o. za građevinarstvo i trgovinu, OIB 17184066305 zastupanog po punomoćniku IVAN REŠČIĆ</item>
    </izvorni_sadrzaj>
    <derivirana_varijabla naziv="DomainObject.Predmet.ProtuStrankaListFormatedOIB_1">
      <item>FEROTRANS-TRGOVINA d.o.o. za građevinarstvo i trgovinu, OIB 17184066305 zastupanog po punomoćniku IVAN REŠČIĆ</item>
    </derivirana_varijabla>
  </DomainObject.Predmet.ProtuStrankaListFormatedOIB>
  <DomainObject.Predmet.ProtuStrankaListFormatedWithAdress>
    <izvorni_sadrzaj>
      <item>FEROTRANS-TRGOVINA d.o.o. za građevinarstvo i trgovinu, Grič 3, 10430 Samobor zastupanog po punomoćniku IVAN REŠČIĆ</item>
    </izvorni_sadrzaj>
    <derivirana_varijabla naziv="DomainObject.Predmet.ProtuStrankaListFormatedWithAdress_1">
      <item>FEROTRANS-TRGOVINA d.o.o. za građevinarstvo i trgovinu, Grič 3, 10430 Samobor zastupanog po punomoćniku IVAN REŠČIĆ</item>
    </derivirana_varijabla>
  </DomainObject.Predmet.ProtuStrankaListFormatedWithAdress>
  <DomainObject.Predmet.ProtuStrankaListFormatedWithAdressOIB>
    <izvorni_sadrzaj>
      <item>FEROTRANS-TRGOVINA d.o.o. za građevinarstvo i trgovinu, OIB 17184066305, Grič 3, 10430 Samobor zastupanog po punomoćniku IVAN REŠČIĆ</item>
    </izvorni_sadrzaj>
    <derivirana_varijabla naziv="DomainObject.Predmet.ProtuStrankaListFormatedWithAdressOIB_1">
      <item>FEROTRANS-TRGOVINA d.o.o. za građevinarstvo i trgovinu, OIB 17184066305, Grič 3, 10430 Samobor zastupanog po punomoćniku IVAN REŠČIĆ</item>
    </derivirana_varijabla>
  </DomainObject.Predmet.ProtuStrankaListFormatedWithAdressOIB>
  <DomainObject.Predmet.ProtuStrankaListNazivFormated>
    <izvorni_sadrzaj>
      <item>FEROTRANS-TRGOVINA d.o.o. za građevinarstvo i trgovinu</item>
    </izvorni_sadrzaj>
    <derivirana_varijabla naziv="DomainObject.Predmet.ProtuStrankaListNazivFormated_1">
      <item>FEROTRANS-TRGOVINA d.o.o. za građevinarstvo i trgovinu</item>
    </derivirana_varijabla>
  </DomainObject.Predmet.ProtuStrankaListNazivFormated>
  <DomainObject.Predmet.ProtuStrankaListNazivFormatedOIB>
    <izvorni_sadrzaj>
      <item>FEROTRANS-TRGOVINA d.o.o. za građevinarstvo i trgovinu, OIB 17184066305</item>
    </izvorni_sadrzaj>
    <derivirana_varijabla naziv="DomainObject.Predmet.ProtuStrankaListNazivFormatedOIB_1">
      <item>FEROTRANS-TRGOVINA d.o.o. za građevinarstvo i trgovinu, OIB 17184066305</item>
    </derivirana_varijabla>
  </DomainObject.Predmet.ProtuStrankaListNazivFormatedOIB>
  <DomainObject.Predmet.OstaliListFormated>
    <izvorni_sadrzaj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izvorni_sadrzaj>
    <derivirana_varijabla naziv="DomainObject.Predmet.OstaliListFormated_1"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derivirana_varijabla>
  </DomainObject.Predmet.OstaliListFormated>
  <DomainObject.Predmet.OstaliListFormatedOIB>
    <izvorni_sadrzaj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FormatedOIB_1"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derivirana_varijabla>
  </DomainObject.Predmet.OstaliListFormatedOIB>
  <DomainObject.Predmet.OstaliListFormatedWithAdress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derivirana_varijabla>
  </DomainObject.Predmet.OstaliListFormatedWithAdress>
  <DomainObject.Predmet.OstaliListFormatedWithAdressOIB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OIB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derivirana_varijabla>
  </DomainObject.Predmet.OstaliListFormatedWithAdressOIB>
  <DomainObject.Predmet.OstaliListNazivFormated>
    <izvorni_sadrzaj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OstaliListNazivFormated_1">
      <item>IVAN REŠČIĆ</item>
      <item>Ministarstvo financija RH, Porezna uprava</item>
      <item>Milan Kanjer</item>
      <item>RAIFFEISENBANK AUSTRIA d.d.</item>
      <item>ŽEPOH d.o.o.</item>
    </derivirana_varijabla>
  </DomainObject.Predmet.OstaliListNazivFormated>
  <DomainObject.Predmet.OstaliListNazivFormatedOIB>
    <izvorni_sadrzaj>
      <item>IVAN REŠČIĆ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NazivFormatedOIB_1">
      <item>IVAN REŠČIĆ</item>
      <item>Ministarstvo financija RH, Porezna uprava</item>
      <item>Milan Kanjer, OIB 19841318135</item>
      <item>RAIFFEISENBANK AUSTRIA d.d.</item>
      <item>ŽEPOH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St-870/2013-135</izvorni_sadrzaj>
    <derivirana_varijabla naziv="DomainObject.PoslovniBrojDokumenta_1">St-870/2013-135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FEROTRANS-TRGOVINA d.o.o. za građevinarstvo i trgovinu</izvorni_sadrzaj>
    <derivirana_varijabla naziv="DomainObject.Predmet.ProtustrankaIDrugi_1">FEROTRANS-TRGOVINA d.o.o. za građevinarstvo i trgovinu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FEROTRANS-TRGOVINA d.o.o. za građevinarstvo i trgovinu, OIB 17184066305, Grič 3, 10430 Samobor</izvorni_sadrzaj>
    <derivirana_varijabla naziv="DomainObject.Predmet.ProtustrankaIDrugiAdressOIB_1">FEROTRANS-TRGOVINA d.o.o. za građevinarstvo i trgovinu, OIB 17184066305,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izvorni_sadrzaj>
    <derivirana_varijabla naziv="DomainObject.Predmet.SudioniciListNaziv_1"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derivirana_varijabla>
  </DomainObject.Predmet.SudioniciListNaziv>
  <DomainObject.Predmet.SudioniciListAdressOIB>
    <izvorni_sadrzaj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</item>
      <item>ZAPAD- STAN</item>
      <item>HRT</item>
      <item>ŽEPOH d.o.o., Remetinečka 7,10000 Zagreb</item>
    </izvorni_sadrzaj>
    <derivirana_varijabla naziv="DomainObject.Predmet.SudioniciListAdressOIB_1"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</item>
      <item>ZAPAD- STAN</item>
      <item>HRT</item>
      <item>ŽEPOH d.o.o., Remetinečka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17184066305</item>
      <item>, OIB null</item>
      <item>, OIB null</item>
      <item>, OIB 85821130368</item>
      <item>, OIB 19841318135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17184066305</item>
      <item>, OIB null</item>
      <item>, OIB null</item>
      <item>, OIB 85821130368</item>
      <item>, OIB 19841318135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15FD5-EFA5-459F-8B51-8BD4FFA40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317</properties:Words>
  <properties:Characters>1645</properties:Characters>
  <properties:Lines>59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2015-10-12T11:57:00Z</dcterms:created>
  <dc:creator>Sudsko vijeće</dc:creator>
  <cp:lastModifiedBy>Valentina Kranjčić</cp:lastModifiedBy>
  <cp:lastPrinted>2015-10-19T07:14:00Z</cp:lastPrinted>
  <dcterms:modified xmlns:xsi="http://www.w3.org/2001/XMLSchema-instance" xsi:type="dcterms:W3CDTF">2015-10-19T07:15:00Z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St-870/2013-135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