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58fd4" w14:paraId="2758fd4" w:rsidRDefault="00891887" w:rsidP="00891887" w:rsidR="00426B48" w:rsidRPr="00891887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891887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152400</wp:posOffset>
            </wp:positionH>
            <wp:positionV relativeFrom="paragraph">
              <wp:posOffset>152400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91887">
        <w:rPr>
          <w:rFonts w:hAnsi="Times New Roman" w:ascii="Times New Roman"/>
        </w:rPr>
        <w:t xml:space="preserve">   3 St-</w:t>
      </w:r>
      <w:r w:rsidR="00DF73A9">
        <w:rPr>
          <w:rFonts w:hAnsi="Times New Roman" w:ascii="Times New Roman"/>
        </w:rPr>
        <w:t>2864</w:t>
      </w:r>
      <w:r w:rsidRPr="00891887">
        <w:rPr>
          <w:rFonts w:hAnsi="Times New Roman" w:ascii="Times New Roman"/>
        </w:rPr>
        <w:t>/15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REPUBLIKA HRVATSKA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STALNA SLUŽBA</w:t>
      </w:r>
    </w:p>
    <w:p w:rsidRDefault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Karlovac, Ljudevita </w:t>
      </w:r>
      <w:proofErr w:type="spellStart"/>
      <w:r w:rsidRPr="00891887">
        <w:rPr>
          <w:rFonts w:hAnsi="Times New Roman" w:ascii="Times New Roman"/>
        </w:rPr>
        <w:t>Šestića</w:t>
      </w:r>
      <w:proofErr w:type="spellEnd"/>
      <w:r w:rsidRPr="00891887">
        <w:rPr>
          <w:rFonts w:hAnsi="Times New Roman" w:ascii="Times New Roman"/>
        </w:rPr>
        <w:t xml:space="preserve"> 4 </w:t>
      </w:r>
    </w:p>
    <w:p w:rsidRDefault="00891887" w:rsidR="00891887" w:rsidRPr="00891887">
      <w:pPr>
        <w:rPr>
          <w:rFonts w:hAnsi="Times New Roman" w:ascii="Times New Roman"/>
        </w:rPr>
      </w:pPr>
    </w:p>
    <w:p w:rsidRDefault="00891887" w:rsidR="00891887" w:rsidRPr="00891887">
      <w:pPr>
        <w:rPr>
          <w:rFonts w:hAnsi="Times New Roman" w:ascii="Times New Roman"/>
        </w:rPr>
      </w:pPr>
    </w:p>
    <w:p w:rsidRDefault="00891887" w:rsidP="00891887" w:rsid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Trgovački sud u Zagrebu, Stalna služba, u skraćenom stečajnom po</w:t>
      </w:r>
      <w:r w:rsidR="00A85A17">
        <w:rPr>
          <w:rFonts w:hAnsi="Times New Roman" w:ascii="Times New Roman"/>
        </w:rPr>
        <w:t>stupku pod poslovnim brojem St-</w:t>
      </w:r>
      <w:r w:rsidR="00DF73A9">
        <w:rPr>
          <w:rFonts w:hAnsi="Times New Roman" w:ascii="Times New Roman"/>
        </w:rPr>
        <w:t>2864</w:t>
      </w:r>
      <w:r w:rsidR="00C0664C">
        <w:rPr>
          <w:rFonts w:hAnsi="Times New Roman" w:ascii="Times New Roman"/>
        </w:rPr>
        <w:t>/15</w:t>
      </w:r>
      <w:r w:rsidRPr="00891887">
        <w:rPr>
          <w:rFonts w:hAnsi="Times New Roman" w:ascii="Times New Roman"/>
        </w:rPr>
        <w:t>, temeljem odredbe članka 430. Stečajnog zakona (“Narodne novine</w:t>
      </w:r>
      <w:r w:rsidR="00F76B69">
        <w:rPr>
          <w:rFonts w:hAnsi="Times New Roman" w:ascii="Times New Roman"/>
        </w:rPr>
        <w:t xml:space="preserve">” broj 71/15, dalje: SZ), dana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2015., objavljuje:</w:t>
      </w: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 w:rsidRPr="00891887">
      <w:pPr>
        <w:ind w:firstLine="708"/>
        <w:jc w:val="both"/>
        <w:rPr>
          <w:rFonts w:hAnsi="Times New Roman" w:ascii="Times New Roman"/>
        </w:rPr>
      </w:pPr>
    </w:p>
    <w:p w:rsidRDefault="00891887" w:rsidP="00891887" w:rsid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>O G L A S</w:t>
      </w: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</w:t>
      </w:r>
      <w:r w:rsidRPr="00891887">
        <w:rPr>
          <w:rFonts w:hAnsi="Times New Roman" w:ascii="Times New Roman"/>
        </w:rPr>
        <w:t xml:space="preserve">I </w:t>
      </w:r>
      <w:r w:rsidRPr="00891887">
        <w:rPr>
          <w:rFonts w:hAnsi="Times New Roman" w:ascii="Times New Roman"/>
        </w:rPr>
        <w:tab/>
      </w:r>
      <w:r w:rsidR="00DF73A9" w:rsidRPr="00967408">
        <w:rPr>
          <w:rFonts w:hAnsi="Times New Roman" w:ascii="Times New Roman"/>
        </w:rPr>
        <w:t>Matić trgovina i usluge MTU d.o.o.</w:t>
      </w:r>
      <w:r w:rsidR="00DF73A9">
        <w:rPr>
          <w:rFonts w:hAnsi="Times New Roman" w:ascii="Times New Roman"/>
        </w:rPr>
        <w:t xml:space="preserve"> Zagreb, Gorice 82, OIB: </w:t>
      </w:r>
      <w:r w:rsidR="00DF73A9" w:rsidRPr="00967408">
        <w:rPr>
          <w:rFonts w:hAnsi="Times New Roman" w:ascii="Times New Roman"/>
        </w:rPr>
        <w:t>52408474485</w:t>
      </w:r>
      <w:r w:rsidR="006B79DF">
        <w:rPr>
          <w:rFonts w:hAnsi="Times New Roman" w:ascii="Times New Roman"/>
        </w:rPr>
        <w:t>,</w:t>
      </w:r>
      <w:r w:rsidR="00D46A3C">
        <w:rPr>
          <w:rFonts w:hAnsi="Times New Roman" w:ascii="Times New Roman"/>
        </w:rPr>
        <w:t xml:space="preserve"> </w:t>
      </w:r>
      <w:r w:rsidR="00C123C6">
        <w:rPr>
          <w:rFonts w:hAnsi="Times New Roman" w:ascii="Times New Roman"/>
        </w:rPr>
        <w:t xml:space="preserve">na dan </w:t>
      </w:r>
      <w:r w:rsidR="001670D6">
        <w:rPr>
          <w:rFonts w:hAnsi="Times New Roman" w:ascii="Times New Roman"/>
        </w:rPr>
        <w:t>1. rujna</w:t>
      </w:r>
      <w:r w:rsidR="008E495A">
        <w:rPr>
          <w:rFonts w:hAnsi="Times New Roman" w:ascii="Times New Roman"/>
        </w:rPr>
        <w:t xml:space="preserve"> 2015.</w:t>
      </w:r>
      <w:r w:rsidR="00C123C6">
        <w:rPr>
          <w:rFonts w:hAnsi="Times New Roman" w:ascii="Times New Roman"/>
        </w:rPr>
        <w:t xml:space="preserve"> u očevidniku redoslijeda osnova za plaćanje ima evidentiran dug na temelju neizvršenih </w:t>
      </w:r>
      <w:r w:rsidR="00D46A3C">
        <w:rPr>
          <w:rFonts w:hAnsi="Times New Roman" w:ascii="Times New Roman"/>
        </w:rPr>
        <w:t>osnova</w:t>
      </w:r>
      <w:r w:rsidR="00C123C6">
        <w:rPr>
          <w:rFonts w:hAnsi="Times New Roman" w:ascii="Times New Roman"/>
        </w:rPr>
        <w:t xml:space="preserve"> za plaćanje u ukupnom iznosu od</w:t>
      </w:r>
      <w:r w:rsidR="00D815F6">
        <w:rPr>
          <w:rFonts w:hAnsi="Times New Roman" w:ascii="Times New Roman"/>
        </w:rPr>
        <w:t xml:space="preserve"> </w:t>
      </w:r>
      <w:r w:rsidR="00DF73A9">
        <w:rPr>
          <w:rFonts w:hAnsi="Times New Roman" w:ascii="Times New Roman"/>
        </w:rPr>
        <w:t>122.581,62</w:t>
      </w:r>
      <w:r w:rsidRPr="00891887">
        <w:rPr>
          <w:rFonts w:hAnsi="Times New Roman" w:ascii="Times New Roman"/>
        </w:rPr>
        <w:t xml:space="preserve"> kn.</w:t>
      </w:r>
    </w:p>
    <w:p w:rsidRDefault="00891887" w:rsidP="003F1357" w:rsidR="00891887">
      <w:pPr>
        <w:jc w:val="both"/>
        <w:rPr>
          <w:rFonts w:hAnsi="Times New Roman" w:ascii="Times New Roman"/>
        </w:rPr>
      </w:pPr>
    </w:p>
    <w:p w:rsidRDefault="00C123C6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II</w:t>
      </w:r>
      <w:r w:rsidR="00891887" w:rsidRPr="00891887">
        <w:rPr>
          <w:rFonts w:hAnsi="Times New Roman" w:ascii="Times New Roman"/>
        </w:rP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</w:p>
    <w:p w:rsidRDefault="00891887" w:rsidP="003F1357" w:rsid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III</w:t>
      </w:r>
      <w:r w:rsidRPr="00891887">
        <w:rPr>
          <w:rFonts w:hAnsi="Times New Roman" w:ascii="Times New Roman"/>
        </w:rP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</w:p>
    <w:p w:rsidRDefault="00891887" w:rsidP="00891887" w:rsidR="00891887" w:rsidRPr="00891887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C123C6">
        <w:rPr>
          <w:rFonts w:hAnsi="Times New Roman" w:ascii="Times New Roman"/>
        </w:rPr>
        <w:t>I</w:t>
      </w:r>
      <w:r w:rsidRPr="00891887">
        <w:rPr>
          <w:rFonts w:hAnsi="Times New Roman" w:ascii="Times New Roman"/>
        </w:rPr>
        <w:t>V</w:t>
      </w:r>
      <w:r w:rsidRPr="00891887">
        <w:rPr>
          <w:rFonts w:hAnsi="Times New Roman" w:ascii="Times New Roman"/>
        </w:rPr>
        <w:tab/>
        <w:t>UPOZORENJE:</w:t>
      </w:r>
    </w:p>
    <w:p w:rsidRDefault="00891887" w:rsidP="003F1357" w:rsidR="00891887" w:rsidRPr="00891887">
      <w:pPr>
        <w:ind w:firstLine="708"/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91887" w:rsidP="003F1357" w:rsidR="00891887" w:rsidRPr="00891887">
      <w:pPr>
        <w:jc w:val="both"/>
        <w:rPr>
          <w:rFonts w:hAnsi="Times New Roman" w:ascii="Times New Roman"/>
        </w:rPr>
      </w:pPr>
      <w:r w:rsidRPr="00891887">
        <w:rPr>
          <w:rFonts w:hAnsi="Times New Roman" w:ascii="Times New Roman"/>
        </w:rPr>
        <w:t>U tom slučaju sud će po službenoj dužnosti donijeti rješenje o otvaranju i zaključenju skraćenog stečajnog postupka.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center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U Karlovcu </w:t>
      </w:r>
      <w:r w:rsidR="00EF7578">
        <w:rPr>
          <w:rFonts w:hAnsi="Times New Roman" w:ascii="Times New Roman"/>
        </w:rPr>
        <w:t>7. prosinca</w:t>
      </w:r>
      <w:r w:rsidRPr="00891887">
        <w:rPr>
          <w:rFonts w:hAnsi="Times New Roman" w:ascii="Times New Roman"/>
        </w:rPr>
        <w:t xml:space="preserve"> 2015.</w:t>
      </w:r>
    </w:p>
    <w:p w:rsidRDefault="00891887" w:rsidP="00891887" w:rsidR="00891887" w:rsidRPr="00891887">
      <w:pPr>
        <w:rPr>
          <w:rFonts w:hAnsi="Times New Roman" w:ascii="Times New Roman"/>
        </w:rPr>
      </w:pP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   Sudac: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Vesna Fundurulić Perišin 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 xml:space="preserve">DNA: </w:t>
      </w:r>
    </w:p>
    <w:p w:rsidRDefault="00891887" w:rsidP="00891887" w:rsidR="00891887" w:rsidRPr="00891887">
      <w:pPr>
        <w:rPr>
          <w:rFonts w:hAnsi="Times New Roman" w:ascii="Times New Roman"/>
        </w:rPr>
      </w:pPr>
      <w:r w:rsidRPr="00891887">
        <w:rPr>
          <w:rFonts w:hAnsi="Times New Roman" w:ascii="Times New Roman"/>
        </w:rPr>
        <w:t>e- oglasna ploča 45 dana</w:t>
      </w:r>
    </w:p>
    <w:p w:rsidRDefault="00891887" w:rsidP="00891887" w:rsidR="00891887" w:rsidRPr="00891887">
      <w:pPr>
        <w:jc w:val="right"/>
        <w:rPr>
          <w:rFonts w:hAnsi="Times New Roman" w:ascii="Times New Roman"/>
        </w:rPr>
      </w:pPr>
    </w:p>
    <w:sectPr w:rsidSect="009F44E3" w:rsidR="00891887" w:rsidRPr="00891887"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6B7"/>
    <w:rsid w:val="000209A8"/>
    <w:rsid w:val="00026573"/>
    <w:rsid w:val="00063470"/>
    <w:rsid w:val="00151875"/>
    <w:rsid w:val="001670D6"/>
    <w:rsid w:val="001F4B49"/>
    <w:rsid w:val="00225A05"/>
    <w:rsid w:val="00302FCB"/>
    <w:rsid w:val="003C3694"/>
    <w:rsid w:val="003F1357"/>
    <w:rsid w:val="003F22CE"/>
    <w:rsid w:val="004036B7"/>
    <w:rsid w:val="00426B48"/>
    <w:rsid w:val="00437792"/>
    <w:rsid w:val="00493774"/>
    <w:rsid w:val="004E2013"/>
    <w:rsid w:val="005A2C0E"/>
    <w:rsid w:val="005C0AB4"/>
    <w:rsid w:val="005E46BC"/>
    <w:rsid w:val="006B27B6"/>
    <w:rsid w:val="006B79DF"/>
    <w:rsid w:val="00716C64"/>
    <w:rsid w:val="00731BBD"/>
    <w:rsid w:val="00775495"/>
    <w:rsid w:val="00891887"/>
    <w:rsid w:val="008E495A"/>
    <w:rsid w:val="009F44E3"/>
    <w:rsid w:val="00A85A17"/>
    <w:rsid w:val="00AC469F"/>
    <w:rsid w:val="00B17B44"/>
    <w:rsid w:val="00B536E9"/>
    <w:rsid w:val="00B7675D"/>
    <w:rsid w:val="00B77BD6"/>
    <w:rsid w:val="00B948E9"/>
    <w:rsid w:val="00C0577C"/>
    <w:rsid w:val="00C0664C"/>
    <w:rsid w:val="00C123C6"/>
    <w:rsid w:val="00C74BA0"/>
    <w:rsid w:val="00CA0E6F"/>
    <w:rsid w:val="00D46A3C"/>
    <w:rsid w:val="00D537C4"/>
    <w:rsid w:val="00D815F6"/>
    <w:rsid w:val="00DF73A9"/>
    <w:rsid w:val="00E06921"/>
    <w:rsid w:val="00EE266E"/>
    <w:rsid w:val="00EF7578"/>
    <w:rsid w:val="00F7311E"/>
    <w:rsid w:val="00F76B69"/>
    <w:rsid w:val="00F80BCE"/>
    <w:rsid w:val="00F83883"/>
    <w:rsid w:val="00FB0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891887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891887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891887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891887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891887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891887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74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BA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1887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891887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891887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891887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891887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891887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891887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891887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891887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891887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891887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891887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891887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891887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891887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891887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891887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891887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891887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891887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891887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891887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891887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891887"/>
    <w:rPr>
      <w:b/>
      <w:bCs/>
    </w:rPr>
  </w:style>
  <w:style w:styleId="Istaknuto" w:type="character">
    <w:name w:val="Emphasis"/>
    <w:basedOn w:val="Zadanifontodlomka"/>
    <w:uiPriority w:val="20"/>
    <w:qFormat/>
    <w:rsid w:val="00891887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891887"/>
    <w:rPr>
      <w:szCs w:val="32"/>
    </w:rPr>
  </w:style>
  <w:style w:styleId="Odlomakpopisa" w:type="paragraph">
    <w:name w:val="List Paragraph"/>
    <w:basedOn w:val="Normal"/>
    <w:uiPriority w:val="34"/>
    <w:qFormat/>
    <w:rsid w:val="00891887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891887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891887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891887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891887"/>
    <w:rPr>
      <w:b/>
      <w:i/>
      <w:sz w:val="24"/>
    </w:rPr>
  </w:style>
  <w:style w:styleId="Neupadljivoisticanje" w:type="character">
    <w:name w:val="Subtle Emphasis"/>
    <w:uiPriority w:val="19"/>
    <w:qFormat/>
    <w:rsid w:val="00891887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891887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891887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891887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891887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891887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74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BA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2864</izvorni_sadrzaj>
    <derivirana_varijabla naziv="DomainObject.Predmet.Broj_1">2864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St-2864/2015</izvorni_sadrzaj>
    <derivirana_varijabla naziv="DomainObject.Predmet.OznakaBroj_1">St-2864/2015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Matić trgovina i usluge MTU d.o.o.</izvorni_sadrzaj>
    <derivirana_varijabla naziv="DomainObject.Predmet.ProtustrankaFormated_1">  Matić trgovina i usluge MTU d.o.o.</derivirana_varijabla>
  </DomainObject.Predmet.ProtustrankaFormated>
  <DomainObject.Predmet.ProtustrankaFormatedOIB>
    <izvorni_sadrzaj>  Matić trgovina i usluge MTU d.o.o., OIB 52408474485</izvorni_sadrzaj>
    <derivirana_varijabla naziv="DomainObject.Predmet.ProtustrankaFormatedOIB_1">  Matić trgovina i usluge MTU d.o.o., OIB 52408474485</derivirana_varijabla>
  </DomainObject.Predmet.ProtustrankaFormatedOIB>
  <DomainObject.Predmet.ProtustrankaFormatedWithAdress>
    <izvorni_sadrzaj> Matić trgovina i usluge MTU d.o.o., Gorice 82, 10000 Zagreb</izvorni_sadrzaj>
    <derivirana_varijabla naziv="DomainObject.Predmet.ProtustrankaFormatedWithAdress_1"> Matić trgovina i usluge MTU d.o.o., Gorice 82, 10000 Zagreb</derivirana_varijabla>
  </DomainObject.Predmet.ProtustrankaFormatedWithAdress>
  <DomainObject.Predmet.ProtustrankaFormatedWithAdressOIB>
    <izvorni_sadrzaj> Matić trgovina i usluge MTU d.o.o., OIB 52408474485, Gorice 82, 10000 Zagreb</izvorni_sadrzaj>
    <derivirana_varijabla naziv="DomainObject.Predmet.ProtustrankaFormatedWithAdressOIB_1"> Matić trgovina i usluge MTU d.o.o., OIB 52408474485, Gorice 82, 10000 Zagreb</derivirana_varijabla>
  </DomainObject.Predmet.ProtustrankaFormatedWithAdressOIB>
  <DomainObject.Predmet.ProtustrankaWithAdress>
    <izvorni_sadrzaj>Matić trgovina i usluge MTU d.o.o. Gorice 82, 10000 Zagreb</izvorni_sadrzaj>
    <derivirana_varijabla naziv="DomainObject.Predmet.ProtustrankaWithAdress_1">Matić trgovina i usluge MTU d.o.o. Gorice 82, 10000 Zagreb</derivirana_varijabla>
  </DomainObject.Predmet.ProtustrankaWithAdress>
  <DomainObject.Predmet.ProtustrankaWithAdressOIB>
    <izvorni_sadrzaj>Matić trgovina i usluge MTU d.o.o., OIB 52408474485, Gorice 82, 10000 Zagreb</izvorni_sadrzaj>
    <derivirana_varijabla naziv="DomainObject.Predmet.ProtustrankaWithAdressOIB_1">Matić trgovina i usluge MTU d.o.o., OIB 52408474485, Gorice 82, 10000 Zagreb</derivirana_varijabla>
  </DomainObject.Predmet.ProtustrankaWithAdressOIB>
  <DomainObject.Predmet.ProtustrankaNazivFormated>
    <izvorni_sadrzaj>Matić trgovina i usluge MTU d.o.o.</izvorni_sadrzaj>
    <derivirana_varijabla naziv="DomainObject.Predmet.ProtustrankaNazivFormated_1">Matić trgovina i usluge MTU d.o.o.</derivirana_varijabla>
  </DomainObject.Predmet.ProtustrankaNazivFormated>
  <DomainObject.Predmet.ProtustrankaNazivFormatedOIB>
    <izvorni_sadrzaj>Matić trgovina i usluge MTU d.o.o., OIB 52408474485</izvorni_sadrzaj>
    <derivirana_varijabla naziv="DomainObject.Predmet.ProtustrankaNazivFormatedOIB_1">Matić trgovina i usluge MTU d.o.o., OIB 52408474485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Matić trgovina i usluge MTU d.o.o.</item>
    </izvorni_sadrzaj>
    <derivirana_varijabla naziv="DomainObject.Predmet.ProtuStrankaListFormated_1">
      <item>Matić trgovina i usluge MTU d.o.o.</item>
    </derivirana_varijabla>
  </DomainObject.Predmet.ProtuStrankaListFormated>
  <DomainObject.Predmet.ProtuStrankaListFormatedOIB>
    <izvorni_sadrzaj>
      <item>Matić trgovina i usluge MTU d.o.o., OIB 52408474485</item>
    </izvorni_sadrzaj>
    <derivirana_varijabla naziv="DomainObject.Predmet.ProtuStrankaListFormatedOIB_1">
      <item>Matić trgovina i usluge MTU d.o.o., OIB 52408474485</item>
    </derivirana_varijabla>
  </DomainObject.Predmet.ProtuStrankaListFormatedOIB>
  <DomainObject.Predmet.ProtuStrankaListFormatedWithAdress>
    <izvorni_sadrzaj>
      <item>Matić trgovina i usluge MTU d.o.o., Gorice 82, 10000 Zagreb</item>
    </izvorni_sadrzaj>
    <derivirana_varijabla naziv="DomainObject.Predmet.ProtuStrankaListFormatedWithAdress_1">
      <item>Matić trgovina i usluge MTU d.o.o., Gorice 82, 10000 Zagreb</item>
    </derivirana_varijabla>
  </DomainObject.Predmet.ProtuStrankaListFormatedWithAdress>
  <DomainObject.Predmet.ProtuStrankaListFormatedWithAdressOIB>
    <izvorni_sadrzaj>
      <item>Matić trgovina i usluge MTU d.o.o., OIB 52408474485, Gorice 82, 10000 Zagreb</item>
    </izvorni_sadrzaj>
    <derivirana_varijabla naziv="DomainObject.Predmet.ProtuStrankaListFormatedWithAdressOIB_1">
      <item>Matić trgovina i usluge MTU d.o.o., OIB 52408474485, Gorice 82, 10000 Zagreb</item>
    </derivirana_varijabla>
  </DomainObject.Predmet.ProtuStrankaListFormatedWithAdressOIB>
  <DomainObject.Predmet.ProtuStrankaListNazivFormated>
    <izvorni_sadrzaj>
      <item>Matić trgovina i usluge MTU d.o.o.</item>
    </izvorni_sadrzaj>
    <derivirana_varijabla naziv="DomainObject.Predmet.ProtuStrankaListNazivFormated_1">
      <item>Matić trgovina i usluge MTU d.o.o.</item>
    </derivirana_varijabla>
  </DomainObject.Predmet.ProtuStrankaListNazivFormated>
  <DomainObject.Predmet.ProtuStrankaListNazivFormatedOIB>
    <izvorni_sadrzaj>
      <item>Matić trgovina i usluge MTU d.o.o., OIB 52408474485</item>
    </izvorni_sadrzaj>
    <derivirana_varijabla naziv="DomainObject.Predmet.ProtuStrankaListNazivFormatedOIB_1">
      <item>Matić trgovina i usluge MTU d.o.o., OIB 52408474485</item>
    </derivirana_varijabla>
  </DomainObject.Predmet.ProtuStrankaListNazivFormatedOIB>
  <DomainObject.Predmet.OstaliListFormated>
    <izvorni_sadrzaj>
      <item>Silvio Matić</item>
    </izvorni_sadrzaj>
    <derivirana_varijabla naziv="DomainObject.Predmet.OstaliListFormated_1">
      <item>Silvio Matić</item>
    </derivirana_varijabla>
  </DomainObject.Predmet.OstaliListFormated>
  <DomainObject.Predmet.OstaliListFormatedOIB>
    <izvorni_sadrzaj>
      <item>Silvio Matić, OIB 11086490885</item>
    </izvorni_sadrzaj>
    <derivirana_varijabla naziv="DomainObject.Predmet.OstaliListFormatedOIB_1">
      <item>Silvio Matić, OIB 11086490885</item>
    </derivirana_varijabla>
  </DomainObject.Predmet.OstaliListFormatedOIB>
  <DomainObject.Predmet.OstaliListFormatedWithAdress>
    <izvorni_sadrzaj>
      <item>Silvio Matić, Gorice 82, 10000 Zagreb</item>
    </izvorni_sadrzaj>
    <derivirana_varijabla naziv="DomainObject.Predmet.OstaliListFormatedWithAdress_1">
      <item>Silvio Matić, Gorice 82, 10000 Zagreb</item>
    </derivirana_varijabla>
  </DomainObject.Predmet.OstaliListFormatedWithAdress>
  <DomainObject.Predmet.OstaliListFormatedWithAdressOIB>
    <izvorni_sadrzaj>
      <item>Silvio Matić, OIB 11086490885, Gorice 82, 10000 Zagreb</item>
    </izvorni_sadrzaj>
    <derivirana_varijabla naziv="DomainObject.Predmet.OstaliListFormatedWithAdressOIB_1">
      <item>Silvio Matić, OIB 11086490885, Gorice 82, 10000 Zagreb</item>
    </derivirana_varijabla>
  </DomainObject.Predmet.OstaliListFormatedWithAdressOIB>
  <DomainObject.Predmet.OstaliListNazivFormated>
    <izvorni_sadrzaj>
      <item>Silvio Matić</item>
    </izvorni_sadrzaj>
    <derivirana_varijabla naziv="DomainObject.Predmet.OstaliListNazivFormated_1">
      <item>Silvio Matić</item>
    </derivirana_varijabla>
  </DomainObject.Predmet.OstaliListNazivFormated>
  <DomainObject.Predmet.OstaliListNazivFormatedOIB>
    <izvorni_sadrzaj>
      <item>Silvio Matić, OIB 11086490885</item>
    </izvorni_sadrzaj>
    <derivirana_varijabla naziv="DomainObject.Predmet.OstaliListNazivFormatedOIB_1">
      <item>Silvio Matić, OIB 11086490885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Matić trgovina i usluge MTU d.o.o.</izvorni_sadrzaj>
    <derivirana_varijabla naziv="DomainObject.Predmet.ProtustrankaIDrugi_1">Matić trgovina i usluge MTU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Matić trgovina i usluge MTU d.o.o., OIB 52408474485, Gorice 82, 10000 Zagreb</izvorni_sadrzaj>
    <derivirana_varijabla naziv="DomainObject.Predmet.ProtustrankaIDrugiAdressOIB_1">Matić trgovina i usluge MTU d.o.o., OIB 52408474485, Gorice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Matić trgovina i usluge MTU d.o.o.</item>
      <item>Silvio Matić</item>
    </izvorni_sadrzaj>
    <derivirana_varijabla naziv="DomainObject.Predmet.SudioniciListNaziv_1">
      <item>FINA Regionalni centar Zagreb</item>
      <item>Matić trgovina i usluge MTU d.o.o.</item>
      <item>Silvio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Matić trgovina i usluge MTU d.o.o., OIB 52408474485, Gorice 82,10000 Zagreb</item>
      <item>Silvio Matić, OIB 11086490885, Gorice 82,10000 Zagreb</item>
    </izvorni_sadrzaj>
    <derivirana_varijabla naziv="DomainObject.Predmet.SudioniciListAdressOIB_1">
      <item>FINA Regionalni centar Zagreb, OIB 85821130368, Trg svibanjskih žrtava 1995. 1,10000 Zagreb</item>
      <item>Matić trgovina i usluge MTU d.o.o., OIB 52408474485, Gorice 82,10000 Zagreb</item>
      <item>Silvio Matić, OIB 11086490885, Gorice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52408474485</item>
      <item>, OIB 11086490885</item>
    </izvorni_sadrzaj>
    <derivirana_varijabla naziv="DomainObject.Predmet.SudioniciListNazivOIB_1">
      <item>, OIB 85821130368</item>
      <item>, OIB 52408474485</item>
      <item>, OIB 11086490885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262</properties:Words>
  <properties:Characters>1423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2015-12-07T10:47:00Z</dcterms:created>
  <dc:creator>Gordana Grčić</dc:creator>
  <cp:lastModifiedBy>Gordana Grčić</cp:lastModifiedBy>
  <cp:lastPrinted>2015-12-07T10:46:00Z</cp:lastPrinted>
  <dcterms:modified xmlns:xsi="http://www.w3.org/2001/XMLSchema-instance" xsi:type="dcterms:W3CDTF">2015-12-07T10:51:00Z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