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87ea" w14:paraId="92d87ea" w:rsidRDefault="009A028A" w:rsidP="009A028A" w:rsidR="009A028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Posl. br. 15 St-</w:t>
      </w:r>
      <w:r w:rsidR="007A2C53">
        <w:rPr>
          <w:rFonts w:hAnsi="Times New Roman" w:ascii="Times New Roman"/>
          <w:sz w:val="24"/>
          <w:szCs w:val="24"/>
        </w:rPr>
        <w:t>92</w:t>
      </w:r>
      <w:r w:rsidR="00392D56">
        <w:rPr>
          <w:rFonts w:hAnsi="Times New Roman" w:ascii="Times New Roman"/>
          <w:sz w:val="24"/>
          <w:szCs w:val="24"/>
        </w:rPr>
        <w:t>/2015-5</w:t>
      </w:r>
    </w:p>
    <w:p w:rsidRDefault="00392D56" w:rsidP="009A028A" w:rsidR="00392D56">
      <w:pPr>
        <w:jc w:val="right"/>
        <w:rPr>
          <w:rFonts w:hAnsi="Times New Roman" w:ascii="Times New Roman"/>
          <w:sz w:val="24"/>
          <w:szCs w:val="24"/>
        </w:rPr>
      </w:pPr>
    </w:p>
    <w:p w:rsidRDefault="009A028A" w:rsidR="00375D05" w:rsidRPr="009A028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Rijeci objavljuje:</w:t>
      </w: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I.</w:t>
      </w:r>
      <w:r w:rsidRPr="007A2C53">
        <w:rPr>
          <w:rFonts w:hAnsi="Times New Roman" w:ascii="Times New Roman"/>
          <w:sz w:val="24"/>
          <w:szCs w:val="24"/>
        </w:rPr>
        <w:tab/>
        <w:t xml:space="preserve">Pokreće se prethodni postupak radi utvrđivanja uvjeta za otvaranje stečajnog postupka nad dužnikom </w:t>
      </w:r>
      <w:r w:rsidRPr="007A2C53">
        <w:rPr>
          <w:rFonts w:hAnsi="Times New Roman" w:ascii="Times New Roman"/>
          <w:b/>
          <w:sz w:val="24"/>
          <w:szCs w:val="24"/>
        </w:rPr>
        <w:t>MATRONA d.o.o. Rijeka, Ribarska 4, OIB 39653698861, MBS  060213878</w:t>
      </w:r>
      <w:r w:rsidRPr="007A2C53">
        <w:rPr>
          <w:rFonts w:hAnsi="Times New Roman" w:ascii="Times New Roman"/>
          <w:sz w:val="24"/>
          <w:szCs w:val="24"/>
        </w:rPr>
        <w:t>.</w:t>
      </w:r>
    </w:p>
    <w:p w:rsidRDefault="007A2C53" w:rsidP="007A2C53" w:rsid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II.</w:t>
      </w:r>
      <w:r w:rsidRPr="007A2C53">
        <w:rPr>
          <w:rFonts w:hAnsi="Times New Roman" w:ascii="Times New Roman"/>
          <w:sz w:val="24"/>
          <w:szCs w:val="24"/>
        </w:rPr>
        <w:tab/>
        <w:t xml:space="preserve">Za privremenog stečajnog upravitelja imenuje se Josip Čičak iz Viškova, Gornji </w:t>
      </w:r>
      <w:proofErr w:type="spellStart"/>
      <w:r w:rsidRPr="007A2C53">
        <w:rPr>
          <w:rFonts w:hAnsi="Times New Roman" w:ascii="Times New Roman"/>
          <w:sz w:val="24"/>
          <w:szCs w:val="24"/>
        </w:rPr>
        <w:t>Jugi</w:t>
      </w:r>
      <w:proofErr w:type="spellEnd"/>
      <w:r w:rsidRPr="007A2C53">
        <w:rPr>
          <w:rFonts w:hAnsi="Times New Roman" w:ascii="Times New Roman"/>
          <w:sz w:val="24"/>
          <w:szCs w:val="24"/>
        </w:rPr>
        <w:t xml:space="preserve"> 15č, OIB 31906931348.</w:t>
      </w:r>
    </w:p>
    <w:p w:rsidRDefault="007A2C53" w:rsidP="007A2C53" w:rsid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III.</w:t>
      </w:r>
      <w:r w:rsidRPr="007A2C53">
        <w:rPr>
          <w:rFonts w:hAnsi="Times New Roman" w:ascii="Times New Roman"/>
          <w:sz w:val="24"/>
          <w:szCs w:val="24"/>
        </w:rPr>
        <w:tab/>
        <w:t xml:space="preserve">Privremeni stečajni upravitelj izvršit će pregled poslovnog prostora dužnika, te uvid u njegove knjige i poslovnu dokumentaciju i nakon toga podnijeti izvješće u kojem će iznijeti svoje mišljenje o tome postoje li uvjeti za otvaranje stečajnog postupka, te posebno mogu li se imovinom dužnika pokriti troškovi postupka (čl.45. st.2. Stečajnog zakona).  </w:t>
      </w:r>
    </w:p>
    <w:p w:rsidRDefault="007A2C53" w:rsidP="007A2C53" w:rsid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IV.</w:t>
      </w:r>
      <w:r w:rsidRPr="007A2C53">
        <w:rPr>
          <w:rFonts w:hAnsi="Times New Roman" w:ascii="Times New Roman"/>
          <w:sz w:val="24"/>
          <w:szCs w:val="24"/>
        </w:rPr>
        <w:tab/>
        <w:t>Pisano izvješće privremeni stečajni upravitelj dužan je predati sudu najkasnije do ročišta radi rasprave o uvjetima za otvaranje stečajnog postupka nad dužnikom.</w:t>
      </w:r>
    </w:p>
    <w:p w:rsidRDefault="007A2C53" w:rsidP="007A2C53" w:rsid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V.</w:t>
      </w:r>
      <w:r w:rsidRPr="007A2C53">
        <w:rPr>
          <w:rFonts w:hAnsi="Times New Roman" w:ascii="Times New Roman"/>
          <w:sz w:val="24"/>
          <w:szCs w:val="24"/>
        </w:rPr>
        <w:tab/>
        <w:t>Pozivaju se dužnikovi dužnici da svoje obveze ispunjavaju vodeći računa o ovom objavljenom rješenju.</w:t>
      </w:r>
    </w:p>
    <w:p w:rsidRDefault="007A2C53" w:rsidP="007A2C53" w:rsid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VI.</w:t>
      </w:r>
      <w:r w:rsidRPr="007A2C53">
        <w:rPr>
          <w:rFonts w:hAnsi="Times New Roman" w:ascii="Times New Roman"/>
          <w:sz w:val="24"/>
          <w:szCs w:val="24"/>
        </w:rPr>
        <w:tab/>
        <w:t>Ročište radi izjašnjenja o prijedlogu i rasprave o uvjetima za otvaranje stečajnog postupka nad dužnikom određuje se za dan</w:t>
      </w: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A2C53" w:rsidP="007A2C53" w:rsidR="007A2C53" w:rsidRPr="007A2C53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A2C53">
        <w:rPr>
          <w:rFonts w:hAnsi="Times New Roman" w:ascii="Times New Roman"/>
          <w:b/>
          <w:sz w:val="24"/>
          <w:szCs w:val="24"/>
        </w:rPr>
        <w:t>14. listopada 2015. godine u 10:00 sati</w:t>
      </w:r>
    </w:p>
    <w:p w:rsidRDefault="007A2C53" w:rsidP="007A2C53" w:rsidR="007A2C53" w:rsidRPr="007A2C53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A2C53">
        <w:rPr>
          <w:rFonts w:hAnsi="Times New Roman" w:ascii="Times New Roman"/>
          <w:b/>
          <w:sz w:val="24"/>
          <w:szCs w:val="24"/>
        </w:rPr>
        <w:t>Trgovački sud u Rijeci, Zadarska ulica 1 i 3,</w:t>
      </w:r>
    </w:p>
    <w:p w:rsidRDefault="007A2C53" w:rsidP="007A2C53" w:rsidR="007A2C53" w:rsidRPr="007A2C53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A2C53">
        <w:rPr>
          <w:rFonts w:hAnsi="Times New Roman" w:ascii="Times New Roman"/>
          <w:b/>
          <w:sz w:val="24"/>
          <w:szCs w:val="24"/>
        </w:rPr>
        <w:t>sudnica broj 2</w:t>
      </w:r>
    </w:p>
    <w:p w:rsidRDefault="007A2C53" w:rsidP="007A2C53" w:rsidR="007A2C53" w:rsidRPr="007A2C53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na koje se pozivaju:</w:t>
      </w: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- predlagatelj,</w:t>
      </w: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- zastupnik dužnika po zakonu,</w:t>
      </w: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- pravne osobe koje za dužnika obavljaju poslove platnog prometa i</w:t>
      </w: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- privremeni stečajni upravitelj.</w:t>
      </w:r>
    </w:p>
    <w:p w:rsidRDefault="007A2C53" w:rsidP="007A2C53" w:rsidR="007A2C53" w:rsidRPr="007A2C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A2C53" w:rsidP="007A2C53" w:rsidR="009A028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2C53">
        <w:rPr>
          <w:rFonts w:hAnsi="Times New Roman" w:ascii="Times New Roman"/>
          <w:sz w:val="24"/>
          <w:szCs w:val="24"/>
        </w:rPr>
        <w:t>Na ročištu će se pozvane osobe izjasniti o prijedlogu za otvaranje stečajnog postupka. One se o prijedlogu mogu i pisano izjasniti (čl.49. st.1. i 2. Stečajnog zakona).</w:t>
      </w:r>
    </w:p>
    <w:p w:rsidRDefault="007A2C53" w:rsidP="007A2C53" w:rsidR="007A2C53" w:rsidRPr="009A028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A307B" w:rsidR="00EA307B" w:rsidRPr="00EA307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(Posl. br. 15 St-</w:t>
      </w:r>
      <w:r w:rsidR="007A2C53">
        <w:rPr>
          <w:rFonts w:hAnsi="Times New Roman" w:ascii="Times New Roman"/>
          <w:sz w:val="24"/>
          <w:szCs w:val="24"/>
        </w:rPr>
        <w:t>92</w:t>
      </w:r>
      <w:r w:rsidR="00392D56">
        <w:rPr>
          <w:rFonts w:hAnsi="Times New Roman" w:ascii="Times New Roman"/>
          <w:sz w:val="24"/>
          <w:szCs w:val="24"/>
        </w:rPr>
        <w:t>/2015-2</w:t>
      </w:r>
      <w:r w:rsidR="000B46C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</w:t>
      </w:r>
      <w:r w:rsidR="00C31835">
        <w:rPr>
          <w:rFonts w:hAnsi="Times New Roman" w:ascii="Times New Roman"/>
          <w:sz w:val="24"/>
          <w:szCs w:val="24"/>
        </w:rPr>
        <w:t xml:space="preserve"> </w:t>
      </w:r>
      <w:r w:rsidR="003A1FC1">
        <w:rPr>
          <w:rFonts w:hAnsi="Times New Roman" w:ascii="Times New Roman"/>
          <w:sz w:val="24"/>
          <w:szCs w:val="24"/>
        </w:rPr>
        <w:t>31. kolovoza</w:t>
      </w:r>
      <w:r w:rsidR="008B43BA">
        <w:rPr>
          <w:rFonts w:hAnsi="Times New Roman" w:ascii="Times New Roman"/>
          <w:sz w:val="24"/>
          <w:szCs w:val="24"/>
        </w:rPr>
        <w:t xml:space="preserve"> 2015</w:t>
      </w:r>
      <w:r>
        <w:rPr>
          <w:rFonts w:hAnsi="Times New Roman" w:ascii="Times New Roman"/>
          <w:sz w:val="24"/>
          <w:szCs w:val="24"/>
        </w:rPr>
        <w:t>.g.)</w:t>
      </w:r>
    </w:p>
    <w:sectPr w:rsidR="00EA307B" w:rsidRPr="00EA30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28A"/>
    <w:rsid w:val="000B46C0"/>
    <w:rsid w:val="00264507"/>
    <w:rsid w:val="00375D05"/>
    <w:rsid w:val="00392D56"/>
    <w:rsid w:val="003A1FC1"/>
    <w:rsid w:val="007A2C53"/>
    <w:rsid w:val="008B43BA"/>
    <w:rsid w:val="009A028A"/>
    <w:rsid w:val="00B46872"/>
    <w:rsid w:val="00C307DF"/>
    <w:rsid w:val="00C31835"/>
    <w:rsid w:val="00DF1EC8"/>
    <w:rsid w:val="00EA3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43B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4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5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5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5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5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FC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43B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5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5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5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5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F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St-92/2015</izvorni_sadrzaj>
    <derivirana_varijabla naziv="DomainObject.Predmet.OznakaBroj_1">St-92/2015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MATRONA d.o.o.  Rijeka</izvorni_sadrzaj>
    <derivirana_varijabla naziv="DomainObject.Predmet.ProtustrankaFormated_1">  MATRONA d.o.o.  Rijeka</derivirana_varijabla>
  </DomainObject.Predmet.ProtustrankaFormated>
  <DomainObject.Predmet.ProtustrankaFormatedOIB>
    <izvorni_sadrzaj>  MATRONA d.o.o.  Rijeka, OIB 39653698861</izvorni_sadrzaj>
    <derivirana_varijabla naziv="DomainObject.Predmet.ProtustrankaFormatedOIB_1">  MATRONA d.o.o.  Rijeka, OIB 39653698861</derivirana_varijabla>
  </DomainObject.Predmet.ProtustrankaFormatedOIB>
  <DomainObject.Predmet.ProtustrankaFormatedWithAdress>
    <izvorni_sadrzaj> MATRONA d.o.o.  Rijeka, Ribarska 4, 51000 Rijeka</izvorni_sadrzaj>
    <derivirana_varijabla naziv="DomainObject.Predmet.ProtustrankaFormatedWithAdress_1"> MATRONA d.o.o.  Rijeka, Ribarska 4, 51000 Rijeka</derivirana_varijabla>
  </DomainObject.Predmet.ProtustrankaFormatedWithAdress>
  <DomainObject.Predmet.ProtustrankaFormatedWithAdressOIB>
    <izvorni_sadrzaj> MATRONA d.o.o.  Rijeka, OIB 39653698861, Ribarska 4, 51000 Rijeka</izvorni_sadrzaj>
    <derivirana_varijabla naziv="DomainObject.Predmet.ProtustrankaFormatedWithAdressOIB_1"> MATRONA d.o.o.  Rijeka, OIB 39653698861, Ribarska 4, 51000 Rijeka</derivirana_varijabla>
  </DomainObject.Predmet.ProtustrankaFormatedWithAdressOIB>
  <DomainObject.Predmet.ProtustrankaWithAdress>
    <izvorni_sadrzaj>MATRONA d.o.o.  Rijeka Ribarska 4, 51000 Rijeka</izvorni_sadrzaj>
    <derivirana_varijabla naziv="DomainObject.Predmet.ProtustrankaWithAdress_1">MATRONA d.o.o.  Rijeka Ribarska 4, 51000 Rijeka</derivirana_varijabla>
  </DomainObject.Predmet.ProtustrankaWithAdress>
  <DomainObject.Predmet.ProtustrankaWithAdressOIB>
    <izvorni_sadrzaj>MATRONA d.o.o.  Rijeka, OIB 39653698861, Ribarska 4, 51000 Rijeka</izvorni_sadrzaj>
    <derivirana_varijabla naziv="DomainObject.Predmet.ProtustrankaWithAdressOIB_1">MATRONA d.o.o.  Rijeka, OIB 39653698861, Ribarska 4, 51000 Rijeka</derivirana_varijabla>
  </DomainObject.Predmet.ProtustrankaWithAdressOIB>
  <DomainObject.Predmet.ProtustrankaNazivFormated>
    <izvorni_sadrzaj>MATRONA d.o.o.  Rijeka</izvorni_sadrzaj>
    <derivirana_varijabla naziv="DomainObject.Predmet.ProtustrankaNazivFormated_1">MATRONA d.o.o.  Rijeka</derivirana_varijabla>
  </DomainObject.Predmet.ProtustrankaNazivFormated>
  <DomainObject.Predmet.ProtustrankaNazivFormatedOIB>
    <izvorni_sadrzaj>MATRONA d.o.o.  Rijeka, OIB 39653698861</izvorni_sadrzaj>
    <derivirana_varijabla naziv="DomainObject.Predmet.ProtustrankaNazivFormatedOIB_1">MATRONA d.o.o.  Rijeka, OIB 39653698861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MATRONA d.o.o.  Rijeka</item>
    </izvorni_sadrzaj>
    <derivirana_varijabla naziv="DomainObject.Predmet.ProtuStrankaListFormated_1">
      <item>MATRONA d.o.o.  Rijeka</item>
    </derivirana_varijabla>
  </DomainObject.Predmet.ProtuStrankaListFormated>
  <DomainObject.Predmet.ProtuStrankaListFormatedOIB>
    <izvorni_sadrzaj>
      <item>MATRONA d.o.o.  Rijeka, OIB 39653698861</item>
    </izvorni_sadrzaj>
    <derivirana_varijabla naziv="DomainObject.Predmet.ProtuStrankaListFormatedOIB_1">
      <item>MATRONA d.o.o.  Rijeka, OIB 39653698861</item>
    </derivirana_varijabla>
  </DomainObject.Predmet.ProtuStrankaListFormatedOIB>
  <DomainObject.Predmet.ProtuStrankaListFormatedWithAdress>
    <izvorni_sadrzaj>
      <item>MATRONA d.o.o.  Rijeka, Ribarska 4, 51000 Rijeka</item>
    </izvorni_sadrzaj>
    <derivirana_varijabla naziv="DomainObject.Predmet.ProtuStrankaListFormatedWithAdress_1">
      <item>MATRONA d.o.o.  Rijeka, Ribarska 4, 51000 Rijeka</item>
    </derivirana_varijabla>
  </DomainObject.Predmet.ProtuStrankaListFormatedWithAdress>
  <DomainObject.Predmet.ProtuStrankaListFormatedWithAdressOIB>
    <izvorni_sadrzaj>
      <item>MATRONA d.o.o.  Rijeka, OIB 39653698861, Ribarska 4, 51000 Rijeka</item>
    </izvorni_sadrzaj>
    <derivirana_varijabla naziv="DomainObject.Predmet.ProtuStrankaListFormatedWithAdressOIB_1">
      <item>MATRONA d.o.o.  Rijeka, OIB 39653698861, Ribarska 4, 51000 Rijeka</item>
    </derivirana_varijabla>
  </DomainObject.Predmet.ProtuStrankaListFormatedWithAdressOIB>
  <DomainObject.Predmet.ProtuStrankaListNazivFormated>
    <izvorni_sadrzaj>
      <item>MATRONA d.o.o.  Rijeka</item>
    </izvorni_sadrzaj>
    <derivirana_varijabla naziv="DomainObject.Predmet.ProtuStrankaListNazivFormated_1">
      <item>MATRONA d.o.o.  Rijeka</item>
    </derivirana_varijabla>
  </DomainObject.Predmet.ProtuStrankaListNazivFormated>
  <DomainObject.Predmet.ProtuStrankaListNazivFormatedOIB>
    <izvorni_sadrzaj>
      <item>MATRONA d.o.o.  Rijeka, OIB 39653698861</item>
    </izvorni_sadrzaj>
    <derivirana_varijabla naziv="DomainObject.Predmet.ProtuStrankaListNazivFormatedOIB_1">
      <item>MATRONA d.o.o.  Rijeka, OIB 39653698861</item>
    </derivirana_varijabla>
  </DomainObject.Predmet.ProtuStrankaListNazivFormatedOIB>
  <DomainObject.Predmet.OstaliListFormated>
    <izvorni_sadrzaj>
      <item>Josip Čičak</item>
    </izvorni_sadrzaj>
    <derivirana_varijabla naziv="DomainObject.Predmet.OstaliListFormated_1">
      <item>Josip Čičak</item>
    </derivirana_varijabla>
  </DomainObject.Predmet.OstaliListFormated>
  <DomainObject.Predmet.OstaliListFormatedOIB>
    <izvorni_sadrzaj>
      <item>Josip Čičak, OIB 31906931348</item>
    </izvorni_sadrzaj>
    <derivirana_varijabla naziv="DomainObject.Predmet.OstaliListFormatedOIB_1">
      <item>Josip Čičak, OIB 31906931348</item>
    </derivirana_varijabla>
  </DomainObject.Predmet.OstaliListFormatedOIB>
  <DomainObject.Predmet.OstaliListFormatedWithAdress>
    <izvorni_sadrzaj>
      <item>Josip Čičak, Gornji Jugi 15č, 51216 Viškovo</item>
    </izvorni_sadrzaj>
    <derivirana_varijabla naziv="DomainObject.Predmet.OstaliListFormatedWithAdress_1">
      <item>Josip Čičak, Gornji Jugi 15č, 51216 Viškovo</item>
    </derivirana_varijabla>
  </DomainObject.Predmet.OstaliListFormatedWithAdress>
  <DomainObject.Predmet.OstaliListFormatedWithAdressOIB>
    <izvorni_sadrzaj>
      <item>Josip Čičak, OIB 31906931348, Gornji Jugi 15č, 51216 Viškovo</item>
    </izvorni_sadrzaj>
    <derivirana_varijabla naziv="DomainObject.Predmet.OstaliListFormatedWithAdressOIB_1">
      <item>Josip Čičak, OIB 31906931348, Gornji Jugi 15č, 51216 Viškovo</item>
    </derivirana_varijabla>
  </DomainObject.Predmet.OstaliListFormatedWithAdressOIB>
  <DomainObject.Predmet.OstaliListNazivFormated>
    <izvorni_sadrzaj>
      <item>Josip Čičak</item>
    </izvorni_sadrzaj>
    <derivirana_varijabla naziv="DomainObject.Predmet.OstaliListNazivFormated_1">
      <item>Josip Čičak</item>
    </derivirana_varijabla>
  </DomainObject.Predmet.OstaliListNazivFormated>
  <DomainObject.Predmet.OstaliListNazivFormatedOIB>
    <izvorni_sadrzaj>
      <item>Josip Čičak, OIB 31906931348</item>
    </izvorni_sadrzaj>
    <derivirana_varijabla naziv="DomainObject.Predmet.OstaliListNazivFormatedOIB_1">
      <item>Josip Čičak, OIB 31906931348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MATRONA d.o.o.  Rijeka</izvorni_sadrzaj>
    <derivirana_varijabla naziv="DomainObject.Predmet.ProtustrankaIDrugi_1">MATRONA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MATRONA d.o.o.  Rijeka, OIB 39653698861, Ribarska 4, 51000 Rijeka</izvorni_sadrzaj>
    <derivirana_varijabla naziv="DomainObject.Predmet.ProtustrankaIDrugiAdressOIB_1">MATRONA d.o.o.  Rijeka, OIB 39653698861,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MATRONA d.o.o.  Rijeka</item>
      <item>Josip Čičak</item>
    </izvorni_sadrzaj>
    <derivirana_varijabla naziv="DomainObject.Predmet.SudioniciListNaziv_1">
      <item>FINA  Rijeka</item>
      <item>MATRONA d.o.o.  Rijeka</item>
      <item>Josip Čičak</item>
    </derivirana_varijabla>
  </DomainObject.Predmet.SudioniciListNaziv>
  <DomainObject.Predmet.SudioniciListAdressOIB>
    <izvorni_sadrzaj>
      <item>FINA  Rijeka, OIB 85821130368, Frana Kurelca 8,51000 Rijeka</item>
      <item>MATRONA d.o.o.  Rijeka, OIB 39653698861, Ribarska 4,51000 Rijeka</item>
      <item>Josip Čičak, OIB 31906931348, Gornji Jugi 15č,51216 Viškovo</item>
    </izvorni_sadrzaj>
    <derivirana_varijabla naziv="DomainObject.Predmet.SudioniciListAdressOIB_1">
      <item>FINA  Rijeka, OIB 85821130368, Frana Kurelca 8,51000 Rijeka</item>
      <item>MATRONA d.o.o.  Rijeka, OIB 39653698861, Ribarska 4,51000 Rijeka</item>
      <item>Josip Čičak, OIB 31906931348, Gornji Jugi 15č,51216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39653698861</item>
      <item>, OIB 31906931348</item>
    </izvorni_sadrzaj>
    <derivirana_varijabla naziv="DomainObject.Predmet.SudioniciListNazivOIB_1">
      <item>, OIB 85821130368</item>
      <item>, OIB 39653698861</item>
      <item>, OIB 31906931348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1348</properties:Characters>
  <properties:Lines>38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2015-06-18T06:58:00Z</dcterms:created>
  <dc:creator>Kristina Šarlija</dc:creator>
  <cp:lastModifiedBy>Jasna Radulović</cp:lastModifiedBy>
  <cp:lastPrinted>2015-09-02T08:34:00Z</cp:lastPrinted>
  <dcterms:modified xmlns:xsi="http://www.w3.org/2001/XMLSchema-instance" xsi:type="dcterms:W3CDTF">2015-09-04T07:57:00Z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