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5efc" w14:paraId="f6e5efc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4  St-</w:t>
      </w:r>
      <w:r w:rsidR="00EC121C">
        <w:rPr>
          <w:rFonts w:hAnsi="Times New Roman" w:ascii="Times New Roman"/>
        </w:rPr>
        <w:t>172/12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>Karlovac, Ljudevita Šestića 4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u stečajnom postupku nad </w:t>
      </w:r>
      <w:r w:rsidR="00576390">
        <w:rPr>
          <w:rFonts w:hAnsi="Times New Roman" w:ascii="Times New Roman"/>
        </w:rPr>
        <w:t>S</w:t>
      </w:r>
      <w:r w:rsidR="000667DB" w:rsidRPr="00EC121C">
        <w:rPr>
          <w:rFonts w:hAnsi="Times New Roman" w:ascii="Times New Roman"/>
        </w:rPr>
        <w:t xml:space="preserve">tečajnom masom </w:t>
      </w:r>
      <w:r w:rsidR="00576390">
        <w:rPr>
          <w:rFonts w:hAnsi="Times New Roman" w:ascii="Times New Roman"/>
        </w:rPr>
        <w:t xml:space="preserve">iza </w:t>
      </w:r>
      <w:r w:rsidR="004E5DB3" w:rsidRPr="00EC121C">
        <w:rPr>
          <w:rFonts w:hAnsi="Times New Roman" w:ascii="Times New Roman"/>
        </w:rPr>
        <w:t>stečajn</w:t>
      </w:r>
      <w:r w:rsidR="000667DB" w:rsidRPr="00EC121C">
        <w:rPr>
          <w:rFonts w:hAnsi="Times New Roman" w:ascii="Times New Roman"/>
        </w:rPr>
        <w:t>og</w:t>
      </w:r>
      <w:r w:rsidR="004E5DB3" w:rsidRPr="00EC121C">
        <w:rPr>
          <w:rFonts w:hAnsi="Times New Roman" w:ascii="Times New Roman"/>
        </w:rPr>
        <w:t xml:space="preserve"> dužnik</w:t>
      </w:r>
      <w:r w:rsidR="000667DB" w:rsidRPr="00EC121C">
        <w:rPr>
          <w:rFonts w:hAnsi="Times New Roman" w:ascii="Times New Roman"/>
        </w:rPr>
        <w:t>a</w:t>
      </w:r>
      <w:r w:rsidR="004E5DB3" w:rsidRPr="00EC121C">
        <w:rPr>
          <w:rFonts w:hAnsi="Times New Roman" w:ascii="Times New Roman"/>
        </w:rPr>
        <w:t xml:space="preserve"> </w:t>
      </w:r>
      <w:r w:rsidR="00EC121C" w:rsidRPr="00EC121C">
        <w:rPr>
          <w:rFonts w:eastAsia="Times New Roman" w:hAnsi="Times New Roman" w:ascii="Times New Roman"/>
        </w:rPr>
        <w:t>PRIBANIĆ d.o.o. u stečaju</w:t>
      </w:r>
      <w:r w:rsidR="00EC121C" w:rsidRPr="00EC121C">
        <w:rPr>
          <w:rFonts w:hAnsi="Times New Roman" w:ascii="Times New Roman"/>
        </w:rPr>
        <w:t>,</w:t>
      </w:r>
      <w:r w:rsidR="00EC121C" w:rsidRPr="00EC121C">
        <w:rPr>
          <w:rFonts w:eastAsia="Times New Roman" w:hAnsi="Times New Roman" w:ascii="Times New Roman"/>
        </w:rPr>
        <w:t xml:space="preserve"> Tounj, Linije 2b</w:t>
      </w:r>
      <w:r w:rsidR="00D160E1" w:rsidRPr="00EC121C">
        <w:rPr>
          <w:rFonts w:hAnsi="Times New Roman" w:ascii="Times New Roman"/>
        </w:rPr>
        <w:t xml:space="preserve">, dana </w:t>
      </w:r>
      <w:r w:rsidR="00EC121C">
        <w:rPr>
          <w:rFonts w:hAnsi="Times New Roman" w:ascii="Times New Roman"/>
        </w:rPr>
        <w:t>16. svibnja 2016</w:t>
      </w:r>
      <w:r w:rsidR="00D160E1" w:rsidRPr="00EC121C">
        <w:rPr>
          <w:rFonts w:hAnsi="Times New Roman" w:ascii="Times New Roman"/>
        </w:rPr>
        <w:t>. godine</w:t>
      </w:r>
    </w:p>
    <w:p w:rsidRDefault="00EC121C" w:rsidP="00AB62F7" w:rsidR="00EC121C" w:rsidRPr="00EC121C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 w:rsidRPr="00EC121C">
      <w:pPr>
        <w:jc w:val="both"/>
        <w:rPr>
          <w:rFonts w:hAnsi="Times New Roman" w:ascii="Times New Roman"/>
        </w:rPr>
      </w:pPr>
    </w:p>
    <w:p w:rsidRDefault="000667DB" w:rsidP="000667DB" w:rsidR="004E5DB3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I. </w:t>
      </w:r>
      <w:r w:rsidRPr="00EC121C">
        <w:rPr>
          <w:rFonts w:hAnsi="Times New Roman" w:ascii="Times New Roman"/>
        </w:rPr>
        <w:t>Određuje se nastavak postupka radi naknadne diobe.</w:t>
      </w:r>
    </w:p>
    <w:p w:rsidRDefault="00576390" w:rsidP="000667DB" w:rsidR="00576390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II. Određuje se upis 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Pr="00EC121C">
        <w:rPr>
          <w:rFonts w:hAnsi="Times New Roman" w:ascii="Times New Roman"/>
        </w:rPr>
        <w:t xml:space="preserve">stečajnog dužnika </w:t>
      </w:r>
      <w:r w:rsidRPr="00EC121C">
        <w:rPr>
          <w:rFonts w:eastAsia="Times New Roman" w:hAnsi="Times New Roman" w:ascii="Times New Roman"/>
        </w:rPr>
        <w:t>PRIBANIĆ d.o.o. u stečaju</w:t>
      </w:r>
      <w:r w:rsidRPr="00EC121C">
        <w:rPr>
          <w:rFonts w:hAnsi="Times New Roman" w:ascii="Times New Roman"/>
        </w:rPr>
        <w:t>,</w:t>
      </w:r>
      <w:r w:rsidRPr="00EC121C">
        <w:rPr>
          <w:rFonts w:eastAsia="Times New Roman" w:hAnsi="Times New Roman" w:ascii="Times New Roman"/>
        </w:rPr>
        <w:t xml:space="preserve"> Tounj, Linije 2b, </w:t>
      </w:r>
      <w:r>
        <w:rPr>
          <w:rFonts w:eastAsia="Times New Roman" w:hAnsi="Times New Roman" w:ascii="Times New Roman"/>
        </w:rPr>
        <w:t>u sudski registar ovog suda.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III. Sjedište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Pr="00EC121C">
        <w:rPr>
          <w:rFonts w:hAnsi="Times New Roman" w:ascii="Times New Roman"/>
        </w:rPr>
        <w:t xml:space="preserve">stečajnog dužnika </w:t>
      </w:r>
      <w:r w:rsidRPr="00EC121C">
        <w:rPr>
          <w:rFonts w:eastAsia="Times New Roman" w:hAnsi="Times New Roman" w:ascii="Times New Roman"/>
        </w:rPr>
        <w:t>PRIBANIĆ d.o.o. u stečaju</w:t>
      </w:r>
      <w:r w:rsidRPr="00EC121C">
        <w:rPr>
          <w:rFonts w:hAnsi="Times New Roman" w:ascii="Times New Roman"/>
        </w:rPr>
        <w:t>,</w:t>
      </w:r>
      <w:r w:rsidRPr="00EC121C">
        <w:rPr>
          <w:rFonts w:eastAsia="Times New Roman" w:hAnsi="Times New Roman" w:ascii="Times New Roman"/>
        </w:rPr>
        <w:t xml:space="preserve"> Tounj, Linije 2b,</w:t>
      </w:r>
      <w:r>
        <w:rPr>
          <w:rFonts w:eastAsia="Times New Roman" w:hAnsi="Times New Roman" w:ascii="Times New Roman"/>
        </w:rPr>
        <w:t xml:space="preserve"> je na adresi ureda stečajnog upravitelja Vladimira Špehara, u Karlovcu, Maksimilijana Vrhovca 5.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 w:rsidRPr="00EC121C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 xml:space="preserve">IV. Za stečajnog upravitelja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iza </w:t>
      </w:r>
      <w:r w:rsidRPr="00EC121C">
        <w:rPr>
          <w:rFonts w:hAnsi="Times New Roman" w:ascii="Times New Roman"/>
        </w:rPr>
        <w:t xml:space="preserve">stečajnog dužnika </w:t>
      </w:r>
      <w:r w:rsidRPr="00EC121C">
        <w:rPr>
          <w:rFonts w:eastAsia="Times New Roman" w:hAnsi="Times New Roman" w:ascii="Times New Roman"/>
        </w:rPr>
        <w:t>PRIBANIĆ d.o.o. u stečaju</w:t>
      </w:r>
      <w:r w:rsidRPr="00EC121C">
        <w:rPr>
          <w:rFonts w:hAnsi="Times New Roman" w:ascii="Times New Roman"/>
        </w:rPr>
        <w:t>,</w:t>
      </w:r>
      <w:r w:rsidRPr="00EC121C">
        <w:rPr>
          <w:rFonts w:eastAsia="Times New Roman" w:hAnsi="Times New Roman" w:ascii="Times New Roman"/>
        </w:rPr>
        <w:t xml:space="preserve"> Tounj, Linije 2b</w:t>
      </w:r>
      <w:r>
        <w:rPr>
          <w:rFonts w:eastAsia="Times New Roman" w:hAnsi="Times New Roman" w:ascii="Times New Roman"/>
        </w:rPr>
        <w:t>, imenuje se Vladimir Špehar, iz Karlovca, Maksimilijana Vrhovca 5, OIB 20275924066.</w:t>
      </w:r>
    </w:p>
    <w:p w:rsidRDefault="004E5DB3" w:rsidP="004E5DB3" w:rsidR="004E5DB3" w:rsidRPr="00EC121C">
      <w:pPr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 w:rsidRPr="00EC121C">
      <w:pPr>
        <w:jc w:val="both"/>
        <w:rPr>
          <w:rFonts w:hAnsi="Times New Roman" w:ascii="Times New Roman"/>
        </w:rPr>
      </w:pPr>
    </w:p>
    <w:p w:rsidRDefault="00655DBA" w:rsidP="00655DBA" w:rsidR="00D160E1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F00A3B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F00A3B" w:rsidRPr="00EC121C">
        <w:rPr>
          <w:rFonts w:hAnsi="Times New Roman" w:ascii="Times New Roman"/>
        </w:rPr>
        <w:t xml:space="preserve"> poslovni broj St-</w:t>
      </w:r>
      <w:r w:rsidR="00D160E1" w:rsidRPr="00EC121C">
        <w:rPr>
          <w:rFonts w:hAnsi="Times New Roman" w:ascii="Times New Roman"/>
        </w:rPr>
        <w:t>17</w:t>
      </w:r>
      <w:r w:rsidR="00EC121C">
        <w:rPr>
          <w:rFonts w:hAnsi="Times New Roman" w:ascii="Times New Roman"/>
        </w:rPr>
        <w:t>2</w:t>
      </w:r>
      <w:r w:rsidR="00F00A3B" w:rsidRPr="00EC121C">
        <w:rPr>
          <w:rFonts w:hAnsi="Times New Roman" w:ascii="Times New Roman"/>
        </w:rPr>
        <w:t>/</w:t>
      </w:r>
      <w:r w:rsidR="00EC121C">
        <w:rPr>
          <w:rFonts w:hAnsi="Times New Roman" w:ascii="Times New Roman"/>
        </w:rPr>
        <w:t>12</w:t>
      </w:r>
      <w:r w:rsidR="00F00A3B" w:rsidRPr="00EC121C">
        <w:rPr>
          <w:rFonts w:hAnsi="Times New Roman" w:ascii="Times New Roman"/>
        </w:rPr>
        <w:t xml:space="preserve"> od </w:t>
      </w:r>
      <w:r w:rsidR="00576390">
        <w:rPr>
          <w:rFonts w:hAnsi="Times New Roman" w:ascii="Times New Roman"/>
        </w:rPr>
        <w:t>7</w:t>
      </w:r>
      <w:r w:rsidR="00D160E1" w:rsidRPr="00EC121C">
        <w:rPr>
          <w:rFonts w:hAnsi="Times New Roman" w:ascii="Times New Roman"/>
        </w:rPr>
        <w:t>. rujna 20</w:t>
      </w:r>
      <w:r w:rsidR="00576390">
        <w:rPr>
          <w:rFonts w:hAnsi="Times New Roman" w:ascii="Times New Roman"/>
        </w:rPr>
        <w:t>12</w:t>
      </w:r>
      <w:r w:rsidR="00F00A3B" w:rsidRPr="00EC121C">
        <w:rPr>
          <w:rFonts w:hAnsi="Times New Roman" w:ascii="Times New Roman"/>
        </w:rPr>
        <w:t>. godine otvoren je stečajni postupak nad stečajnim dužnikom</w:t>
      </w:r>
      <w:r w:rsidR="000667DB"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>PRIBANIĆ</w:t>
      </w:r>
      <w:r w:rsidR="000667DB" w:rsidRPr="00EC121C">
        <w:rPr>
          <w:rFonts w:hAnsi="Times New Roman" w:ascii="Times New Roman"/>
        </w:rPr>
        <w:t xml:space="preserve"> d.o.o. u stečaju</w:t>
      </w:r>
      <w:r w:rsidR="00576390">
        <w:rPr>
          <w:rFonts w:hAnsi="Times New Roman" w:ascii="Times New Roman"/>
        </w:rPr>
        <w:t xml:space="preserve">, </w:t>
      </w:r>
      <w:r w:rsidR="007F7A9A">
        <w:rPr>
          <w:rFonts w:hAnsi="Times New Roman" w:ascii="Times New Roman"/>
        </w:rPr>
        <w:t xml:space="preserve">Tounj, </w:t>
      </w:r>
      <w:r w:rsidR="007F7A9A" w:rsidRPr="00EC121C">
        <w:rPr>
          <w:rFonts w:eastAsia="Times New Roman" w:hAnsi="Times New Roman" w:ascii="Times New Roman"/>
        </w:rPr>
        <w:t>Linije 2b, OIB 74365225721</w:t>
      </w:r>
      <w:r w:rsidR="000667DB" w:rsidRPr="00EC121C">
        <w:rPr>
          <w:rFonts w:hAnsi="Times New Roman" w:ascii="Times New Roman"/>
        </w:rPr>
        <w:t xml:space="preserve">. </w:t>
      </w:r>
      <w:r w:rsidR="00D160E1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D160E1" w:rsidRPr="00EC121C">
        <w:rPr>
          <w:rFonts w:hAnsi="Times New Roman" w:ascii="Times New Roman"/>
        </w:rPr>
        <w:t xml:space="preserve"> St-</w:t>
      </w:r>
      <w:r w:rsidR="00576390">
        <w:rPr>
          <w:rFonts w:hAnsi="Times New Roman" w:ascii="Times New Roman"/>
        </w:rPr>
        <w:t>172/12</w:t>
      </w:r>
      <w:r w:rsidR="00D160E1" w:rsidRPr="00EC121C">
        <w:rPr>
          <w:rFonts w:hAnsi="Times New Roman" w:ascii="Times New Roman"/>
        </w:rPr>
        <w:t xml:space="preserve"> od </w:t>
      </w:r>
      <w:r w:rsidR="00576390">
        <w:rPr>
          <w:rFonts w:hAnsi="Times New Roman" w:ascii="Times New Roman"/>
        </w:rPr>
        <w:t>31. kolovoza 2015</w:t>
      </w:r>
      <w:r w:rsidR="00D160E1" w:rsidRPr="00EC121C">
        <w:rPr>
          <w:rFonts w:hAnsi="Times New Roman" w:ascii="Times New Roman"/>
        </w:rPr>
        <w:t>. godine zaključen</w:t>
      </w:r>
      <w:r w:rsidR="00576390">
        <w:rPr>
          <w:rFonts w:hAnsi="Times New Roman" w:ascii="Times New Roman"/>
        </w:rPr>
        <w:t xml:space="preserve"> je</w:t>
      </w:r>
      <w:r w:rsidR="00D160E1" w:rsidRPr="00EC121C">
        <w:rPr>
          <w:rFonts w:hAnsi="Times New Roman" w:ascii="Times New Roman"/>
        </w:rPr>
        <w:t xml:space="preserve"> stečajni postupak nad stečajnim dužnikom </w:t>
      </w:r>
      <w:r w:rsidR="00576390">
        <w:rPr>
          <w:rFonts w:hAnsi="Times New Roman" w:ascii="Times New Roman"/>
        </w:rPr>
        <w:t>PRIBANIĆ</w:t>
      </w:r>
      <w:r w:rsidR="00576390" w:rsidRPr="00EC121C">
        <w:rPr>
          <w:rFonts w:hAnsi="Times New Roman" w:ascii="Times New Roman"/>
        </w:rPr>
        <w:t xml:space="preserve"> d.o.o. u stečaju</w:t>
      </w:r>
      <w:r w:rsidR="00576390">
        <w:rPr>
          <w:rFonts w:hAnsi="Times New Roman" w:ascii="Times New Roman"/>
        </w:rPr>
        <w:t xml:space="preserve">, Tounj, </w:t>
      </w:r>
      <w:r w:rsidR="00576390" w:rsidRPr="00EC121C">
        <w:rPr>
          <w:rFonts w:eastAsia="Times New Roman" w:hAnsi="Times New Roman" w:ascii="Times New Roman"/>
        </w:rPr>
        <w:t>Linije 2b, OIB 74365225721</w:t>
      </w:r>
      <w:r w:rsidR="00576390">
        <w:rPr>
          <w:rFonts w:eastAsia="Times New Roman" w:hAnsi="Times New Roman" w:ascii="Times New Roman"/>
        </w:rPr>
        <w:t xml:space="preserve">, a sukladno čl. 196. st. 1. Stečajnog zakona </w:t>
      </w:r>
      <w:r w:rsidR="00576390" w:rsidRPr="00EC121C">
        <w:rPr>
          <w:rFonts w:hAnsi="Times New Roman" w:ascii="Times New Roman"/>
        </w:rPr>
        <w:t xml:space="preserve">(Narodne novine broj 44/96, 29/99, 129/00, 123/03, 82/06, 116/10, 25/12, 133/12, </w:t>
      </w:r>
      <w:r w:rsidR="00576390">
        <w:rPr>
          <w:rFonts w:hAnsi="Times New Roman" w:ascii="Times New Roman"/>
        </w:rPr>
        <w:t xml:space="preserve">45/13, dalje u tekstu: SZ-a), time da je istim rješenjem određeno da stečajni upravitelj može i nakon zaključenja stečajnog postupka u ime stečajnog dužnika, a za račun stečajne mase unovčiti imovinu dužnika. </w:t>
      </w:r>
      <w:r w:rsidR="00D160E1" w:rsidRPr="00EC121C">
        <w:rPr>
          <w:rFonts w:hAnsi="Times New Roman" w:ascii="Times New Roman"/>
        </w:rPr>
        <w:t xml:space="preserve"> </w:t>
      </w:r>
    </w:p>
    <w:p w:rsidRDefault="00576390" w:rsidP="00655DBA" w:rsidR="00576390">
      <w:pPr>
        <w:jc w:val="both"/>
        <w:rPr>
          <w:rFonts w:hAnsi="Times New Roman" w:ascii="Times New Roman"/>
        </w:rPr>
      </w:pPr>
    </w:p>
    <w:p w:rsidRDefault="00576390" w:rsidP="00655DBA" w:rsidR="00576390" w:rsidRPr="00EC12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Rješenjem ovog suda posl.br. Tt-15/30361-1 stečajni dužnik PRIBANIĆ d.o.o. u stečaju, </w:t>
      </w:r>
      <w:r w:rsidR="007F7A9A">
        <w:rPr>
          <w:rFonts w:hAnsi="Times New Roman" w:ascii="Times New Roman"/>
        </w:rPr>
        <w:t xml:space="preserve">Tounj, </w:t>
      </w:r>
      <w:r w:rsidR="007F7A9A" w:rsidRPr="00EC121C">
        <w:rPr>
          <w:rFonts w:eastAsia="Times New Roman" w:hAnsi="Times New Roman" w:ascii="Times New Roman"/>
        </w:rPr>
        <w:t>Linije 2b, OIB 74365225721</w:t>
      </w:r>
      <w:r w:rsidR="007F7A9A">
        <w:rPr>
          <w:rFonts w:eastAsia="Times New Roman" w:hAnsi="Times New Roman" w:ascii="Times New Roman"/>
        </w:rPr>
        <w:t>, brisan je iz sudskog registra ovog suda dana 30. listopada 2015. godine.</w:t>
      </w:r>
    </w:p>
    <w:p w:rsidRDefault="00D160E1" w:rsidP="00655DBA" w:rsidR="00D160E1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</w:p>
    <w:p w:rsidRDefault="003E5B5D" w:rsidP="00D160E1" w:rsidR="000667DB" w:rsidRPr="00EC121C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Podneskom od </w:t>
      </w:r>
      <w:r w:rsidR="008F5F84">
        <w:rPr>
          <w:rFonts w:hAnsi="Times New Roman" w:ascii="Times New Roman"/>
        </w:rPr>
        <w:t>31. ožujka 2016</w:t>
      </w:r>
      <w:r w:rsidRPr="00EC121C">
        <w:rPr>
          <w:rFonts w:hAnsi="Times New Roman" w:ascii="Times New Roman"/>
        </w:rPr>
        <w:t xml:space="preserve">. godine stečajni upravitelj </w:t>
      </w:r>
      <w:r w:rsidR="000667DB" w:rsidRPr="00EC121C">
        <w:rPr>
          <w:rFonts w:hAnsi="Times New Roman" w:ascii="Times New Roman"/>
        </w:rPr>
        <w:t>Vladimir Špehar</w:t>
      </w:r>
      <w:r w:rsidRPr="00EC121C">
        <w:rPr>
          <w:rFonts w:hAnsi="Times New Roman" w:ascii="Times New Roman"/>
        </w:rPr>
        <w:t xml:space="preserve"> </w:t>
      </w:r>
      <w:r w:rsidR="000667DB" w:rsidRPr="00EC121C">
        <w:rPr>
          <w:rFonts w:hAnsi="Times New Roman" w:ascii="Times New Roman"/>
        </w:rPr>
        <w:t>izvijestio</w:t>
      </w:r>
      <w:r w:rsidR="00D160E1" w:rsidRPr="00EC121C">
        <w:rPr>
          <w:rFonts w:hAnsi="Times New Roman" w:ascii="Times New Roman"/>
        </w:rPr>
        <w:t xml:space="preserve"> je </w:t>
      </w:r>
      <w:r w:rsidR="008F5F84">
        <w:rPr>
          <w:rFonts w:hAnsi="Times New Roman" w:ascii="Times New Roman"/>
        </w:rPr>
        <w:t xml:space="preserve">sud da je dovršen ovršni postupak broj Ovrv-506/15 u ovršnoj stvari ovrhovoditelja – stečajnog dužnika protiv ovršenika PILANA PRIBANIĆ d.o.o., te da je naplaćena cjelokupna tražbina ovrhovoditelja (glavnica, kamate i troškovi) u iznosu od 326.924,83 kn. Stečajni upravitelj predložio je da sud odredi nastavak postupka radi naknadne diobe, kao i da se izvrši upis stečajne mase u sudski registar i istoj dodijeli osobni identifikacijski broj.  </w:t>
      </w:r>
    </w:p>
    <w:p w:rsidRDefault="000667DB" w:rsidP="00D160E1" w:rsidR="000667DB" w:rsidRPr="00EC121C">
      <w:pPr>
        <w:ind w:firstLine="720"/>
        <w:jc w:val="both"/>
        <w:rPr>
          <w:rFonts w:hAnsi="Times New Roman" w:ascii="Times New Roman"/>
        </w:rPr>
      </w:pPr>
    </w:p>
    <w:p w:rsidRDefault="000667DB" w:rsidP="00D160E1" w:rsidR="008F5F84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Člankom </w:t>
      </w:r>
      <w:smartTag w:element="metricconverter" w:uri="urn:schemas-microsoft-com:office:smarttags">
        <w:smartTagPr>
          <w:attr w:val="199. st" w:name="ProductID"/>
        </w:smartTagPr>
        <w:r w:rsidRPr="00EC121C">
          <w:rPr>
            <w:rFonts w:hAnsi="Times New Roman" w:ascii="Times New Roman"/>
          </w:rPr>
          <w:t>199. st</w:t>
        </w:r>
      </w:smartTag>
      <w:r w:rsidRPr="00EC121C">
        <w:rPr>
          <w:rFonts w:hAnsi="Times New Roman" w:ascii="Times New Roman"/>
        </w:rPr>
        <w:t xml:space="preserve">. 1. SZ-a određeno je da će stečajni sudac na prijedlog stečajnog upravitelja, kojega od stečajnih vjerovnika ili po službenoj dužnosti odrediti nastavak postupka radi naknadne diobe, ako se nakon završnog ročišta: 1. stvore uvjeti da se zadržani iznosi podijele stečajnim vjerovnicima; 2. iznosi koji su isplaćeni iz stečajne mase vrate natrag u masu; 3. pronađe imovina koja ulazi u stečajnu masu. </w:t>
      </w:r>
    </w:p>
    <w:p w:rsidRDefault="008F5F84" w:rsidP="00D160E1" w:rsidR="008F5F84">
      <w:pPr>
        <w:ind w:firstLine="720"/>
        <w:jc w:val="both"/>
        <w:rPr>
          <w:rFonts w:hAnsi="Times New Roman" w:ascii="Times New Roman"/>
        </w:rPr>
      </w:pPr>
    </w:p>
    <w:p w:rsidRDefault="008F5F84" w:rsidP="008F5F84" w:rsidR="000667DB" w:rsidRPr="00EC12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289. st. 4. Stečajnog zakona (Narodne novine broj 71/15; u skladu s čl. 441. st. 2. istog Stečajnog zakona odredbe čl. 289. st. 4. – 7. primjenjuje se na postupke koji su u tijeku, osim ako su radnje na koje se odnose započete prije stupanja na snagu toga Zakona), propisano je da je i</w:t>
      </w:r>
      <w:r w:rsidR="000667DB" w:rsidRPr="00EC121C">
        <w:rPr>
          <w:rFonts w:hAnsi="Times New Roman" w:ascii="Times New Roman"/>
        </w:rPr>
        <w:t xml:space="preserve">movina iz stavka 1. stečajna masa </w:t>
      </w:r>
      <w:r w:rsidR="00451F0B">
        <w:rPr>
          <w:rFonts w:hAnsi="Times New Roman" w:ascii="Times New Roman"/>
        </w:rPr>
        <w:t xml:space="preserve">na nju </w:t>
      </w:r>
      <w:r w:rsidR="000667DB" w:rsidRPr="00EC121C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>
        <w:rPr>
          <w:rFonts w:hAnsi="Times New Roman" w:ascii="Times New Roman"/>
        </w:rPr>
        <w:t xml:space="preserve">, osim ako tim Zakonom nije </w:t>
      </w:r>
      <w:r w:rsidR="000667DB" w:rsidRPr="00EC121C">
        <w:rPr>
          <w:rFonts w:hAnsi="Times New Roman" w:ascii="Times New Roman"/>
        </w:rPr>
        <w:t xml:space="preserve">drukčije određeno. </w:t>
      </w:r>
      <w:r w:rsidR="00451F0B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EC121C">
      <w:pPr>
        <w:ind w:firstLine="720"/>
        <w:jc w:val="both"/>
        <w:rPr>
          <w:rFonts w:hAnsi="Times New Roman" w:ascii="Times New Roman"/>
        </w:rPr>
      </w:pPr>
    </w:p>
    <w:p w:rsidRDefault="000667DB" w:rsidP="00D160E1" w:rsidR="00E80B05" w:rsidRPr="00EC121C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</w:t>
      </w:r>
      <w:r w:rsidR="002A61E4">
        <w:rPr>
          <w:rFonts w:hAnsi="Times New Roman" w:ascii="Times New Roman"/>
        </w:rPr>
        <w:t xml:space="preserve">ostvarena daljnja imovina – novčana sredstva koja ulaze u stečajnu masu, tj. </w:t>
      </w:r>
      <w:r w:rsidR="00E80B05" w:rsidRPr="00EC121C">
        <w:rPr>
          <w:rFonts w:hAnsi="Times New Roman" w:ascii="Times New Roman"/>
        </w:rPr>
        <w:t xml:space="preserve">ostvaren je uvjet iz čl. </w:t>
      </w:r>
      <w:smartTag w:element="metricconverter" w:uri="urn:schemas-microsoft-com:office:smarttags">
        <w:smartTagPr>
          <w:attr w:val="199. st" w:name="ProductID"/>
        </w:smartTagPr>
        <w:r w:rsidR="00E80B05" w:rsidRPr="00EC121C">
          <w:rPr>
            <w:rFonts w:hAnsi="Times New Roman" w:ascii="Times New Roman"/>
          </w:rPr>
          <w:t>199. st</w:t>
        </w:r>
      </w:smartTag>
      <w:r w:rsidR="002A61E4">
        <w:rPr>
          <w:rFonts w:hAnsi="Times New Roman" w:ascii="Times New Roman"/>
        </w:rPr>
        <w:t xml:space="preserve">. 1. toč. 3. SZ-a, pa je riješeno kao pod točkom I. izreke ovog rješenja. </w:t>
      </w:r>
    </w:p>
    <w:p w:rsidRDefault="00E80B05" w:rsidP="00D160E1" w:rsidR="00E80B05" w:rsidRPr="00EC121C">
      <w:pPr>
        <w:ind w:firstLine="720"/>
        <w:jc w:val="both"/>
        <w:rPr>
          <w:rFonts w:hAnsi="Times New Roman" w:ascii="Times New Roman"/>
        </w:rPr>
      </w:pPr>
    </w:p>
    <w:p w:rsidRDefault="00E80B05" w:rsidP="00D160E1" w:rsidR="00E80B05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nastavljenom postupku </w:t>
      </w:r>
      <w:r w:rsidR="002A61E4">
        <w:rPr>
          <w:rFonts w:hAnsi="Times New Roman" w:ascii="Times New Roman"/>
        </w:rPr>
        <w:t>stečajni upravitelj će postupiti sukladno odredbi čl. 201. SZ-a. Odredbom čl. 438. Stečajnog zakona (Narodne novine broj 71/15; u skladu s čl. 441. st. 2. istog Stečajnog zakona odredbe čl. 438. primjenjuje se na postupke koji su u tijeku)</w:t>
      </w:r>
      <w:r w:rsidR="00D129AA">
        <w:rPr>
          <w:rFonts w:hAnsi="Times New Roman" w:ascii="Times New Roman"/>
        </w:rPr>
        <w:t xml:space="preserve">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</w:t>
      </w:r>
      <w:r w:rsidR="00D129AA">
        <w:rPr>
          <w:rFonts w:hAnsi="Times New Roman" w:ascii="Times New Roman"/>
        </w:rPr>
        <w:lastRenderedPageBreak/>
        <w:t xml:space="preserve">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D129AA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temeljem odredbe čl. 289. st. 5. i odredbe čl. 438. st. 1. Stečajnog zakona (Narodne novine broj 71/15), riješeno je kao pod točkama II. do IV. izreke ovog rješenja. </w:t>
      </w:r>
    </w:p>
    <w:p w:rsidRDefault="002A61E4" w:rsidP="00D160E1" w:rsidR="002A61E4" w:rsidRPr="00EC121C">
      <w:pPr>
        <w:ind w:firstLine="720"/>
        <w:jc w:val="both"/>
        <w:rPr>
          <w:rFonts w:hAnsi="Times New Roman" w:ascii="Times New Roman"/>
        </w:rPr>
      </w:pP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2A61E4" w:rsidR="002577C3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D129AA">
        <w:rPr>
          <w:rFonts w:hAnsi="Times New Roman" w:ascii="Times New Roman"/>
        </w:rPr>
        <w:t>16. svibnja 2016</w:t>
      </w:r>
      <w:r w:rsidR="00D160E1" w:rsidRPr="00EC121C">
        <w:rPr>
          <w:rFonts w:hAnsi="Times New Roman" w:ascii="Times New Roman"/>
        </w:rPr>
        <w:t>.</w:t>
      </w:r>
      <w:r w:rsidRPr="00EC121C">
        <w:rPr>
          <w:rFonts w:hAnsi="Times New Roman" w:ascii="Times New Roman"/>
        </w:rPr>
        <w:t xml:space="preserve"> godine</w:t>
      </w:r>
    </w:p>
    <w:p w:rsidRDefault="00AB62F7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34774" w:rsidR="00DB2868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>
        <w:rPr>
          <w:rFonts w:hAnsi="Times New Roman" w:ascii="Times New Roman"/>
        </w:rPr>
        <w:t xml:space="preserve">                 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652A45" w:rsidRPr="00EC121C">
        <w:rPr>
          <w:rFonts w:hAnsi="Times New Roman" w:ascii="Times New Roman"/>
        </w:rPr>
        <w:t>,v.r.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 xml:space="preserve">   </w:t>
      </w:r>
      <w:r w:rsidR="00D129AA">
        <w:rPr>
          <w:rFonts w:hAnsi="Times New Roman" w:ascii="Times New Roman"/>
        </w:rPr>
        <w:t>Renata Klokočki</w:t>
      </w:r>
      <w:r w:rsidR="00D160E1" w:rsidRPr="00EC121C">
        <w:rPr>
          <w:rFonts w:hAnsi="Times New Roman" w:ascii="Times New Roman"/>
        </w:rPr>
        <w:t xml:space="preserve"> </w:t>
      </w:r>
    </w:p>
    <w:p w:rsidRDefault="003E5B5D" w:rsidP="00434774" w:rsidR="003E5B5D" w:rsidRPr="00EC121C">
      <w:pPr>
        <w:jc w:val="both"/>
        <w:rPr>
          <w:rFonts w:hAnsi="Times New Roman" w:ascii="Times New Roman"/>
        </w:rPr>
      </w:pPr>
    </w:p>
    <w:p w:rsidRDefault="00C1564B" w:rsidP="00434774" w:rsidR="003E5B5D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</w:p>
    <w:p w:rsidRDefault="00D129AA" w:rsidP="00D129AA" w:rsidR="002462C0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D129AA" w:rsidP="00D129AA" w:rsidR="00D129AA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</w:t>
      </w:r>
    </w:p>
    <w:p w:rsidRDefault="00D129AA" w:rsidP="00D129AA" w:rsidR="00D129AA" w:rsidRPr="00EC121C">
      <w:pPr>
        <w:rPr>
          <w:rFonts w:hAnsi="Times New Roman" w:ascii="Times New Roman"/>
        </w:rPr>
      </w:pPr>
      <w:r>
        <w:rPr>
          <w:rFonts w:hAnsi="Times New Roman" w:ascii="Times New Roman"/>
        </w:rPr>
        <w:t>(čl. 200. st. 2. SZ-a).</w:t>
      </w:r>
    </w:p>
    <w:sectPr w:rsidSect="003E5B5D" w:rsidR="00D129AA" w:rsidRPr="00EC121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D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576390">
      <w:rPr>
        <w:rFonts w:hAnsi="Times New Roman" w:ascii="Times New Roman"/>
      </w:rPr>
      <w:t>172/12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D35B7"/>
    <w:rsid w:val="001273E7"/>
    <w:rsid w:val="00140ECC"/>
    <w:rsid w:val="00162DD1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507DDD"/>
    <w:rsid w:val="00556418"/>
    <w:rsid w:val="00576390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F7A9A"/>
    <w:rsid w:val="00861737"/>
    <w:rsid w:val="00877EA5"/>
    <w:rsid w:val="00881DAB"/>
    <w:rsid w:val="008A7161"/>
    <w:rsid w:val="008E0C77"/>
    <w:rsid w:val="008F5F84"/>
    <w:rsid w:val="00962E0B"/>
    <w:rsid w:val="00970265"/>
    <w:rsid w:val="0099714B"/>
    <w:rsid w:val="009C5DC2"/>
    <w:rsid w:val="009E371C"/>
    <w:rsid w:val="009E3BCA"/>
    <w:rsid w:val="00A41C90"/>
    <w:rsid w:val="00A41D04"/>
    <w:rsid w:val="00A8116D"/>
    <w:rsid w:val="00AA1618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E7A4B"/>
    <w:rsid w:val="00C127A3"/>
    <w:rsid w:val="00C1564B"/>
    <w:rsid w:val="00C40B05"/>
    <w:rsid w:val="00C66DB3"/>
    <w:rsid w:val="00C95524"/>
    <w:rsid w:val="00CD3557"/>
    <w:rsid w:val="00CE37EA"/>
    <w:rsid w:val="00CF7B5D"/>
    <w:rsid w:val="00D0357C"/>
    <w:rsid w:val="00D129AA"/>
    <w:rsid w:val="00D160E1"/>
    <w:rsid w:val="00DB240F"/>
    <w:rsid w:val="00DB2868"/>
    <w:rsid w:val="00E04BBF"/>
    <w:rsid w:val="00E12E12"/>
    <w:rsid w:val="00E204C0"/>
    <w:rsid w:val="00E40C4B"/>
    <w:rsid w:val="00E80B05"/>
    <w:rsid w:val="00E96E6D"/>
    <w:rsid w:val="00EC121C"/>
    <w:rsid w:val="00F00A3B"/>
    <w:rsid w:val="00F223B0"/>
    <w:rsid w:val="00F2472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62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D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62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D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2015.</izvorni_sadrzaj>
    <derivirana_varijabla naziv="DomainObject.Predmet.DatumRjesavanja_1">31. kolovoza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St-172/2012</izvorni_sadrzaj>
    <derivirana_varijabla naziv="DomainObject.Predmet.OznakaBroj_1">St-172/2012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PRIBANIĆ d.o.o. u stečaju Tounj</izvorni_sadrzaj>
    <derivirana_varijabla naziv="DomainObject.Predmet.ProtustrankaFormated_1">  PRIBANIĆ d.o.o. u stečaju Tounj</derivirana_varijabla>
  </DomainObject.Predmet.ProtustrankaFormated>
  <DomainObject.Predmet.ProtustrankaFormatedOIB>
    <izvorni_sadrzaj>  PRIBANIĆ d.o.o. u stečaju Tounj, OIB 74365225721</izvorni_sadrzaj>
    <derivirana_varijabla naziv="DomainObject.Predmet.ProtustrankaFormatedOIB_1">  PRIBANIĆ d.o.o. u stečaju Tounj, OIB 74365225721</derivirana_varijabla>
  </DomainObject.Predmet.ProtustrankaFormatedOIB>
  <DomainObject.Predmet.ProtustrankaFormatedWithAdress>
    <izvorni_sadrzaj> PRIBANIĆ d.o.o. u stečaju Tounj, Linije 2b, Tounj</izvorni_sadrzaj>
    <derivirana_varijabla naziv="DomainObject.Predmet.ProtustrankaFormatedWithAdress_1"> PRIBANIĆ d.o.o. u stečaju Tounj, Linije 2b, Tounj</derivirana_varijabla>
  </DomainObject.Predmet.ProtustrankaFormatedWithAdress>
  <DomainObject.Predmet.ProtustrankaFormatedWithAdressOIB>
    <izvorni_sadrzaj> PRIBANIĆ d.o.o. u stečaju Tounj, OIB 74365225721, Linije 2b, Tounj</izvorni_sadrzaj>
    <derivirana_varijabla naziv="DomainObject.Predmet.ProtustrankaFormatedWithAdressOIB_1"> PRIBANIĆ d.o.o. u stečaju Tounj, OIB 74365225721, Linije 2b, Tounj</derivirana_varijabla>
  </DomainObject.Predmet.ProtustrankaFormatedWithAdressOIB>
  <DomainObject.Predmet.ProtustrankaWithAdress>
    <izvorni_sadrzaj>PRIBANIĆ d.o.o. u stečaju Tounj Linije 2b, Tounj</izvorni_sadrzaj>
    <derivirana_varijabla naziv="DomainObject.Predmet.ProtustrankaWithAdress_1">PRIBANIĆ d.o.o. u stečaju Tounj Linije 2b, Tounj</derivirana_varijabla>
  </DomainObject.Predmet.ProtustrankaWithAdress>
  <DomainObject.Predmet.ProtustrankaWithAdressOIB>
    <izvorni_sadrzaj>PRIBANIĆ d.o.o. u stečaju Tounj, OIB 74365225721, Linije 2b, Tounj</izvorni_sadrzaj>
    <derivirana_varijabla naziv="DomainObject.Predmet.ProtustrankaWithAdressOIB_1">PRIBANIĆ d.o.o. u stečaju Tounj, OIB 74365225721, Linije 2b, Tounj</derivirana_varijabla>
  </DomainObject.Predmet.ProtustrankaWithAdressOIB>
  <DomainObject.Predmet.ProtustrankaNazivFormated>
    <izvorni_sadrzaj>PRIBANIĆ d.o.o. u stečaju Tounj</izvorni_sadrzaj>
    <derivirana_varijabla naziv="DomainObject.Predmet.ProtustrankaNazivFormated_1">PRIBANIĆ d.o.o. u stečaju Tounj</derivirana_varijabla>
  </DomainObject.Predmet.ProtustrankaNazivFormated>
  <DomainObject.Predmet.ProtustrankaNazivFormatedOIB>
    <izvorni_sadrzaj>PRIBANIĆ d.o.o. u stečaju Tounj, OIB 74365225721</izvorni_sadrzaj>
    <derivirana_varijabla naziv="DomainObject.Predmet.ProtustrankaNazivFormatedOIB_1">PRIBANIĆ d.o.o. u stečaju Tounj, OIB 74365225721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PONUDITELJ-OSTALO; PILANA PRIBANIĆ d.o.o. za proizvodnju, trgovinu i usluge; RH,MINISTARSTVO FINANCIJA,POREZNA UPRAVA,PODRUČNI URED KARLOVAC zastupanog po punomoćniku Županijsko državno odvjetništvo u Klc</izvorni_sadrzaj>
    <derivirana_varijabla naziv="DomainObject.Predmet.StrankaFormated_1">  PONUDITELJ-OSTALO; PILANA PRIBANIĆ d.o.o. za proizvodnju, trgovinu i usluge; RH,MINISTARSTVO FINANCIJA,POREZNA UPRAVA,PODRUČNI URED KARLOVAC zastupanog po punomoćniku Županijsko državno odvjetništvo u Klc</derivirana_varijabla>
  </DomainObject.Predmet.StrankaFormated>
  <DomainObject.Predmet.StrankaFormatedOIB>
    <izvorni_sadrzaj>  PONUDITELJ-OSTALO; PILANA PRIBANIĆ d.o.o. za proizvodnju, trgovinu i usluge, OIB 72775481140; RH,MINISTARSTVO FINANCIJA,POREZNA UPRAVA,PODRUČNI URED KARLOVAC, OIB 18683136487 zastupanog po punomoćniku Županijsko državno odvjetništvo u Klc</izvorni_sadrzaj>
    <derivirana_varijabla naziv="DomainObject.Predmet.StrankaFormatedOIB_1">  PONUDITELJ-OSTALO; PILANA PRIBANIĆ d.o.o. za proizvodnju, trgovinu i usluge, OIB 72775481140; RH,MINISTARSTVO FINANCIJA,POREZNA UPRAVA,PODRUČNI URED KARLOVAC, OIB 18683136487 zastupanog po punomoćniku Županijsko državno odvjetništvo u Klc</derivirana_varijabla>
  </DomainObject.Predmet.StrankaFormatedOIB>
  <DomainObject.Predmet.StrankaFormatedWithAdress>
    <izvorni_sadrzaj> PONUDITELJ-OSTALO; PILANA PRIBANIĆ d.o.o. za proizvodnju, trgovinu i usluge, Linije 2 G, 47300 Tounj; RH,MINISTARSTVO FINANCIJA,POREZNA UPRAVA,PODRUČNI URED KARLOVAC zastupanog po punomoćniku Županijsko državno odvjetništvo u Klc</izvorni_sadrzaj>
    <derivirana_varijabla naziv="DomainObject.Predmet.StrankaFormatedWithAdress_1"> PONUDITELJ-OSTALO; PILANA PRIBANIĆ d.o.o. za proizvodnju, trgovinu i usluge, Linije 2 G, 47300 Tounj; RH,MINISTARSTVO FINANCIJA,POREZNA UPRAVA,PODRUČNI URED KARLOVAC zastupanog po punomoćniku Županijsko državno odvjetništvo u Klc</derivirana_varijabla>
  </DomainObject.Predmet.StrankaFormatedWithAdress>
  <DomainObject.Predmet.StrankaFormatedWithAdressOIB>
    <izvorni_sadrzaj> PONUDITELJ-OSTALO; PILANA PRIBANIĆ d.o.o. za proizvodnju, trgovinu i usluge, OIB 72775481140, Linije 2 G, 47300 Tounj; RH,MINISTARSTVO FINANCIJA,POREZNA UPRAVA,PODRUČNI URED KARLOVAC, OIB 18683136487 zastupanog po punomoćniku Županijsko državno odvjetništvo u Klc</izvorni_sadrzaj>
    <derivirana_varijabla naziv="DomainObject.Predmet.StrankaFormatedWithAdressOIB_1"> PONUDITELJ-OSTALO; PILANA PRIBANIĆ d.o.o. za proizvodnju, trgovinu i usluge, OIB 72775481140, Linije 2 G, 47300 Tounj; RH,MINISTARSTVO FINANCIJA,POREZNA UPRAVA,PODRUČNI URED KARLOVAC, OIB 18683136487 zastupanog po punomoćniku Županijsko državno odvjetništvo u Klc</derivirana_varijabla>
  </DomainObject.Predmet.StrankaFormatedWithAdressOIB>
  <DomainObject.Predmet.StrankaWithAdress>
    <izvorni_sadrzaj>PONUDITELJ-OSTALO ,PILANA PRIBANIĆ d.o.o. za proizvodnju, trgovinu i usluge Linije 2 G,47300 Tounj,RH,MINISTARSTVO FINANCIJA,POREZNA UPRAVA,PODRUČNI URED KARLOVAC </izvorni_sadrzaj>
    <derivirana_varijabla naziv="DomainObject.Predmet.StrankaWithAdress_1">PONUDITELJ-OSTALO ,PILANA PRIBANIĆ d.o.o. za proizvodnju, trgovinu i usluge Linije 2 G,47300 Tounj,RH,MINISTARSTVO FINANCIJA,POREZNA UPRAVA,PODRUČNI URED KARLOVAC </derivirana_varijabla>
  </DomainObject.Predmet.StrankaWithAdress>
  <DomainObject.Predmet.StrankaWithAdressOIB>
    <izvorni_sadrzaj>PONUDITELJ-OSTALO,PILANA PRIBANIĆ d.o.o. za proizvodnju, trgovinu i usluge, OIB 72775481140, Linije 2 G,47300 Tounj,RH,MINISTARSTVO FINANCIJA,POREZNA UPRAVA,PODRUČNI URED KARLOVAC, OIB 18683136487</izvorni_sadrzaj>
    <derivirana_varijabla naziv="DomainObject.Predmet.StrankaWithAdressOIB_1">PONUDITELJ-OSTALO,PILANA PRIBANIĆ d.o.o. za proizvodnju, trgovinu i usluge, OIB 72775481140, Linije 2 G,47300 Tounj,RH,MINISTARSTVO FINANCIJA,POREZNA UPRAVA,PODRUČNI URED KARLOVAC, OIB 18683136487</derivirana_varijabla>
  </DomainObject.Predmet.StrankaWithAdressOIB>
  <DomainObject.Predmet.StrankaNazivFormated>
    <izvorni_sadrzaj>PONUDITELJ-OSTALO,PILANA PRIBANIĆ d.o.o. za proizvodnju, trgovinu i usluge,RH,MINISTARSTVO FINANCIJA,POREZNA UPRAVA,PODRUČNI URED KARLOVAC</izvorni_sadrzaj>
    <derivirana_varijabla naziv="DomainObject.Predmet.StrankaNazivFormated_1">PONUDITELJ-OSTALO,PILANA PRIBANIĆ d.o.o. za proizvodnju, trgovinu i usluge,RH,MINISTARSTVO FINANCIJA,POREZNA UPRAVA,PODRUČNI URED KARLOVAC</derivirana_varijabla>
  </DomainObject.Predmet.StrankaNazivFormated>
  <DomainObject.Predmet.StrankaNazivFormatedOIB>
    <izvorni_sadrzaj>PONUDITELJ-OSTALO,PILANA PRIBANIĆ d.o.o. za proizvodnju, trgovinu i usluge, OIB 72775481140,RH,MINISTARSTVO FINANCIJA,POREZNA UPRAVA,PODRUČNI URED KARLOVAC, OIB 18683136487</izvorni_sadrzaj>
    <derivirana_varijabla naziv="DomainObject.Predmet.StrankaNazivFormatedOIB_1">PONUDITELJ-OSTALO,PILANA PRIBANIĆ d.o.o. za proizvodnju, trgovinu i usluge, OIB 72775481140,RH,MINISTARSTVO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PONUDITELJ-OSTALO</item>
      <item>PILANA PRIBANIĆ d.o.o. za proizvodnju, trgovinu i usluge</item>
      <item>RH,MINISTARSTVO FINANCIJA,POREZNA UPRAVA,PODRUČNI URED KARLOVAC zastupanog po punomoćniku Županijsko državno odvjetništvo u Klc</item>
    </izvorni_sadrzaj>
    <derivirana_varijabla naziv="DomainObject.Predmet.StrankaListFormated_1">
      <item>PONUDITELJ-OSTALO</item>
      <item>PILANA PRIBANIĆ d.o.o. za proizvodnju, trgovinu i usluge</item>
      <item>RH,MINISTARSTVO FINANCIJA,POREZNA UPRAVA,PODRUČNI URED KARLOVAC zastupanog po punomoćniku Županijsko državno odvjetništvo u Klc</item>
    </derivirana_varijabla>
  </DomainObject.Predmet.StrankaListFormated>
  <DomainObject.Predmet.StrankaListFormatedOIB>
    <izvorni_sadrzaj>
      <item>PONUDITELJ-OSTALO</item>
      <item>PILANA PRIBANIĆ d.o.o. za proizvodnju, trgovinu i usluge, OIB 72775481140</item>
      <item>RH,MINISTARSTVO FINANCIJA,POREZNA UPRAVA,PODRUČNI URED KARLOVAC, OIB 18683136487 zastupanog po punomoćniku Županijsko državno odvjetništvo u Klc</item>
    </izvorni_sadrzaj>
    <derivirana_varijabla naziv="DomainObject.Predmet.StrankaListFormatedOIB_1">
      <item>PONUDITELJ-OSTALO</item>
      <item>PILANA PRIBANIĆ d.o.o. za proizvodnju, trgovinu i usluge, OIB 72775481140</item>
      <item>RH,MINISTARSTVO FINANCIJA,POREZNA UPRAVA,PODRUČNI URED KARLOVAC, OIB 18683136487 zastupanog po punomoćniku Županijsko državno odvjetništvo u Klc</item>
    </derivirana_varijabla>
  </DomainObject.Predmet.StrankaListFormatedOIB>
  <DomainObject.Predmet.StrankaListFormatedWithAdress>
    <izvorni_sadrzaj>
      <item>PONUDITELJ-OSTALO</item>
      <item>PILANA PRIBANIĆ d.o.o. za proizvodnju, trgovinu i usluge, Linije 2 G, 47300 Tounj</item>
      <item>RH,MINISTARSTVO FINANCIJA,POREZNA UPRAVA,PODRUČNI URED KARLOVAC zastupanog po punomoćniku Županijsko državno odvjetništvo u Klc</item>
    </izvorni_sadrzaj>
    <derivirana_varijabla naziv="DomainObject.Predmet.StrankaListFormatedWithAdress_1">
      <item>PONUDITELJ-OSTALO</item>
      <item>PILANA PRIBANIĆ d.o.o. za proizvodnju, trgovinu i usluge, Linije 2 G, 47300 Tounj</item>
      <item>RH,MINISTARSTVO FINANCIJA,POREZNA UPRAVA,PODRUČNI URED KARLOVAC zastupanog po punomoćniku Županijsko državno odvjetništvo u Klc</item>
    </derivirana_varijabla>
  </DomainObject.Predmet.StrankaListFormatedWithAdress>
  <DomainObject.Predmet.StrankaListFormatedWithAdressOIB>
    <izvorni_sadrzaj>
      <item>PONUDITELJ-OSTALO</item>
      <item>PILANA PRIBANIĆ d.o.o. za proizvodnju, trgovinu i usluge, OIB 72775481140, Linije 2 G, 47300 Tounj</item>
      <item>RH,MINISTARSTVO FINANCIJA,POREZNA UPRAVA,PODRUČNI URED KARLOVAC, OIB 18683136487 zastupanog po punomoćniku Županijsko državno odvjetništvo u Klc</item>
    </izvorni_sadrzaj>
    <derivirana_varijabla naziv="DomainObject.Predmet.StrankaListFormatedWithAdressOIB_1">
      <item>PONUDITELJ-OSTALO</item>
      <item>PILANA PRIBANIĆ d.o.o. za proizvodnju, trgovinu i usluge, OIB 72775481140, Linije 2 G, 47300 Tounj</item>
      <item>RH,MINISTARSTVO FINANCIJA,POREZNA UPRAVA,PODRUČNI URED KARLOVAC, OIB 18683136487 zastupanog po punomoćniku Županijsko državno odvjetništvo u Klc</item>
    </derivirana_varijabla>
  </DomainObject.Predmet.StrankaListFormatedWithAdressOIB>
  <DomainObject.Predmet.StrankaListNazivFormated>
    <izvorni_sadrzaj>
      <item>PONUDITELJ-OSTALO</item>
      <item>PILANA PRIBANIĆ d.o.o. za proizvodnju, trgovinu i usluge</item>
      <item>RH,MINISTARSTVO FINANCIJA,POREZNA UPRAVA,PODRUČNI URED KARLOVAC</item>
    </izvorni_sadrzaj>
    <derivirana_varijabla naziv="DomainObject.Predmet.StrankaListNazivFormated_1">
      <item>PONUDITELJ-OSTALO</item>
      <item>PILANA PRIBANIĆ d.o.o. za proizvodnju, trgovinu i usluge</item>
      <item>RH,MINISTARSTVO FINANCIJA,POREZNA UPRAVA,PODRUČNI URED KARLOVAC</item>
    </derivirana_varijabla>
  </DomainObject.Predmet.StrankaListNazivFormated>
  <DomainObject.Predmet.StrankaListNazivFormatedOIB>
    <izvorni_sadrzaj>
      <item>PONUDITELJ-OSTALO</item>
      <item>PILANA PRIBANIĆ d.o.o. za proizvodnju, trgovinu i usluge, OIB 72775481140</item>
      <item>RH,MINISTARSTVO FINANCIJA,POREZNA UPRAVA,PODRUČNI URED KARLOVAC, OIB 18683136487</item>
    </izvorni_sadrzaj>
    <derivirana_varijabla naziv="DomainObject.Predmet.StrankaListNazivFormatedOIB_1">
      <item>PONUDITELJ-OSTALO</item>
      <item>PILANA PRIBANIĆ d.o.o. za proizvodnju, trgovinu i usluge, OIB 72775481140</item>
      <item>RH,MINISTARSTVO FINANCIJA,POREZNA UPRAVA,PODRUČNI URED KARLOVAC, OIB 18683136487</item>
    </derivirana_varijabla>
  </DomainObject.Predmet.StrankaListNazivFormatedOIB>
  <DomainObject.Predmet.ProtuStrankaListFormated>
    <izvorni_sadrzaj>
      <item>PRIBANIĆ d.o.o. u stečaju Tounj</item>
    </izvorni_sadrzaj>
    <derivirana_varijabla naziv="DomainObject.Predmet.ProtuStrankaListFormated_1">
      <item>PRIBANIĆ d.o.o. u stečaju Tounj</item>
    </derivirana_varijabla>
  </DomainObject.Predmet.ProtuStrankaListFormated>
  <DomainObject.Predmet.ProtuStrankaListFormatedOIB>
    <izvorni_sadrzaj>
      <item>PRIBANIĆ d.o.o. u stečaju Tounj, OIB 74365225721</item>
    </izvorni_sadrzaj>
    <derivirana_varijabla naziv="DomainObject.Predmet.ProtuStrankaListFormatedOIB_1">
      <item>PRIBANIĆ d.o.o. u stečaju Tounj, OIB 74365225721</item>
    </derivirana_varijabla>
  </DomainObject.Predmet.ProtuStrankaListFormatedOIB>
  <DomainObject.Predmet.ProtuStrankaListFormatedWithAdress>
    <izvorni_sadrzaj>
      <item>PRIBANIĆ d.o.o. u stečaju Tounj, Linije 2b, Tounj</item>
    </izvorni_sadrzaj>
    <derivirana_varijabla naziv="DomainObject.Predmet.ProtuStrankaListFormatedWithAdress_1">
      <item>PRIBANIĆ d.o.o. u stečaju Tounj, Linije 2b, Tounj</item>
    </derivirana_varijabla>
  </DomainObject.Predmet.ProtuStrankaListFormatedWithAdress>
  <DomainObject.Predmet.ProtuStrankaListFormatedWithAdressOIB>
    <izvorni_sadrzaj>
      <item>PRIBANIĆ d.o.o. u stečaju Tounj, OIB 74365225721, Linije 2b, Tounj</item>
    </izvorni_sadrzaj>
    <derivirana_varijabla naziv="DomainObject.Predmet.ProtuStrankaListFormatedWithAdressOIB_1">
      <item>PRIBANIĆ d.o.o. u stečaju Tounj, OIB 74365225721, Linije 2b, Tounj</item>
    </derivirana_varijabla>
  </DomainObject.Predmet.ProtuStrankaListFormatedWithAdressOIB>
  <DomainObject.Predmet.ProtuStrankaListNazivFormated>
    <izvorni_sadrzaj>
      <item>PRIBANIĆ d.o.o. u stečaju Tounj</item>
    </izvorni_sadrzaj>
    <derivirana_varijabla naziv="DomainObject.Predmet.ProtuStrankaListNazivFormated_1">
      <item>PRIBANIĆ d.o.o. u stečaju Tounj</item>
    </derivirana_varijabla>
  </DomainObject.Predmet.ProtuStrankaListNazivFormated>
  <DomainObject.Predmet.ProtuStrankaListNazivFormatedOIB>
    <izvorni_sadrzaj>
      <item>PRIBANIĆ d.o.o. u stečaju Tounj, OIB 74365225721</item>
    </izvorni_sadrzaj>
    <derivirana_varijabla naziv="DomainObject.Predmet.ProtuStrankaListNazivFormatedOIB_1">
      <item>PRIBANIĆ d.o.o. u stečaju Tounj, OIB 74365225721</item>
    </derivirana_varijabla>
  </DomainObject.Predmet.ProtuStrankaListNazivFormatedOIB>
  <DomainObject.Predmet.OstaliListFormated>
    <izvorni_sadrzaj>
      <item>Županijsko državno odvjetništvo u Klc punomoćnik sudionika u postupku RH,MINISTARSTVO FINANCIJA,POREZNA UPRAVA,PODRUČNI URED KARLOVAC</item>
      <item>Vladimir Špehar</item>
      <item>KARLOVAČKA BANKA d.d.</item>
      <item>JURE PRIBANIĆ</item>
      <item>POREZNA UPRAVA OGULIN</item>
      <item>Nenad Mamula</item>
      <item>PILANA PRIBANIĆ d.o.o.</item>
      <item>FINA RIJEKA</item>
    </izvorni_sadrzaj>
    <derivirana_varijabla naziv="DomainObject.Predmet.OstaliListFormated_1">
      <item>Županijsko državno odvjetništvo u Klc punomoćnik sudionika u postupku RH,MINISTARSTVO FINANCIJA,POREZNA UPRAVA,PODRUČNI URED KARLOVAC</item>
      <item>Vladimir Špehar</item>
      <item>KARLOVAČKA BANKA d.d.</item>
      <item>JURE PRIBANIĆ</item>
      <item>POREZNA UPRAVA OGULIN</item>
      <item>Nenad Mamula</item>
      <item>PILANA PRIBANIĆ d.o.o.</item>
      <item>FINA RIJEKA</item>
    </derivirana_varijabla>
  </DomainObject.Predmet.OstaliListFormated>
  <DomainObject.Predmet.OstaliListFormatedOIB>
    <izvorni_sadrzaj>
      <item>Županijsko državno odvjetništvo u Klc, OIB 96351974803 punomoćnik sudionika u postupku RH,MINISTARSTVO FINANCIJA,POREZNA UPRAVA,PODRUČNI URED KARLOVAC</item>
      <item>Vladimir Špehar, OIB 20275924066</item>
      <item>KARLOVAČKA BANKA d.d., OIB 08106331075</item>
      <item>JURE PRIBANIĆ</item>
      <item>POREZNA UPRAVA OGULIN</item>
      <item>Nenad Mamula, OIB 32105472853</item>
      <item>PILANA PRIBANIĆ d.o.o.</item>
      <item>FINA RIJEKA, OIB 85821130368</item>
    </izvorni_sadrzaj>
    <derivirana_varijabla naziv="DomainObject.Predmet.OstaliListFormatedOIB_1">
      <item>Županijsko državno odvjetništvo u Klc, OIB 96351974803 punomoćnik sudionika u postupku RH,MINISTARSTVO FINANCIJA,POREZNA UPRAVA,PODRUČNI URED KARLOVAC</item>
      <item>Vladimir Špehar, OIB 20275924066</item>
      <item>KARLOVAČKA BANKA d.d., OIB 08106331075</item>
      <item>JURE PRIBANIĆ</item>
      <item>POREZNA UPRAVA OGULIN</item>
      <item>Nenad Mamula, OIB 32105472853</item>
      <item>PILANA PRIBANIĆ d.o.o.</item>
      <item>FINA RIJEKA, OIB 85821130368</item>
    </derivirana_varijabla>
  </DomainObject.Predmet.OstaliListFormatedOIB>
  <DomainObject.Predmet.OstaliListFormatedWithAdress>
    <izvorni_sadrzaj>
      <item>Županijsko državno odvjetništvo u Klc punomoćnik sudionika u postupku RH,MINISTARSTVO FINANCIJA,POREZNA UPRAVA,PODRUČNI URED KARLOVAC</item>
      <item>Vladimir Špehar, Domobranska Ulica 20c, 47000 Karlovac</item>
      <item>KARLOVAČKA BANKA d.d., I.G. KOVAČIĆA 1, Karlovac</item>
      <item>JURE PRIBANIĆ, LINIJE 2/B, Tounj</item>
      <item>POREZNA UPRAVA OGULIN</item>
      <item>Nenad Mamula, UL. NIKOLE TESLE 3, 47000 Karlovac</item>
      <item>PILANA PRIBANIĆ d.o.o., LINIJE 2g, 47264 Tounj</item>
      <item>FINA RIJEKA, Rijeka</item>
    </izvorni_sadrzaj>
    <derivirana_varijabla naziv="DomainObject.Predmet.OstaliListFormatedWithAdress_1">
      <item>Županijsko državno odvjetništvo u Klc punomoćnik sudionika u postupku RH,MINISTARSTVO FINANCIJA,POREZNA UPRAVA,PODRUČNI URED KARLOVAC</item>
      <item>Vladimir Špehar, Domobranska Ulica 20c, 47000 Karlovac</item>
      <item>KARLOVAČKA BANKA d.d., I.G. KOVAČIĆA 1, Karlovac</item>
      <item>JURE PRIBANIĆ, LINIJE 2/B, Tounj</item>
      <item>POREZNA UPRAVA OGULIN</item>
      <item>Nenad Mamula, UL. NIKOLE TESLE 3, 47000 Karlovac</item>
      <item>PILANA PRIBANIĆ d.o.o., LINIJE 2g, 47264 Tounj</item>
      <item>FINA RIJEKA, Rijeka</item>
    </derivirana_varijabla>
  </DomainObject.Predmet.OstaliListFormatedWithAdress>
  <DomainObject.Predmet.OstaliListFormatedWithAdressOIB>
    <izvorni_sadrzaj>
      <item>Županijsko državno odvjetništvo u Klc, OIB 96351974803 punomoćnik sudionika u postupku RH,MINISTARSTVO FINANCIJA,POREZNA UPRAVA,PODRUČNI URED KARLOVAC</item>
      <item>Vladimir Špehar, OIB 20275924066, Domobranska Ulica 20c, 47000 Karlovac</item>
      <item>KARLOVAČKA BANKA d.d., OIB 08106331075, I.G. KOVAČIĆA 1, Karlovac</item>
      <item>JURE PRIBANIĆ, LINIJE 2/B, Tounj</item>
      <item>POREZNA UPRAVA OGULIN</item>
      <item>Nenad Mamula, OIB 32105472853, UL. NIKOLE TESLE 3, 47000 Karlovac</item>
      <item>PILANA PRIBANIĆ d.o.o., LINIJE 2g, 47264 Tounj</item>
      <item>FINA RIJEKA, OIB 85821130368, Rijeka</item>
    </izvorni_sadrzaj>
    <derivirana_varijabla naziv="DomainObject.Predmet.OstaliListFormatedWithAdressOIB_1">
      <item>Županijsko državno odvjetništvo u Klc, OIB 96351974803 punomoćnik sudionika u postupku RH,MINISTARSTVO FINANCIJA,POREZNA UPRAVA,PODRUČNI URED KARLOVAC</item>
      <item>Vladimir Špehar, OIB 20275924066, Domobranska Ulica 20c, 47000 Karlovac</item>
      <item>KARLOVAČKA BANKA d.d., OIB 08106331075, I.G. KOVAČIĆA 1, Karlovac</item>
      <item>JURE PRIBANIĆ, LINIJE 2/B, Tounj</item>
      <item>POREZNA UPRAVA OGULIN</item>
      <item>Nenad Mamula, OIB 32105472853, UL. NIKOLE TESLE 3, 47000 Karlovac</item>
      <item>PILANA PRIBANIĆ d.o.o., LINIJE 2g, 47264 Tounj</item>
      <item>FINA RIJEKA, OIB 85821130368, Rijeka</item>
    </derivirana_varijabla>
  </DomainObject.Predmet.OstaliListFormatedWithAdressOIB>
  <DomainObject.Predmet.OstaliListNazivFormated>
    <izvorni_sadrzaj>
      <item>Županijsko državno odvjetništvo u Klc</item>
      <item>Vladimir Špehar</item>
      <item>KARLOVAČKA BANKA d.d.</item>
      <item>JURE PRIBANIĆ</item>
      <item>POREZNA UPRAVA OGULIN</item>
      <item>Nenad Mamula</item>
      <item>PILANA PRIBANIĆ d.o.o.</item>
      <item>FINA RIJEKA</item>
    </izvorni_sadrzaj>
    <derivirana_varijabla naziv="DomainObject.Predmet.OstaliListNazivFormated_1">
      <item>Županijsko državno odvjetništvo u Klc</item>
      <item>Vladimir Špehar</item>
      <item>KARLOVAČKA BANKA d.d.</item>
      <item>JURE PRIBANIĆ</item>
      <item>POREZNA UPRAVA OGULIN</item>
      <item>Nenad Mamula</item>
      <item>PILANA PRIBANIĆ d.o.o.</item>
      <item>FINA RIJEKA</item>
    </derivirana_varijabla>
  </DomainObject.Predmet.OstaliListNazivFormated>
  <DomainObject.Predmet.OstaliListNazivFormatedOIB>
    <izvorni_sadrzaj>
      <item>Županijsko državno odvjetništvo u Klc, OIB 96351974803</item>
      <item>Vladimir Špehar, OIB 20275924066</item>
      <item>KARLOVAČKA BANKA d.d., OIB 08106331075</item>
      <item>JURE PRIBANIĆ</item>
      <item>POREZNA UPRAVA OGULIN</item>
      <item>Nenad Mamula, OIB 32105472853</item>
      <item>PILANA PRIBANIĆ d.o.o.</item>
      <item>FINA RIJEKA, OIB 85821130368</item>
    </izvorni_sadrzaj>
    <derivirana_varijabla naziv="DomainObject.Predmet.OstaliListNazivFormatedOIB_1">
      <item>Županijsko državno odvjetništvo u Klc, OIB 96351974803</item>
      <item>Vladimir Špehar, OIB 20275924066</item>
      <item>KARLOVAČKA BANKA d.d., OIB 08106331075</item>
      <item>JURE PRIBANIĆ</item>
      <item>POREZNA UPRAVA OGULIN</item>
      <item>Nenad Mamula, OIB 32105472853</item>
      <item>PILANA PRIBANIĆ d.o.o.</item>
      <item>FINA RIJEKA,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KARLOVAC i dr.</izvorni_sadrzaj>
    <derivirana_varijabla naziv="DomainObject.Predmet.StrankaIDrugi_1">RH,MINISTARSTVO FINANCIJA,POREZNA UPRAVA,PODRUČNI URED KARLOVAC i dr.</derivirana_varijabla>
  </DomainObject.Predmet.StrankaIDrugi>
  <DomainObject.Predmet.ProtustrankaIDrugi>
    <izvorni_sadrzaj>PRIBANIĆ d.o.o. u stečaju Tounj</izvorni_sadrzaj>
    <derivirana_varijabla naziv="DomainObject.Predmet.ProtustrankaIDrugi_1">PRIBANIĆ d.o.o. u stečaju Tounj</derivirana_varijabla>
  </DomainObject.Predmet.ProtustrankaIDrugi>
  <DomainObject.Predmet.StrankaIDrugiAdressOIB>
    <izvorni_sadrzaj>RH,MINISTARSTVO FINANCIJA,POREZNA UPRAVA,PODRUČNI URED KARLOVAC, OIB 18683136487 i dr.</izvorni_sadrzaj>
    <derivirana_varijabla naziv="DomainObject.Predmet.StrankaIDrugiAdressOIB_1">RH,MINISTARSTVO FINANCIJA,POREZNA UPRAVA,PODRUČNI URED KARLOVAC, OIB 18683136487 i dr.</derivirana_varijabla>
  </DomainObject.Predmet.StrankaIDrugiAdressOIB>
  <DomainObject.Predmet.ProtustrankaIDrugiAdressOIB>
    <izvorni_sadrzaj>PRIBANIĆ d.o.o. u stečaju Tounj, OIB 74365225721, Linije 2b, Tounj</izvorni_sadrzaj>
    <derivirana_varijabla naziv="DomainObject.Predmet.ProtustrankaIDrugiAdressOIB_1">PRIBANIĆ d.o.o. u stečaju Tounj, OIB 74365225721, Linije 2b, Tounj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2015.</izvorni_sadrzaj>
    <derivirana_varijabla naziv="DomainObject.Predmet.OdlukaRjesenje.DatumDonosenjaOdluke_1">31. kolovoza 2015.</derivirana_varijabla>
  </DomainObject.Predmet.OdlukaRjesenje.DatumDonosenjaOdluke>
  <DomainObject.Predmet.OdlukaRjesenje.DatumPravomocnosti>
    <izvorni_sadrzaj>26. rujna 2015.</izvorni_sadrzaj>
    <derivirana_varijabla naziv="DomainObject.Predmet.OdlukaRjesenje.DatumPravomocnosti_1">26. rujna 2015.</derivirana_varijabla>
  </DomainObject.Predmet.OdlukaRjesenje.DatumPravomocnosti>
  <DomainObject.Predmet.OdlukaRjesenje.Oznaka>
    <izvorni_sadrzaj>St-172/2012-123</izvorni_sadrzaj>
    <derivirana_varijabla naziv="DomainObject.Predmet.OdlukaRjesenje.Oznaka_1">St-172/2012-123</derivirana_varijabla>
  </DomainObject.Predmet.OdlukaRjesenje.Oznaka>
  <DomainObject.Predmet.SudioniciListNaziv>
    <izvorni_sadrzaj>
      <item>PRIBANIĆ d.o.o. u stečaju Tounj</item>
      <item>PONUDITELJ-OSTALO</item>
      <item>PILANA PRIBANIĆ d.o.o. za proizvodnju, trgovinu i usluge</item>
      <item>RH,MINISTARSTVO FINANCIJA,POREZNA UPRAVA,PODRUČNI URED KARLOVAC</item>
      <item>Županijsko državno odvjetništvo u Klc</item>
      <item>Vladimir Špehar</item>
      <item>KARLOVAČKA BANKA d.d.</item>
      <item>JURE PRIBANIĆ</item>
      <item>POREZNA UPRAVA OGULIN</item>
      <item>Nenad Mamula</item>
      <item>PILANA PRIBANIĆ d.o.o.</item>
      <item>FINA RIJEKA</item>
    </izvorni_sadrzaj>
    <derivirana_varijabla naziv="DomainObject.Predmet.SudioniciListNaziv_1">
      <item>PRIBANIĆ d.o.o. u stečaju Tounj</item>
      <item>PONUDITELJ-OSTALO</item>
      <item>PILANA PRIBANIĆ d.o.o. za proizvodnju, trgovinu i usluge</item>
      <item>RH,MINISTARSTVO FINANCIJA,POREZNA UPRAVA,PODRUČNI URED KARLOVAC</item>
      <item>Županijsko državno odvjetništvo u Klc</item>
      <item>Vladimir Špehar</item>
      <item>KARLOVAČKA BANKA d.d.</item>
      <item>JURE PRIBANIĆ</item>
      <item>POREZNA UPRAVA OGULIN</item>
      <item>Nenad Mamula</item>
      <item>PILANA PRIBANIĆ d.o.o.</item>
      <item>FINA RIJEKA</item>
    </derivirana_varijabla>
  </DomainObject.Predmet.SudioniciListNaziv>
  <DomainObject.Predmet.SudioniciListAdressOIB>
    <izvorni_sadrzaj>
      <item>PRIBANIĆ d.o.o. u stečaju Tounj, OIB 74365225721, Linije 2b,Tounj</item>
      <item>PONUDITELJ-OSTALO</item>
      <item>PILANA PRIBANIĆ d.o.o. za proizvodnju, trgovinu i usluge, OIB 72775481140, Linije 2 G,47300 Tounj</item>
      <item>RH,MINISTARSTVO FINANCIJA,POREZNA UPRAVA,PODRUČNI URED KARLOVAC, OIB 18683136487</item>
      <item>Županijsko državno odvjetništvo u Klc, OIB 96351974803</item>
      <item>Vladimir Špehar, OIB 20275924066, Domobranska Ulica 20c,47000 Karlovac</item>
      <item>KARLOVAČKA BANKA d.d., OIB 08106331075, I.G. KOVAČIĆA 1,Karlovac</item>
      <item>JURE PRIBANIĆ, LINIJE 2/B,Tounj</item>
      <item>POREZNA UPRAVA OGULIN</item>
      <item>Nenad Mamula, OIB 32105472853, UL. NIKOLE TESLE 3,47000 Karlovac</item>
      <item>PILANA PRIBANIĆ d.o.o., LINIJE 2g,47264 Tounj</item>
      <item>FINA RIJEKA, OIB 85821130368, Rijeka</item>
    </izvorni_sadrzaj>
    <derivirana_varijabla naziv="DomainObject.Predmet.SudioniciListAdressOIB_1">
      <item>PRIBANIĆ d.o.o. u stečaju Tounj, OIB 74365225721, Linije 2b,Tounj</item>
      <item>PONUDITELJ-OSTALO</item>
      <item>PILANA PRIBANIĆ d.o.o. za proizvodnju, trgovinu i usluge, OIB 72775481140, Linije 2 G,47300 Tounj</item>
      <item>RH,MINISTARSTVO FINANCIJA,POREZNA UPRAVA,PODRUČNI URED KARLOVAC, OIB 18683136487</item>
      <item>Županijsko državno odvjetništvo u Klc, OIB 96351974803</item>
      <item>Vladimir Špehar, OIB 20275924066, Domobranska Ulica 20c,47000 Karlovac</item>
      <item>KARLOVAČKA BANKA d.d., OIB 08106331075, I.G. KOVAČIĆA 1,Karlovac</item>
      <item>JURE PRIBANIĆ, LINIJE 2/B,Tounj</item>
      <item>POREZNA UPRAVA OGULIN</item>
      <item>Nenad Mamula, OIB 32105472853, UL. NIKOLE TESLE 3,47000 Karlovac</item>
      <item>PILANA PRIBANIĆ d.o.o., LINIJE 2g,47264 Tounj</item>
      <item>FINA RIJEKA, OIB 85821130368,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74365225721</item>
      <item>, OIB null</item>
      <item>, OIB 72775481140</item>
      <item>, OIB 18683136487</item>
      <item>, OIB 96351974803</item>
      <item>, OIB 20275924066</item>
      <item>, OIB 08106331075</item>
      <item>, OIB null</item>
      <item>, OIB null</item>
      <item>, OIB 32105472853</item>
      <item>, OIB null</item>
      <item>, OIB 85821130368</item>
    </izvorni_sadrzaj>
    <derivirana_varijabla naziv="DomainObject.Predmet.SudioniciListNazivOIB_1">
      <item>, OIB 74365225721</item>
      <item>, OIB null</item>
      <item>, OIB 72775481140</item>
      <item>, OIB 18683136487</item>
      <item>, OIB 96351974803</item>
      <item>, OIB 20275924066</item>
      <item>, OIB 08106331075</item>
      <item>, OIB null</item>
      <item>, OIB null</item>
      <item>, OIB 32105472853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4722</properties:Characters>
  <properties:Lines>106</properties:Lines>
  <properties:Paragraphs>31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2016-05-16T11:48:00Z</dcterms:created>
  <dc:creator>mblazic</dc:creator>
  <cp:lastModifiedBy>Goranka Boljkovac</cp:lastModifiedBy>
  <cp:lastPrinted>2016-05-16T12:32:00Z</cp:lastPrinted>
  <dcterms:modified xmlns:xsi="http://www.w3.org/2001/XMLSchema-instance" xsi:type="dcterms:W3CDTF">2016-05-16T12:34:00Z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