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84551" w14:paraId="1284551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9E1130">
        <w:tc>
          <w:tcPr>
            <w:tcW w:type="dxa" w:w="3060"/>
            <w:hideMark/>
          </w:tcPr>
          <w:p w:rsidRDefault="009D0565" w:rsidR="009D0565" w:rsidRPr="009E1130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9E1130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9E1130">
            <w:r w:rsidRPr="009E1130">
              <w:t>Trgovački sud u Zagrebu</w:t>
            </w:r>
          </w:p>
          <w:p w:rsidRDefault="009D0565" w:rsidR="009D0565" w:rsidRPr="009E1130">
            <w:r w:rsidRPr="009E1130">
              <w:t>Zagreb, Amruševa 2/II</w:t>
            </w:r>
          </w:p>
        </w:tc>
      </w:tr>
    </w:tbl>
    <w:p w:rsidRDefault="009D0565" w:rsidP="009D0565" w:rsidR="009D0565" w:rsidRPr="009E1130">
      <w:r w:rsidRPr="009E1130">
        <w:rPr>
          <w:b/>
        </w:rPr>
        <w:tab/>
      </w:r>
      <w:r w:rsidRPr="009E1130">
        <w:rPr>
          <w:b/>
        </w:rPr>
        <w:tab/>
      </w:r>
      <w:r w:rsidRPr="009E1130">
        <w:rPr>
          <w:b/>
        </w:rPr>
        <w:tab/>
      </w:r>
      <w:r w:rsidRPr="009E1130">
        <w:rPr>
          <w:b/>
        </w:rPr>
        <w:tab/>
      </w:r>
      <w:r w:rsidRPr="009E1130">
        <w:rPr>
          <w:b/>
        </w:rPr>
        <w:tab/>
      </w:r>
      <w:r w:rsidRPr="009E1130">
        <w:rPr>
          <w:b/>
        </w:rPr>
        <w:tab/>
      </w:r>
      <w:r w:rsidRPr="009E1130">
        <w:rPr>
          <w:b/>
        </w:rPr>
        <w:tab/>
      </w:r>
      <w:r w:rsidRPr="009E1130">
        <w:rPr>
          <w:b/>
        </w:rPr>
        <w:tab/>
      </w:r>
      <w:r w:rsidRPr="009E1130">
        <w:rPr>
          <w:b/>
        </w:rPr>
        <w:tab/>
        <w:t xml:space="preserve">     </w:t>
      </w:r>
      <w:r w:rsidR="0019299F" w:rsidRPr="009E1130">
        <w:rPr>
          <w:b/>
        </w:rPr>
        <w:t xml:space="preserve">           </w:t>
      </w:r>
      <w:r w:rsidRPr="009E1130">
        <w:t>96.</w:t>
      </w:r>
      <w:r w:rsidRPr="009E1130">
        <w:rPr>
          <w:b/>
        </w:rPr>
        <w:t xml:space="preserve"> </w:t>
      </w:r>
      <w:r w:rsidRPr="009E1130">
        <w:t>St-</w:t>
      </w:r>
      <w:r w:rsidR="008812B6" w:rsidRPr="009E1130">
        <w:t>4</w:t>
      </w:r>
      <w:r w:rsidR="00CB75EA" w:rsidRPr="009E1130">
        <w:t>3</w:t>
      </w:r>
      <w:r w:rsidR="004E0DA5" w:rsidRPr="009E1130">
        <w:t>6</w:t>
      </w:r>
      <w:r w:rsidR="00BC0838" w:rsidRPr="009E1130">
        <w:t>2</w:t>
      </w:r>
      <w:r w:rsidRPr="009E1130">
        <w:t>/1</w:t>
      </w:r>
      <w:r w:rsidR="0019299F" w:rsidRPr="009E1130">
        <w:t>6</w:t>
      </w:r>
    </w:p>
    <w:p w:rsidRDefault="009D0565" w:rsidP="009D0565" w:rsidR="009D0565" w:rsidRPr="009E1130">
      <w:pPr>
        <w:jc w:val="center"/>
      </w:pPr>
      <w:r w:rsidRPr="009E1130">
        <w:t>Z A K LJ U Č A K</w:t>
      </w:r>
    </w:p>
    <w:p w:rsidRDefault="009D0565" w:rsidP="009D0565" w:rsidR="009D0565" w:rsidRPr="009E1130"/>
    <w:p w:rsidRDefault="009D0565" w:rsidP="009D0565" w:rsidR="009D0565" w:rsidRPr="009E1130">
      <w:pPr>
        <w:jc w:val="both"/>
      </w:pPr>
      <w:r w:rsidRPr="009E1130">
        <w:tab/>
        <w:t xml:space="preserve">Trgovački sud u Zagrebu, </w:t>
      </w:r>
      <w:r w:rsidR="000A2477" w:rsidRPr="009E1130">
        <w:t xml:space="preserve"> </w:t>
      </w:r>
      <w:r w:rsidR="009E1130" w:rsidRPr="009E1130">
        <w:t xml:space="preserve">po višoj sudskoj savjetnici Teuti </w:t>
      </w:r>
      <w:r w:rsidR="000A2477" w:rsidRPr="009E1130">
        <w:t>Klinžić Zajec</w:t>
      </w:r>
      <w:r w:rsidRPr="009E1130">
        <w:t xml:space="preserve">, </w:t>
      </w:r>
      <w:r w:rsidRPr="009E1130">
        <w:rPr>
          <w:lang w:val="en-GB"/>
        </w:rPr>
        <w:t>u stečajnom predmetu u povodu zahtjeva</w:t>
      </w:r>
      <w:r w:rsidRPr="009E1130">
        <w:t xml:space="preserve"> FINANCIJSKE AGENCIJE, za provedbu skraćenog stečajnog postupka nad dužnikom</w:t>
      </w:r>
      <w:r w:rsidR="00AF2E48" w:rsidRPr="009E1130">
        <w:t xml:space="preserve"> </w:t>
      </w:r>
      <w:r w:rsidR="00CB75EA" w:rsidRPr="009E1130">
        <w:t xml:space="preserve"> </w:t>
      </w:r>
      <w:r w:rsidR="00BC0838" w:rsidRPr="009E1130">
        <w:t>STOLARSKO GRAĐEVINSKI SERVIS j.</w:t>
      </w:r>
      <w:r w:rsidR="005D4181" w:rsidRPr="009E1130">
        <w:t>d.</w:t>
      </w:r>
      <w:r w:rsidR="00A964D8" w:rsidRPr="009E1130">
        <w:t>o.o.</w:t>
      </w:r>
      <w:r w:rsidR="00332260" w:rsidRPr="009E1130">
        <w:t>,</w:t>
      </w:r>
      <w:r w:rsidR="007820B9" w:rsidRPr="009E1130">
        <w:t xml:space="preserve"> </w:t>
      </w:r>
      <w:r w:rsidR="00BC0838" w:rsidRPr="009E1130">
        <w:t>Strmec</w:t>
      </w:r>
      <w:r w:rsidR="001E7CAD" w:rsidRPr="009E1130">
        <w:t>,</w:t>
      </w:r>
      <w:r w:rsidR="0095343E" w:rsidRPr="009E1130">
        <w:t xml:space="preserve"> </w:t>
      </w:r>
      <w:r w:rsidR="00BC0838" w:rsidRPr="009E1130">
        <w:t>Vladimira Nazora 32</w:t>
      </w:r>
      <w:r w:rsidRPr="009E1130">
        <w:t>, OIB:</w:t>
      </w:r>
      <w:r w:rsidR="00620615" w:rsidRPr="009E1130">
        <w:t xml:space="preserve"> </w:t>
      </w:r>
      <w:r w:rsidR="00BC0838" w:rsidRPr="009E1130">
        <w:t>77849215056</w:t>
      </w:r>
      <w:r w:rsidRPr="009E1130">
        <w:t>, dana 2</w:t>
      </w:r>
      <w:r w:rsidR="00071755">
        <w:t>2</w:t>
      </w:r>
      <w:r w:rsidRPr="009E1130">
        <w:t>.</w:t>
      </w:r>
      <w:r w:rsidR="00071755">
        <w:t>07</w:t>
      </w:r>
      <w:r w:rsidRPr="009E1130">
        <w:t>.2016.,</w:t>
      </w:r>
    </w:p>
    <w:p w:rsidRDefault="009D0565" w:rsidP="009D0565" w:rsidR="009D0565" w:rsidRPr="009E1130"/>
    <w:p w:rsidRDefault="009D0565" w:rsidP="009D0565" w:rsidR="009D0565" w:rsidRPr="009E1130">
      <w:pPr>
        <w:jc w:val="center"/>
        <w:rPr>
          <w:b/>
        </w:rPr>
      </w:pPr>
      <w:r w:rsidRPr="009E1130">
        <w:rPr>
          <w:b/>
        </w:rPr>
        <w:t xml:space="preserve">z a k lj u č i o   j e </w:t>
      </w:r>
    </w:p>
    <w:p w:rsidRDefault="001065E0" w:rsidP="001065E0" w:rsidR="001065E0">
      <w:pPr>
        <w:jc w:val="center"/>
        <w:rPr>
          <w:b/>
        </w:rPr>
      </w:pPr>
    </w:p>
    <w:p w:rsidRDefault="001065E0" w:rsidP="001065E0" w:rsidR="001065E0">
      <w:pPr>
        <w:ind w:firstLine="708"/>
        <w:jc w:val="both"/>
      </w:pPr>
      <w:r>
        <w:t xml:space="preserve">Poziva se HRVATSKI ZAVOD ZA MIROVINSKO OSIGURANJE, Zagreb, Trpimirova  4, u roku od 8 dana, dostaviti sudu pozivom na gornji broj spisa, podatke o zaposlenim osobama kod dužnika </w:t>
      </w:r>
      <w:r w:rsidR="00071755" w:rsidRPr="009E1130">
        <w:t>STOLARSKO GRAĐEVINSKI SERVIS j.d.o.o., Strmec, Vladimira Nazora 32, OIB: 77849215056</w:t>
      </w:r>
      <w:r w:rsidR="00071755">
        <w:t xml:space="preserve"> </w:t>
      </w:r>
      <w:r>
        <w:t>/podaci o djelatnicima ili da nema zaposlenih osoba na dan pisanja potvrde.</w:t>
      </w:r>
    </w:p>
    <w:p w:rsidRDefault="00071755" w:rsidP="001065E0" w:rsidR="00071755">
      <w:pPr>
        <w:ind w:firstLine="708"/>
        <w:jc w:val="both"/>
      </w:pPr>
    </w:p>
    <w:p w:rsidRDefault="009D0565" w:rsidP="009D0565" w:rsidR="009D0565" w:rsidRPr="009E1130">
      <w:pPr>
        <w:jc w:val="center"/>
      </w:pPr>
      <w:r w:rsidRPr="009E1130">
        <w:t>Obrazloženje</w:t>
      </w:r>
    </w:p>
    <w:p w:rsidRDefault="009D0565" w:rsidP="009D0565" w:rsidR="009D0565" w:rsidRPr="009E1130">
      <w:pPr>
        <w:jc w:val="center"/>
      </w:pPr>
    </w:p>
    <w:p w:rsidRDefault="009D0565" w:rsidP="009D0565" w:rsidR="009D0565" w:rsidRPr="009E1130">
      <w:pPr>
        <w:jc w:val="both"/>
        <w:rPr>
          <w:lang w:val="en-GB"/>
        </w:rPr>
      </w:pPr>
      <w:r w:rsidRPr="009E1130">
        <w:tab/>
      </w:r>
      <w:r w:rsidRPr="009E1130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9E1130">
      <w:pPr>
        <w:jc w:val="both"/>
      </w:pPr>
      <w:r w:rsidRPr="009E1130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9E1130">
      <w:pPr>
        <w:ind w:firstLine="708"/>
        <w:jc w:val="both"/>
      </w:pPr>
      <w:r w:rsidRPr="009E1130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9E1130">
      <w:pPr>
        <w:ind w:firstLine="708"/>
        <w:jc w:val="both"/>
      </w:pPr>
      <w:r w:rsidRPr="009E1130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9E1130">
      <w:pPr>
        <w:jc w:val="both"/>
      </w:pPr>
    </w:p>
    <w:p w:rsidRDefault="009D0565" w:rsidP="009E1130" w:rsidR="003226EE" w:rsidRPr="009E1130">
      <w:pPr>
        <w:jc w:val="center"/>
        <w:rPr>
          <w:b/>
          <w:bCs/>
        </w:rPr>
      </w:pPr>
      <w:r w:rsidRPr="009E1130">
        <w:t>U Zagrebu, 2</w:t>
      </w:r>
      <w:r w:rsidR="00071755">
        <w:t>2</w:t>
      </w:r>
      <w:r w:rsidRPr="009E1130">
        <w:t>.</w:t>
      </w:r>
      <w:r w:rsidR="00071755">
        <w:t>07</w:t>
      </w:r>
      <w:r w:rsidRPr="009E1130">
        <w:t>.2016.</w:t>
      </w:r>
      <w:r w:rsidR="009E1130" w:rsidRPr="009E1130">
        <w:rPr>
          <w:b/>
          <w:bCs/>
        </w:rPr>
        <w:t xml:space="preserve"> </w:t>
      </w:r>
    </w:p>
    <w:p w:rsidRDefault="003226EE" w:rsidP="003226EE" w:rsidR="003226EE" w:rsidRPr="009E1130">
      <w:pPr>
        <w:ind w:firstLine="708" w:left="5664"/>
        <w:jc w:val="both"/>
        <w:rPr>
          <w:b/>
          <w:bCs/>
        </w:rPr>
      </w:pPr>
      <w:r w:rsidRPr="009E1130">
        <w:rPr>
          <w:b/>
          <w:bCs/>
        </w:rPr>
        <w:t>Viša sudska savjetnica:</w:t>
      </w:r>
    </w:p>
    <w:p w:rsidRDefault="003226EE" w:rsidP="003226EE" w:rsidR="00620615" w:rsidRPr="009E1130">
      <w:pPr>
        <w:ind w:firstLine="708" w:left="5664"/>
        <w:jc w:val="both"/>
        <w:rPr>
          <w:b/>
          <w:bCs/>
        </w:rPr>
      </w:pPr>
      <w:r w:rsidRPr="009E1130">
        <w:rPr>
          <w:b/>
          <w:bCs/>
        </w:rPr>
        <w:t>Teuta Klinžić Zajec, v.r.</w:t>
      </w:r>
    </w:p>
    <w:p w:rsidRDefault="003226EE" w:rsidP="003226EE" w:rsidR="003226EE" w:rsidRPr="00620615">
      <w:pPr>
        <w:pStyle w:val="Bezproreda"/>
        <w:ind w:left="6372"/>
        <w:rPr>
          <w:sz w:val="22"/>
        </w:rPr>
      </w:pPr>
      <w:r w:rsidRPr="00620615">
        <w:rPr>
          <w:sz w:val="22"/>
        </w:rPr>
        <w:t xml:space="preserve">Za točnost otpravka              ovlašteni službenik: </w:t>
      </w:r>
    </w:p>
    <w:p w:rsidRDefault="003226EE" w:rsidP="00620615" w:rsidR="009D0565" w:rsidRPr="00620615">
      <w:pPr>
        <w:pStyle w:val="Bezproreda"/>
        <w:ind w:firstLine="708" w:left="5664"/>
        <w:rPr>
          <w:sz w:val="22"/>
        </w:rPr>
      </w:pPr>
      <w:r w:rsidRPr="00620615">
        <w:rPr>
          <w:sz w:val="22"/>
        </w:rPr>
        <w:t>Višnja Jurlina</w:t>
      </w:r>
    </w:p>
    <w:p w:rsidRDefault="009D0565" w:rsidP="009D0565" w:rsidR="009D0565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Uputa o pravnom lijeku:</w:t>
      </w:r>
    </w:p>
    <w:p w:rsidRDefault="009D0565" w:rsidP="00620615" w:rsidR="003279B2" w:rsidRPr="00620615">
      <w:pPr>
        <w:jc w:val="both"/>
        <w:rPr>
          <w:sz w:val="18"/>
          <w:szCs w:val="18"/>
        </w:rPr>
      </w:pPr>
      <w:r w:rsidRPr="00620615">
        <w:rPr>
          <w:sz w:val="18"/>
          <w:szCs w:val="18"/>
        </w:rPr>
        <w:t>Protiv ovog zaključka  žalba nije dopuštena (čl. 19.st. 7. SZ-a).</w:t>
      </w:r>
    </w:p>
    <w:sectPr w:rsidR="003279B2" w:rsidRPr="0062061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274D3"/>
    <w:rsid w:val="000309EB"/>
    <w:rsid w:val="0004115A"/>
    <w:rsid w:val="000436EE"/>
    <w:rsid w:val="00047812"/>
    <w:rsid w:val="00071755"/>
    <w:rsid w:val="00072931"/>
    <w:rsid w:val="000A2477"/>
    <w:rsid w:val="000B35AB"/>
    <w:rsid w:val="000B5F5D"/>
    <w:rsid w:val="000B6A44"/>
    <w:rsid w:val="000F4C05"/>
    <w:rsid w:val="000F7E43"/>
    <w:rsid w:val="001065E0"/>
    <w:rsid w:val="001311F9"/>
    <w:rsid w:val="00177564"/>
    <w:rsid w:val="0017795A"/>
    <w:rsid w:val="00181C05"/>
    <w:rsid w:val="00185AEA"/>
    <w:rsid w:val="0019299F"/>
    <w:rsid w:val="001A1996"/>
    <w:rsid w:val="001E3342"/>
    <w:rsid w:val="001E633B"/>
    <w:rsid w:val="001E7CAD"/>
    <w:rsid w:val="002050CB"/>
    <w:rsid w:val="00241913"/>
    <w:rsid w:val="00246DC3"/>
    <w:rsid w:val="00275833"/>
    <w:rsid w:val="00294F53"/>
    <w:rsid w:val="002C579E"/>
    <w:rsid w:val="002C6467"/>
    <w:rsid w:val="002D15E8"/>
    <w:rsid w:val="002E12D7"/>
    <w:rsid w:val="002F29CB"/>
    <w:rsid w:val="002F2E1D"/>
    <w:rsid w:val="003002A3"/>
    <w:rsid w:val="003226EE"/>
    <w:rsid w:val="003279B2"/>
    <w:rsid w:val="00327E33"/>
    <w:rsid w:val="00332260"/>
    <w:rsid w:val="00332BB7"/>
    <w:rsid w:val="003736D9"/>
    <w:rsid w:val="003762E0"/>
    <w:rsid w:val="0038147D"/>
    <w:rsid w:val="003D2682"/>
    <w:rsid w:val="003D5E2E"/>
    <w:rsid w:val="003E31D6"/>
    <w:rsid w:val="003F419E"/>
    <w:rsid w:val="004369DF"/>
    <w:rsid w:val="0045781F"/>
    <w:rsid w:val="004717B0"/>
    <w:rsid w:val="004736BE"/>
    <w:rsid w:val="00486A2D"/>
    <w:rsid w:val="00492074"/>
    <w:rsid w:val="004B1755"/>
    <w:rsid w:val="004C5E37"/>
    <w:rsid w:val="004C6883"/>
    <w:rsid w:val="004C7490"/>
    <w:rsid w:val="004E0DA5"/>
    <w:rsid w:val="0050562B"/>
    <w:rsid w:val="00545516"/>
    <w:rsid w:val="00546F8A"/>
    <w:rsid w:val="00572421"/>
    <w:rsid w:val="00576018"/>
    <w:rsid w:val="00592E47"/>
    <w:rsid w:val="005D4181"/>
    <w:rsid w:val="0060613D"/>
    <w:rsid w:val="006078DE"/>
    <w:rsid w:val="006125DF"/>
    <w:rsid w:val="00620615"/>
    <w:rsid w:val="006252FF"/>
    <w:rsid w:val="00626282"/>
    <w:rsid w:val="006319CB"/>
    <w:rsid w:val="00632B9E"/>
    <w:rsid w:val="0066760A"/>
    <w:rsid w:val="006B3F05"/>
    <w:rsid w:val="006E0EEE"/>
    <w:rsid w:val="007122B2"/>
    <w:rsid w:val="00745B8F"/>
    <w:rsid w:val="0074780C"/>
    <w:rsid w:val="007820B9"/>
    <w:rsid w:val="00787922"/>
    <w:rsid w:val="007946E1"/>
    <w:rsid w:val="007C4326"/>
    <w:rsid w:val="007E7ACD"/>
    <w:rsid w:val="007F0152"/>
    <w:rsid w:val="00854216"/>
    <w:rsid w:val="008812B6"/>
    <w:rsid w:val="008A457A"/>
    <w:rsid w:val="008C1DFF"/>
    <w:rsid w:val="008C458D"/>
    <w:rsid w:val="008D35ED"/>
    <w:rsid w:val="008E7A35"/>
    <w:rsid w:val="00900D72"/>
    <w:rsid w:val="00922CD1"/>
    <w:rsid w:val="0093343E"/>
    <w:rsid w:val="0093505F"/>
    <w:rsid w:val="009502FD"/>
    <w:rsid w:val="0095343E"/>
    <w:rsid w:val="00961C57"/>
    <w:rsid w:val="00971A75"/>
    <w:rsid w:val="0097375B"/>
    <w:rsid w:val="00994899"/>
    <w:rsid w:val="009C4CD6"/>
    <w:rsid w:val="009C4EE4"/>
    <w:rsid w:val="009C5AFA"/>
    <w:rsid w:val="009C777C"/>
    <w:rsid w:val="009D0565"/>
    <w:rsid w:val="009E1130"/>
    <w:rsid w:val="00A11310"/>
    <w:rsid w:val="00A41C92"/>
    <w:rsid w:val="00A74195"/>
    <w:rsid w:val="00A94CF8"/>
    <w:rsid w:val="00A964D8"/>
    <w:rsid w:val="00AA4C98"/>
    <w:rsid w:val="00AE518C"/>
    <w:rsid w:val="00AF2E48"/>
    <w:rsid w:val="00B137FB"/>
    <w:rsid w:val="00B221CB"/>
    <w:rsid w:val="00B36FCB"/>
    <w:rsid w:val="00B552CA"/>
    <w:rsid w:val="00BA0587"/>
    <w:rsid w:val="00BB2DC0"/>
    <w:rsid w:val="00BC0838"/>
    <w:rsid w:val="00C263C7"/>
    <w:rsid w:val="00C30569"/>
    <w:rsid w:val="00C712D5"/>
    <w:rsid w:val="00C73345"/>
    <w:rsid w:val="00C830A1"/>
    <w:rsid w:val="00C9603C"/>
    <w:rsid w:val="00C96383"/>
    <w:rsid w:val="00CA316C"/>
    <w:rsid w:val="00CB75EA"/>
    <w:rsid w:val="00CE7AE3"/>
    <w:rsid w:val="00CF4437"/>
    <w:rsid w:val="00CF57FD"/>
    <w:rsid w:val="00CF718D"/>
    <w:rsid w:val="00D166F5"/>
    <w:rsid w:val="00D220B8"/>
    <w:rsid w:val="00D73DB0"/>
    <w:rsid w:val="00D90876"/>
    <w:rsid w:val="00DA6922"/>
    <w:rsid w:val="00DC4BFA"/>
    <w:rsid w:val="00E0791A"/>
    <w:rsid w:val="00E16B0D"/>
    <w:rsid w:val="00E453F3"/>
    <w:rsid w:val="00E61B60"/>
    <w:rsid w:val="00E75169"/>
    <w:rsid w:val="00EB09B2"/>
    <w:rsid w:val="00ED6CFA"/>
    <w:rsid w:val="00EE2BC1"/>
    <w:rsid w:val="00F55BE6"/>
    <w:rsid w:val="00F61989"/>
    <w:rsid w:val="00FB7730"/>
    <w:rsid w:val="00FC3C71"/>
    <w:rsid w:val="00FD3180"/>
    <w:rsid w:val="00FE1DEA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638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6383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6383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6383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6383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9638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6383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6383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6383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6383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50637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4247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srpnja 2016.</izvorni_sadrzaj>
    <derivirana_varijabla naziv="DomainObject.DatumDonosenjaOdluke_1">25.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4362</izvorni_sadrzaj>
    <derivirana_varijabla naziv="DomainObject.Predmet.Broj_1">4362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St-4362/2016</izvorni_sadrzaj>
    <derivirana_varijabla naziv="DomainObject.Predmet.OznakaBroj_1">St-4362/2016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STOLARSKO GRAĐEVINSKI SERVIS j.d.o.o. za proizvodnju i usluge</izvorni_sadrzaj>
    <derivirana_varijabla naziv="DomainObject.Predmet.ProtustrankaFormated_1">  STOLARSKO GRAĐEVINSKI SERVIS j.d.o.o. za proizvodnju i usluge</derivirana_varijabla>
  </DomainObject.Predmet.ProtustrankaFormated>
  <DomainObject.Predmet.ProtustrankaFormatedOIB>
    <izvorni_sadrzaj>  STOLARSKO GRAĐEVINSKI SERVIS j.d.o.o. za proizvodnju i usluge, OIB 77849215056</izvorni_sadrzaj>
    <derivirana_varijabla naziv="DomainObject.Predmet.ProtustrankaFormatedOIB_1">  STOLARSKO GRAĐEVINSKI SERVIS j.d.o.o. za proizvodnju i usluge, OIB 77849215056</derivirana_varijabla>
  </DomainObject.Predmet.ProtustrankaFormatedOIB>
  <DomainObject.Predmet.ProtustrankaFormatedWithAdress>
    <izvorni_sadrzaj> STOLARSKO GRAĐEVINSKI SERVIS j.d.o.o. za proizvodnju i usluge, Vladimira Nazora 32, 10434 Strmec</izvorni_sadrzaj>
    <derivirana_varijabla naziv="DomainObject.Predmet.ProtustrankaFormatedWithAdress_1"> STOLARSKO GRAĐEVINSKI SERVIS j.d.o.o. za proizvodnju i usluge, Vladimira Nazora 32, 10434 Strmec</derivirana_varijabla>
  </DomainObject.Predmet.ProtustrankaFormatedWithAdress>
  <DomainObject.Predmet.ProtustrankaFormatedWithAdressOIB>
    <izvorni_sadrzaj> STOLARSKO GRAĐEVINSKI SERVIS j.d.o.o. za proizvodnju i usluge, OIB 77849215056, Vladimira Nazora 32, 10434 Strmec</izvorni_sadrzaj>
    <derivirana_varijabla naziv="DomainObject.Predmet.ProtustrankaFormatedWithAdressOIB_1"> STOLARSKO GRAĐEVINSKI SERVIS j.d.o.o. za proizvodnju i usluge, OIB 77849215056, Vladimira Nazora 32, 10434 Strmec</derivirana_varijabla>
  </DomainObject.Predmet.ProtustrankaFormatedWithAdressOIB>
  <DomainObject.Predmet.ProtustrankaWithAdress>
    <izvorni_sadrzaj>STOLARSKO GRAĐEVINSKI SERVIS j.d.o.o. za proizvodnju i usluge Vladimira Nazora 32, 10434 Strmec</izvorni_sadrzaj>
    <derivirana_varijabla naziv="DomainObject.Predmet.ProtustrankaWithAdress_1">STOLARSKO GRAĐEVINSKI SERVIS j.d.o.o. za proizvodnju i usluge Vladimira Nazora 32, 10434 Strmec</derivirana_varijabla>
  </DomainObject.Predmet.ProtustrankaWithAdress>
  <DomainObject.Predmet.ProtustrankaWithAdressOIB>
    <izvorni_sadrzaj>STOLARSKO GRAĐEVINSKI SERVIS j.d.o.o. za proizvodnju i usluge, OIB 77849215056, Vladimira Nazora 32, 10434 Strmec</izvorni_sadrzaj>
    <derivirana_varijabla naziv="DomainObject.Predmet.ProtustrankaWithAdressOIB_1">STOLARSKO GRAĐEVINSKI SERVIS j.d.o.o. za proizvodnju i usluge, OIB 77849215056, Vladimira Nazora 32, 10434 Strmec</derivirana_varijabla>
  </DomainObject.Predmet.ProtustrankaWithAdressOIB>
  <DomainObject.Predmet.ProtustrankaNazivFormated>
    <izvorni_sadrzaj>STOLARSKO GRAĐEVINSKI SERVIS j.d.o.o. za proizvodnju i usluge</izvorni_sadrzaj>
    <derivirana_varijabla naziv="DomainObject.Predmet.ProtustrankaNazivFormated_1">STOLARSKO GRAĐEVINSKI SERVIS j.d.o.o. za proizvodnju i usluge</derivirana_varijabla>
  </DomainObject.Predmet.ProtustrankaNazivFormated>
  <DomainObject.Predmet.ProtustrankaNazivFormatedOIB>
    <izvorni_sadrzaj>STOLARSKO GRAĐEVINSKI SERVIS j.d.o.o. za proizvodnju i usluge, OIB 77849215056</izvorni_sadrzaj>
    <derivirana_varijabla naziv="DomainObject.Predmet.ProtustrankaNazivFormatedOIB_1">STOLARSKO GRAĐEVINSKI SERVIS j.d.o.o. za proizvodnju i usluge, OIB 77849215056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STOLARSKO GRAĐEVINSKI SERVIS j.d.o.o. za proizvodnju i usluge</item>
    </izvorni_sadrzaj>
    <derivirana_varijabla naziv="DomainObject.Predmet.ProtuStrankaListFormated_1">
      <item>STOLARSKO GRAĐEVINSKI SERVIS j.d.o.o. za proizvodnju i usluge</item>
    </derivirana_varijabla>
  </DomainObject.Predmet.ProtuStrankaListFormated>
  <DomainObject.Predmet.ProtuStrankaListFormatedOIB>
    <izvorni_sadrzaj>
      <item>STOLARSKO GRAĐEVINSKI SERVIS j.d.o.o. za proizvodnju i usluge, OIB 77849215056</item>
    </izvorni_sadrzaj>
    <derivirana_varijabla naziv="DomainObject.Predmet.ProtuStrankaListFormatedOIB_1">
      <item>STOLARSKO GRAĐEVINSKI SERVIS j.d.o.o. za proizvodnju i usluge, OIB 77849215056</item>
    </derivirana_varijabla>
  </DomainObject.Predmet.ProtuStrankaListFormatedOIB>
  <DomainObject.Predmet.ProtuStrankaListFormatedWithAdress>
    <izvorni_sadrzaj>
      <item>STOLARSKO GRAĐEVINSKI SERVIS j.d.o.o. za proizvodnju i usluge, Vladimira Nazora 32, 10434 Strmec</item>
    </izvorni_sadrzaj>
    <derivirana_varijabla naziv="DomainObject.Predmet.ProtuStrankaListFormatedWithAdress_1">
      <item>STOLARSKO GRAĐEVINSKI SERVIS j.d.o.o. za proizvodnju i usluge, Vladimira Nazora 32, 10434 Strmec</item>
    </derivirana_varijabla>
  </DomainObject.Predmet.ProtuStrankaListFormatedWithAdress>
  <DomainObject.Predmet.ProtuStrankaListFormatedWithAdressOIB>
    <izvorni_sadrzaj>
      <item>STOLARSKO GRAĐEVINSKI SERVIS j.d.o.o. za proizvodnju i usluge, OIB 77849215056, Vladimira Nazora 32, 10434 Strmec</item>
    </izvorni_sadrzaj>
    <derivirana_varijabla naziv="DomainObject.Predmet.ProtuStrankaListFormatedWithAdressOIB_1">
      <item>STOLARSKO GRAĐEVINSKI SERVIS j.d.o.o. za proizvodnju i usluge, OIB 77849215056, Vladimira Nazora 32, 10434 Strmec</item>
    </derivirana_varijabla>
  </DomainObject.Predmet.ProtuStrankaListFormatedWithAdressOIB>
  <DomainObject.Predmet.ProtuStrankaListNazivFormated>
    <izvorni_sadrzaj>
      <item>STOLARSKO GRAĐEVINSKI SERVIS j.d.o.o. za proizvodnju i usluge</item>
    </izvorni_sadrzaj>
    <derivirana_varijabla naziv="DomainObject.Predmet.ProtuStrankaListNazivFormated_1">
      <item>STOLARSKO GRAĐEVINSKI SERVIS j.d.o.o. za proizvodnju i usluge</item>
    </derivirana_varijabla>
  </DomainObject.Predmet.ProtuStrankaListNazivFormated>
  <DomainObject.Predmet.ProtuStrankaListNazivFormatedOIB>
    <izvorni_sadrzaj>
      <item>STOLARSKO GRAĐEVINSKI SERVIS j.d.o.o. za proizvodnju i usluge, OIB 77849215056</item>
    </izvorni_sadrzaj>
    <derivirana_varijabla naziv="DomainObject.Predmet.ProtuStrankaListNazivFormatedOIB_1">
      <item>STOLARSKO GRAĐEVINSKI SERVIS j.d.o.o. za proizvodnju i usluge, OIB 77849215056</item>
    </derivirana_varijabla>
  </DomainObject.Predmet.ProtuStrankaListNazivFormatedOIB>
  <DomainObject.Predmet.OstaliListFormated>
    <izvorni_sadrzaj>
      <item>Ivica Petravić</item>
    </izvorni_sadrzaj>
    <derivirana_varijabla naziv="DomainObject.Predmet.OstaliListFormated_1">
      <item>Ivica Petravić</item>
    </derivirana_varijabla>
  </DomainObject.Predmet.OstaliListFormated>
  <DomainObject.Predmet.OstaliListFormatedOIB>
    <izvorni_sadrzaj>
      <item>Ivica Petravić, OIB 73405341532</item>
    </izvorni_sadrzaj>
    <derivirana_varijabla naziv="DomainObject.Predmet.OstaliListFormatedOIB_1">
      <item>Ivica Petravić, OIB 73405341532</item>
    </derivirana_varijabla>
  </DomainObject.Predmet.OstaliListFormatedOIB>
  <DomainObject.Predmet.OstaliListFormatedWithAdress>
    <izvorni_sadrzaj>
      <item>Ivica Petravić, Ulica V. Nazora 25, 10431 Strmec</item>
    </izvorni_sadrzaj>
    <derivirana_varijabla naziv="DomainObject.Predmet.OstaliListFormatedWithAdress_1">
      <item>Ivica Petravić, Ulica V. Nazora 25, 10431 Strmec</item>
    </derivirana_varijabla>
  </DomainObject.Predmet.OstaliListFormatedWithAdress>
  <DomainObject.Predmet.OstaliListFormatedWithAdressOIB>
    <izvorni_sadrzaj>
      <item>Ivica Petravić, OIB 73405341532, Ulica V. Nazora 25, 10431 Strmec</item>
    </izvorni_sadrzaj>
    <derivirana_varijabla naziv="DomainObject.Predmet.OstaliListFormatedWithAdressOIB_1">
      <item>Ivica Petravić, OIB 73405341532, Ulica V. Nazora 25, 10431 Strmec</item>
    </derivirana_varijabla>
  </DomainObject.Predmet.OstaliListFormatedWithAdressOIB>
  <DomainObject.Predmet.OstaliListNazivFormated>
    <izvorni_sadrzaj>
      <item>Ivica Petravić</item>
    </izvorni_sadrzaj>
    <derivirana_varijabla naziv="DomainObject.Predmet.OstaliListNazivFormated_1">
      <item>Ivica Petravić</item>
    </derivirana_varijabla>
  </DomainObject.Predmet.OstaliListNazivFormated>
  <DomainObject.Predmet.OstaliListNazivFormatedOIB>
    <izvorni_sadrzaj>
      <item>Ivica Petravić, OIB 73405341532</item>
    </izvorni_sadrzaj>
    <derivirana_varijabla naziv="DomainObject.Predmet.OstaliListNazivFormatedOIB_1">
      <item>Ivica Petravić, OIB 73405341532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2016.</izvorni_sadrzaj>
    <derivirana_varijabla naziv="DomainObject.Datum_1">25.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STOLARSKO GRAĐEVINSKI SERVIS j.d.o.o. za proizvodnju i usluge</izvorni_sadrzaj>
    <derivirana_varijabla naziv="DomainObject.Predmet.ProtustrankaIDrugi_1">STOLARSKO GRAĐEVINSKI SERVIS j.d.o.o.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STOLARSKO GRAĐEVINSKI SERVIS j.d.o.o. za proizvodnju i usluge, OIB 77849215056, Vladimira Nazora 32, 10434 Strmec</izvorni_sadrzaj>
    <derivirana_varijabla naziv="DomainObject.Predmet.ProtustrankaIDrugiAdressOIB_1">STOLARSKO GRAĐEVINSKI SERVIS j.d.o.o. za proizvodnju i usluge, OIB 77849215056, Vladimira Nazora 32, 10434 Strmec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STOLARSKO GRAĐEVINSKI SERVIS j.d.o.o. za proizvodnju i usluge</item>
      <item>Ivica Petravić</item>
    </izvorni_sadrzaj>
    <derivirana_varijabla naziv="DomainObject.Predmet.SudioniciListNaziv_1">
      <item>FINA Regionalni centar Zagreb</item>
      <item>STOLARSKO GRAĐEVINSKI SERVIS j.d.o.o. za proizvodnju i usluge</item>
      <item>Ivica Petravić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STOLARSKO GRAĐEVINSKI SERVIS j.d.o.o. za proizvodnju i usluge, OIB 77849215056, Vladimira Nazora 32,10434 Strmec</item>
      <item>Ivica Petravić, OIB 73405341532, Ulica V. Nazora 25,10431 Strmec</item>
    </izvorni_sadrzaj>
    <derivirana_varijabla naziv="DomainObject.Predmet.SudioniciListAdressOIB_1">
      <item>FINA Regionalni centar Zagreb, OIB 85821130368, Trg svibanjskih žrtava 1995. br. 1,10000 Zagreb</item>
      <item>STOLARSKO GRAĐEVINSKI SERVIS j.d.o.o. za proizvodnju i usluge, OIB 77849215056, Vladimira Nazora 32,10434 Strmec</item>
      <item>Ivica Petravić, OIB 73405341532, Ulica V. Nazora 25,10431 Strmec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77849215056</item>
      <item>, OIB 73405341532</item>
    </izvorni_sadrzaj>
    <derivirana_varijabla naziv="DomainObject.Predmet.SudioniciListNazivOIB_1">
      <item>, OIB 85821130368</item>
      <item>, OIB 77849215056</item>
      <item>, OIB 73405341532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316</properties:Words>
  <properties:Characters>1797</properties:Characters>
  <properties:Lines>47</properties:Lines>
  <properties:Paragraphs>20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2016-06-23T12:17:00Z</dcterms:created>
  <dc:creator>Višnja Jurlina</dc:creator>
  <cp:lastModifiedBy>Višnja Jurlina</cp:lastModifiedBy>
  <cp:lastPrinted>2016-07-22T07:05:00Z</cp:lastPrinted>
  <dcterms:modified xmlns:xsi="http://www.w3.org/2001/XMLSchema-instance" xsi:type="dcterms:W3CDTF">2016-07-25T07:51:00Z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