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9be3c0c" w14:textId="9be3c0c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4 St-</w:t>
      </w:r>
      <w:r w:rsidR="003505E4">
        <w:rPr>
          <w:sz w:val="23"/>
          <w:szCs w:val="23"/>
        </w:rPr>
        <w:t>62</w:t>
      </w:r>
      <w:r w:rsidR="00806EEE">
        <w:rPr>
          <w:sz w:val="23"/>
          <w:szCs w:val="23"/>
        </w:rPr>
        <w:t>/</w:t>
      </w:r>
      <w:r>
        <w:rPr>
          <w:sz w:val="23"/>
          <w:szCs w:val="23"/>
        </w:rPr>
        <w:t>201</w:t>
      </w:r>
      <w:r w:rsidR="003505E4">
        <w:rPr>
          <w:sz w:val="23"/>
          <w:szCs w:val="23"/>
        </w:rPr>
        <w:t>2</w:t>
      </w:r>
      <w:r>
        <w:rPr>
          <w:sz w:val="23"/>
          <w:szCs w:val="23"/>
        </w:rPr>
        <w:t>-</w:t>
      </w:r>
      <w:r w:rsidR="003505E4">
        <w:rPr>
          <w:sz w:val="23"/>
          <w:szCs w:val="23"/>
        </w:rPr>
        <w:t>220</w:t>
      </w:r>
      <w:r>
        <w:rPr>
          <w:sz w:val="23"/>
          <w:szCs w:val="23"/>
        </w:rPr>
        <w:t xml:space="preserve">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97FC7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B97FC7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B97FC7">
        <w:rPr>
          <w:sz w:val="23"/>
          <w:szCs w:val="23"/>
        </w:rPr>
        <w:t>u stečajnom postupku nad stečajnim dužnikom BURA 1 d.o.o. - u stečaju, Zagreb, Koturaška 51, OIB 79000721319</w:t>
      </w:r>
      <w:r w:rsidRPr="001D3BCA">
        <w:t xml:space="preserve">, dana </w:t>
      </w:r>
      <w:r w:rsidR="007E099E">
        <w:t>14</w:t>
      </w:r>
      <w:r w:rsidR="00B5074C">
        <w:t>. travnja</w:t>
      </w:r>
      <w:r w:rsidRPr="001D3BCA">
        <w:t xml:space="preserve"> 2020. </w:t>
      </w:r>
    </w:p>
    <w:p w:rsidR="00BB1E0B" w:rsidP="00B97FC7" w:rsidRDefault="00BB1E0B">
      <w:pPr>
        <w:pStyle w:val="Default"/>
        <w:jc w:val="both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B97FC7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Završno ročište vjerovnika</w:t>
      </w:r>
      <w:r w:rsidR="00BB1E0B">
        <w:rPr>
          <w:sz w:val="23"/>
          <w:szCs w:val="23"/>
        </w:rPr>
        <w:t xml:space="preserve"> zakazano za dan </w:t>
      </w:r>
      <w:r w:rsidR="007E099E">
        <w:rPr>
          <w:sz w:val="23"/>
          <w:szCs w:val="23"/>
        </w:rPr>
        <w:t>2</w:t>
      </w:r>
      <w:r>
        <w:rPr>
          <w:sz w:val="23"/>
          <w:szCs w:val="23"/>
        </w:rPr>
        <w:t>3</w:t>
      </w:r>
      <w:r w:rsidR="001D3BCA">
        <w:rPr>
          <w:sz w:val="23"/>
          <w:szCs w:val="23"/>
        </w:rPr>
        <w:t>. travnja</w:t>
      </w:r>
      <w:r w:rsidR="00BB1E0B">
        <w:rPr>
          <w:sz w:val="23"/>
          <w:szCs w:val="23"/>
        </w:rPr>
        <w:t xml:space="preserve"> 2020. u 1</w:t>
      </w:r>
      <w:r>
        <w:rPr>
          <w:sz w:val="23"/>
          <w:szCs w:val="23"/>
        </w:rPr>
        <w:t>0</w:t>
      </w:r>
      <w:r w:rsidR="00BB1E0B">
        <w:rPr>
          <w:sz w:val="23"/>
          <w:szCs w:val="23"/>
        </w:rPr>
        <w:t>,</w:t>
      </w:r>
      <w:r w:rsidR="00695045">
        <w:rPr>
          <w:sz w:val="23"/>
          <w:szCs w:val="23"/>
        </w:rPr>
        <w:t>0</w:t>
      </w:r>
      <w:r w:rsidR="00BB1E0B">
        <w:rPr>
          <w:sz w:val="23"/>
          <w:szCs w:val="23"/>
        </w:rPr>
        <w:t xml:space="preserve">0 sati, odgađa se do daljnjega, a temeljem preporuke Ministarstva pravosuđa Republike Hrvatske, klasa: 710-01/20-01/135, urbroj: 514-04-02/1-20-01 od 13. ožujka 2020. u vezi mjera za prevenciju prenošenja i suzbijanja epidemije novim korana virusom (SARS-CoV-2)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7E099E">
        <w:t>14</w:t>
      </w:r>
      <w:r w:rsidR="001D3BCA">
        <w:t>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2F5C19">
        <w:t>,v.r.</w:t>
      </w:r>
    </w:p>
    <w:p w:rsidR="002F5C19" w:rsidP="00B5074C" w:rsidRDefault="002F5C19">
      <w:pPr>
        <w:jc w:val="right"/>
      </w:pPr>
    </w:p>
    <w:p w:rsidR="002F5C19" w:rsidP="00B5074C" w:rsidRDefault="002F5C19">
      <w:pPr>
        <w:jc w:val="right"/>
      </w:pPr>
      <w:r>
        <w:t>Za točnost otpravka-</w:t>
      </w:r>
    </w:p>
    <w:p w:rsidR="002F5C19" w:rsidP="00B5074C" w:rsidRDefault="002F5C19">
      <w:pPr>
        <w:jc w:val="right"/>
      </w:pPr>
      <w:r>
        <w:t>ovlašteni službenik:</w:t>
      </w:r>
    </w:p>
    <w:p w:rsidR="002F5C19" w:rsidP="00B5074C" w:rsidRDefault="002F5C19">
      <w:pPr>
        <w:jc w:val="right"/>
      </w:pPr>
      <w:r>
        <w:t>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46320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0670A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8739C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C19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05E4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6BE3"/>
    <w:rsid w:val="005B7BD9"/>
    <w:rsid w:val="005C13AB"/>
    <w:rsid w:val="005C1D31"/>
    <w:rsid w:val="005C3406"/>
    <w:rsid w:val="005C3C10"/>
    <w:rsid w:val="005C3F4D"/>
    <w:rsid w:val="005C410C"/>
    <w:rsid w:val="005C5BDE"/>
    <w:rsid w:val="005C6CEE"/>
    <w:rsid w:val="005D3249"/>
    <w:rsid w:val="005D6B0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AF6"/>
    <w:rsid w:val="006136A4"/>
    <w:rsid w:val="00613F6A"/>
    <w:rsid w:val="0061490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95045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63F8A"/>
    <w:rsid w:val="00770ED8"/>
    <w:rsid w:val="00771E82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099E"/>
    <w:rsid w:val="007E0A5E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12A1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1EB5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B3740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97FC7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124B"/>
    <w:rsid w:val="00C421C0"/>
    <w:rsid w:val="00C433CC"/>
    <w:rsid w:val="00C45232"/>
    <w:rsid w:val="00C45D3B"/>
    <w:rsid w:val="00C45EC2"/>
    <w:rsid w:val="00C4619C"/>
    <w:rsid w:val="00C465AA"/>
    <w:rsid w:val="00C5317E"/>
    <w:rsid w:val="00C5324B"/>
    <w:rsid w:val="00C55532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0B14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056C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089E"/>
    <w:rsid w:val="00E8282F"/>
    <w:rsid w:val="00E832A5"/>
    <w:rsid w:val="00E87A12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55B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F5C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5C1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5C19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5C1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5C1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C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C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C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C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travnja 2020.</izvorni_sadrzaj>
    <derivirana_varijabla naziv="DomainObject.DatumDonosenjaOdluke_1">14.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završnog ročišta vjerovnika</izvorni_sadrzaj>
    <derivirana_varijabla naziv="DomainObject.Primjedba_1">Odgoda završnog ročišta vjerovnika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l d.o.o. za trgovinu i usluge - u stečaju</izvorni_sadrzaj>
    <derivirana_varijabla naziv="DomainObject.Predmet.ProtustrankaFormated_1">  BURA l d.o.o. za trgovinu i usluge - u stečaju</derivirana_varijabla>
  </DomainObject.Predmet.ProtustrankaFormated>
  <DomainObject.Predmet.ProtustrankaFormatedOIB>
    <izvorni_sadrzaj>  BURA l d.o.o. za trgovinu i usluge - u stečaju, OIB 79000721319</izvorni_sadrzaj>
    <derivirana_varijabla naziv="DomainObject.Predmet.ProtustrankaFormatedOIB_1">  BURA l d.o.o. za trgovinu i usluge - u stečaju, OIB 79000721319</derivirana_varijabla>
  </DomainObject.Predmet.ProtustrankaFormatedOIB>
  <DomainObject.Predmet.ProtustrankaFormatedWithAdress>
    <izvorni_sadrzaj> BURA l d.o.o. za trgovinu i usluge - u stečaju, Koturaška 51, 10000 Zagreb</izvorni_sadrzaj>
    <derivirana_varijabla naziv="DomainObject.Predmet.ProtustrankaFormatedWithAdress_1"> BURA l d.o.o. za trgovinu i usluge - u stečaju, Koturaška 51, 10000 Zagreb</derivirana_varijabla>
  </DomainObject.Predmet.ProtustrankaFormatedWithAdress>
  <DomainObject.Predmet.ProtustrankaFormatedWithAdressOIB>
    <izvorni_sadrzaj> BURA l d.o.o. za trgovinu i usluge - u stečaju, OIB 79000721319, Koturaška 51, 10000 Zagreb</izvorni_sadrzaj>
    <derivirana_varijabla naziv="DomainObject.Predmet.ProtustrankaFormatedWithAdressOIB_1"> BURA l d.o.o. za trgovinu i usluge - u stečaju, OIB 79000721319, Koturaška 51, 10000 Zagreb</derivirana_varijabla>
  </DomainObject.Predmet.ProtustrankaFormatedWithAdressOIB>
  <DomainObject.Predmet.ProtustrankaWithAdress>
    <izvorni_sadrzaj>BURA l d.o.o. za trgovinu i usluge - u stečaju Koturaška 51, 10000 Zagreb</izvorni_sadrzaj>
    <derivirana_varijabla naziv="DomainObject.Predmet.ProtustrankaWithAdress_1">BURA l d.o.o. za trgovinu i usluge - u stečaju Koturaška 51, 10000 Zagreb</derivirana_varijabla>
  </DomainObject.Predmet.ProtustrankaWithAdress>
  <DomainObject.Predmet.ProtustrankaWithAdressOIB>
    <izvorni_sadrzaj>BURA l d.o.o. za trgovinu i usluge - u stečaju, OIB 79000721319, Koturaška 51, 10000 Zagreb</izvorni_sadrzaj>
    <derivirana_varijabla naziv="DomainObject.Predmet.ProtustrankaWithAdressOIB_1">BURA l d.o.o. za trgovinu i usluge - u stečaju, OIB 79000721319, Koturaška 51, 10000 Zagreb</derivirana_varijabla>
  </DomainObject.Predmet.ProtustrankaWithAdressOIB>
  <DomainObject.Predmet.ProtustrankaNazivFormated>
    <izvorni_sadrzaj>BURA l d.o.o. za trgovinu i usluge - u stečaju</izvorni_sadrzaj>
    <derivirana_varijabla naziv="DomainObject.Predmet.ProtustrankaNazivFormated_1">BURA l d.o.o. za trgovinu i usluge - u stečaju</derivirana_varijabla>
  </DomainObject.Predmet.ProtustrankaNazivFormated>
  <DomainObject.Predmet.ProtustrankaNazivFormatedOIB>
    <izvorni_sadrzaj>BURA l d.o.o. za trgovinu i usluge - u stečaju, OIB 79000721319</izvorni_sadrzaj>
    <derivirana_varijabla naziv="DomainObject.Predmet.ProtustrankaNazivFormatedOIB_1">BURA l d.o.o. za trgovinu i usluge - u stečaju,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l d.o.o. za trgovinu i usluge - u stečaju</item>
    </izvorni_sadrzaj>
    <derivirana_varijabla naziv="DomainObject.Predmet.ProtuStrankaListFormated_1">
      <item>BURA l d.o.o. za trgovinu i usluge - u stečaju</item>
    </derivirana_varijabla>
  </DomainObject.Predmet.ProtuStrankaListFormated>
  <DomainObject.Predmet.ProtuStrankaListFormatedOIB>
    <izvorni_sadrzaj>
      <item>BURA l d.o.o. za trgovinu i usluge - u stečaju, OIB 79000721319</item>
    </izvorni_sadrzaj>
    <derivirana_varijabla naziv="DomainObject.Predmet.ProtuStrankaListFormatedOIB_1">
      <item>BURA l d.o.o. za trgovinu i usluge - u stečaju, OIB 79000721319</item>
    </derivirana_varijabla>
  </DomainObject.Predmet.ProtuStrankaListFormatedOIB>
  <DomainObject.Predmet.ProtuStrankaListFormatedWithAdress>
    <izvorni_sadrzaj>
      <item>BURA l d.o.o. za trgovinu i usluge - u stečaju, Koturaška 51, 10000 Zagreb</item>
    </izvorni_sadrzaj>
    <derivirana_varijabla naziv="DomainObject.Predmet.ProtuStrankaListFormatedWithAdress_1">
      <item>BURA l d.o.o. za trgovinu i usluge - u stečaju, Koturaška 51, 10000 Zagreb</item>
    </derivirana_varijabla>
  </DomainObject.Predmet.ProtuStrankaListFormatedWithAdress>
  <DomainObject.Predmet.ProtuStrankaListFormatedWithAdressOIB>
    <izvorni_sadrzaj>
      <item>BURA l d.o.o. za trgovinu i usluge - u stečaju, OIB 79000721319, Koturaška 51, 10000 Zagreb</item>
    </izvorni_sadrzaj>
    <derivirana_varijabla naziv="DomainObject.Predmet.ProtuStrankaListFormatedWithAdressOIB_1">
      <item>BURA l d.o.o. za trgovinu i usluge - u stečaju, OIB 79000721319, Koturaška 51, 10000 Zagreb</item>
    </derivirana_varijabla>
  </DomainObject.Predmet.ProtuStrankaListFormatedWithAdressOIB>
  <DomainObject.Predmet.ProtuStrankaListNazivFormated>
    <izvorni_sadrzaj>
      <item>BURA l d.o.o. za trgovinu i usluge - u stečaju</item>
    </izvorni_sadrzaj>
    <derivirana_varijabla naziv="DomainObject.Predmet.ProtuStrankaListNazivFormated_1">
      <item>BURA l d.o.o. za trgovinu i usluge - u stečaju</item>
    </derivirana_varijabla>
  </DomainObject.Predmet.ProtuStrankaListNazivFormated>
  <DomainObject.Predmet.ProtuStrankaListNazivFormatedOIB>
    <izvorni_sadrzaj>
      <item>BURA l d.o.o. za trgovinu i usluge - u stečaju, OIB 79000721319</item>
    </izvorni_sadrzaj>
    <derivirana_varijabla naziv="DomainObject.Predmet.ProtuStrankaListNazivFormatedOIB_1">
      <item>BURA l d.o.o. za trgovinu i usluge - u stečaju,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  <item>Splitska banka dioničko društvo</item>
      <item>Igor Savić odvj.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2020.</izvorni_sadrzaj>
    <derivirana_varijabla naziv="DomainObject.Datum_1">14.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l d.o.o. za trgovinu i usluge - u stečaju</izvorni_sadrzaj>
    <derivirana_varijabla naziv="DomainObject.Predmet.ProtustrankaIDrugi_1">BURA l d.o.o. za trgovinu i usluge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l d.o.o. za trgovinu i usluge - u stečaju, OIB 79000721319, Koturaška 51, 10000 Zagreb</izvorni_sadrzaj>
    <derivirana_varijabla naziv="DomainObject.Predmet.ProtustrankaIDrugiAdressOIB_1">BURA l d.o.o. za trgovinu i usluge - u stečaju, OIB 79000721319,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izvorni_sadrzaj>
    <derivirana_varijabla naziv="DomainObject.Predmet.SudioniciListNaziv_1"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derivirana_varijabla>
  </DomainObject.Predmet.SudioniciListNaziv>
  <DomainObject.Predmet.SudioniciListAdressOIB>
    <izvorni_sadrzaj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izvorni_sadrzaj>
    <derivirana_varijabla naziv="DomainObject.Predmet.SudioniciListAdressOIB_1"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2019.</izvorni_sadrzaj>
    <derivirana_varijabla naziv="DomainObject.PredzadnjaOdlukaIzPredmeta.DatumDonosenjaOdluke_1">3. prosinca 2019.</derivirana_varijabla>
  </DomainObject.PredzadnjaOdlukaIzPredmeta.DatumDonosenjaOdluke>
  <DomainObject.PredzadnjaOdlukaIzPredmeta.Oznaka>
    <izvorni_sadrzaj>St-62/2012-215</izvorni_sadrzaj>
    <derivirana_varijabla naziv="DomainObject.PredzadnjaOdlukaIzPredmeta.Oznaka_1">St-62/2012-215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siječnja 2012.</izvorni_sadrzaj>
    <derivirana_varijabla naziv="DomainObject.Predmet.DatumPocetkaProcesa_1">12. siječnja 2012.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C6FF2-3611-441D-AF45-C9BDFB18F96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165</properties:Words>
  <properties:Characters>832</properties:Characters>
  <properties:Lines>42</properties:Lines>
  <properties:Paragraphs>20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2020-04-14T08:50:00Z</dcterms:created>
  <dc:creator>stecaj</dc:creator>
  <cp:lastModifiedBy>Marina Markić</cp:lastModifiedBy>
  <cp:lastPrinted>2020-04-14T08:51:00Z</cp:lastPrinted>
  <dcterms:modified xmlns:xsi="http://www.w3.org/2001/XMLSchema-instance" xsi:type="dcterms:W3CDTF">2020-04-14T08:51:00Z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St-62-2012-1.docx)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