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535f" w14:paraId="2f2535f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8F1D18" w:rsidR="008F1D18" w:rsidRPr="00B9771A">
      <w:pPr>
        <w:ind w:firstLine="708"/>
        <w:jc w:val="both"/>
      </w:pPr>
      <w:r>
        <w:tab/>
      </w:r>
      <w:r w:rsidR="008F1D18" w:rsidRPr="00B9771A">
        <w:t xml:space="preserve">TRGOVAČKI SUD U ZAGREBU po sucu Mirjani Chour Hršak u stečajnom postupku nad dužnikom stečajna masa iza VIVO d.o.o. za graditeljstvo, Zagreb, Borčec 10a, MBS: 081123944, OIB: 39641686508,  dana 19. prosinca 2018. </w:t>
      </w:r>
    </w:p>
    <w:p w:rsidRDefault="00C8668F" w:rsidP="008F1D18" w:rsidR="00C8668F">
      <w:pPr>
        <w:jc w:val="both"/>
      </w:pPr>
    </w:p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C32AFB" w:rsidR="00A60CEA">
      <w:pPr>
        <w:pStyle w:val="Odlomakpopisa"/>
        <w:numPr>
          <w:ilvl w:val="0"/>
          <w:numId w:val="2"/>
        </w:numPr>
        <w:jc w:val="both"/>
      </w:pPr>
      <w:r>
        <w:t>Utvrđene tražbine u stečajnom postupku nad dužnikom</w:t>
      </w:r>
      <w:r w:rsidR="000B3D80">
        <w:t xml:space="preserve"> </w:t>
      </w:r>
      <w:r w:rsidR="008F1D18" w:rsidRPr="00B9771A">
        <w:t>stečajna masa iza VIVO d.o.o. za graditeljstvo, Zagreb, Borčec 10a, MBS: 081123944, OIB: 39641686508</w:t>
      </w:r>
      <w:r w:rsidRPr="0096120C">
        <w:t xml:space="preserve">, </w:t>
      </w:r>
      <w:r w:rsidR="000B3D80">
        <w:t>su:</w:t>
      </w:r>
    </w:p>
    <w:p w:rsidRDefault="00A60CEA" w:rsidP="00A60CEA" w:rsidR="000B3D80">
      <w:r>
        <w:tab/>
      </w:r>
    </w:p>
    <w:p w:rsidRDefault="000B3D80" w:rsidP="002E0CF8" w:rsidR="000B3D80">
      <w:pPr>
        <w:jc w:val="both"/>
      </w:pPr>
    </w:p>
    <w:p w:rsidRDefault="00362D99" w:rsidP="00362D99" w:rsidR="00362D99">
      <w:pPr>
        <w:rPr>
          <w:rFonts w:eastAsia="Calibri"/>
          <w:b/>
          <w:sz w:val="20"/>
          <w:szCs w:val="20"/>
          <w:lang w:eastAsia="en-US" w:val="pl-PL"/>
        </w:rPr>
      </w:pPr>
      <w:r>
        <w:rPr>
          <w:rFonts w:eastAsia="Calibri"/>
          <w:b/>
          <w:sz w:val="20"/>
          <w:szCs w:val="20"/>
          <w:lang w:eastAsia="en-US" w:val="pl-PL"/>
        </w:rPr>
        <w:t xml:space="preserve">                         </w:t>
      </w:r>
      <w:r w:rsidRPr="008B65F9">
        <w:rPr>
          <w:rFonts w:eastAsia="Calibri"/>
          <w:b/>
          <w:sz w:val="20"/>
          <w:szCs w:val="20"/>
          <w:lang w:eastAsia="en-US" w:val="pl-PL"/>
        </w:rPr>
        <w:t>TABLICA PRIJAVLJENIH TRAŽBINA, RAZLUČNIH I IZLUČNIH PRAVA</w:t>
      </w:r>
    </w:p>
    <w:p w:rsidRDefault="00362D99" w:rsidP="00362D99" w:rsidR="00362D99" w:rsidRPr="008B65F9">
      <w:pPr>
        <w:rPr>
          <w:rFonts w:eastAsia="Calibri"/>
          <w:b/>
          <w:sz w:val="20"/>
          <w:szCs w:val="20"/>
          <w:lang w:eastAsia="en-US" w:val="pl-PL"/>
        </w:rPr>
      </w:pPr>
    </w:p>
    <w:p w:rsidRDefault="00362D99" w:rsidP="00362D99" w:rsidR="00362D99">
      <w:pPr>
        <w:numPr>
          <w:ilvl w:val="0"/>
          <w:numId w:val="4"/>
        </w:numPr>
        <w:spacing w:after="80"/>
        <w:jc w:val="center"/>
        <w:rPr>
          <w:b/>
          <w:sz w:val="20"/>
          <w:szCs w:val="20"/>
          <w:lang w:eastAsia="en-US"/>
        </w:rPr>
      </w:pPr>
      <w:r w:rsidRPr="008B65F9">
        <w:rPr>
          <w:b/>
          <w:sz w:val="20"/>
          <w:szCs w:val="20"/>
          <w:lang w:eastAsia="en-US"/>
        </w:rPr>
        <w:t>TABLICA PRIJAVLJENIH TRAŽBINA</w:t>
      </w:r>
      <w:r>
        <w:rPr>
          <w:b/>
          <w:sz w:val="20"/>
          <w:szCs w:val="20"/>
          <w:lang w:eastAsia="en-US"/>
        </w:rPr>
        <w:t xml:space="preserve"> </w:t>
      </w:r>
    </w:p>
    <w:p w:rsidRDefault="00362D99" w:rsidP="00362D99" w:rsidR="00362D99" w:rsidRPr="008B65F9">
      <w:pPr>
        <w:spacing w:after="80"/>
        <w:ind w:left="1080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          </w:t>
      </w:r>
      <w:r w:rsidRPr="008B65F9">
        <w:rPr>
          <w:b/>
          <w:sz w:val="20"/>
          <w:szCs w:val="20"/>
          <w:lang w:eastAsia="en-US"/>
        </w:rPr>
        <w:t xml:space="preserve">Prvi viši isplatni red </w:t>
      </w:r>
    </w:p>
    <w:tbl>
      <w:tblPr>
        <w:tblStyle w:val="Reetkatablice"/>
        <w:tblW w:type="dxa" w:w="10916"/>
        <w:tblInd w:type="dxa" w:w="-885"/>
        <w:tblLayout w:type="fixed"/>
        <w:tblLook w:val="04A0" w:noVBand="1" w:noHBand="0" w:lastColumn="0" w:firstColumn="1" w:lastRow="0" w:firstRow="1"/>
      </w:tblPr>
      <w:tblGrid>
        <w:gridCol w:w="1252"/>
        <w:gridCol w:w="1879"/>
        <w:gridCol w:w="1292"/>
        <w:gridCol w:w="1410"/>
        <w:gridCol w:w="1174"/>
        <w:gridCol w:w="1293"/>
        <w:gridCol w:w="1174"/>
        <w:gridCol w:w="1442"/>
      </w:tblGrid>
      <w:tr w:rsidTr="00273B2B" w:rsidR="00362D99">
        <w:trPr>
          <w:trHeight w:val="1380"/>
        </w:trPr>
        <w:tc>
          <w:tcPr>
            <w:tcW w:type="dxa" w:w="1252"/>
            <w:vAlign w:val="center"/>
          </w:tcPr>
          <w:p w:rsidRDefault="00362D99" w:rsidP="00273B2B" w:rsidR="00362D9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879"/>
            <w:vAlign w:val="center"/>
          </w:tcPr>
          <w:p w:rsidRDefault="00362D99" w:rsidP="00273B2B" w:rsidR="00362D9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292"/>
            <w:vAlign w:val="center"/>
          </w:tcPr>
          <w:p w:rsidRDefault="00362D99" w:rsidP="00273B2B" w:rsidR="00362D9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410"/>
            <w:vAlign w:val="center"/>
          </w:tcPr>
          <w:p w:rsidRDefault="00362D99" w:rsidP="00273B2B" w:rsidR="00362D9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174"/>
            <w:vAlign w:val="center"/>
          </w:tcPr>
          <w:p w:rsidRDefault="00362D99" w:rsidP="00273B2B" w:rsidR="00362D9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</w:rPr>
              <w:footnoteReference w:id="1"/>
            </w:r>
          </w:p>
        </w:tc>
        <w:tc>
          <w:tcPr>
            <w:tcW w:type="dxa" w:w="1293"/>
            <w:vAlign w:val="center"/>
          </w:tcPr>
          <w:p w:rsidRDefault="00362D99" w:rsidP="00273B2B" w:rsidR="00362D9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174"/>
            <w:vAlign w:val="center"/>
          </w:tcPr>
          <w:p w:rsidRDefault="00362D99" w:rsidP="00273B2B" w:rsidR="00362D9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62D99" w:rsidP="00273B2B" w:rsidR="00362D9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442"/>
            <w:vAlign w:val="center"/>
          </w:tcPr>
          <w:p w:rsidRDefault="00362D99" w:rsidP="00273B2B" w:rsidR="00362D9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273B2B" w:rsidR="00362D99">
        <w:trPr>
          <w:trHeight w:val="868"/>
        </w:trPr>
        <w:tc>
          <w:tcPr>
            <w:tcW w:type="dxa" w:w="1252"/>
          </w:tcPr>
          <w:p w:rsidRDefault="00362D99" w:rsidP="00273B2B" w:rsidR="00362D99">
            <w:r>
              <w:t xml:space="preserve">       5.</w:t>
            </w:r>
          </w:p>
        </w:tc>
        <w:tc>
          <w:tcPr>
            <w:tcW w:type="dxa" w:w="1879"/>
          </w:tcPr>
          <w:p w:rsidRDefault="00362D99" w:rsidP="00273B2B" w:rsidR="00362D99">
            <w:r>
              <w:t>RH, MF, Porezna uprava,  Područni ured Zagreb</w:t>
            </w:r>
          </w:p>
        </w:tc>
        <w:tc>
          <w:tcPr>
            <w:tcW w:type="dxa" w:w="1292"/>
          </w:tcPr>
          <w:p w:rsidRDefault="00362D99" w:rsidP="00273B2B" w:rsidR="00362D99">
            <w:r>
              <w:t>18683136487</w:t>
            </w:r>
          </w:p>
        </w:tc>
        <w:tc>
          <w:tcPr>
            <w:tcW w:type="dxa" w:w="1410"/>
          </w:tcPr>
          <w:p w:rsidRDefault="00362D99" w:rsidP="00273B2B" w:rsidR="00362D99">
            <w:r>
              <w:t>Zagreb, Savska cesta 41</w:t>
            </w:r>
          </w:p>
        </w:tc>
        <w:tc>
          <w:tcPr>
            <w:tcW w:type="dxa" w:w="1174"/>
          </w:tcPr>
          <w:p w:rsidRDefault="00362D99" w:rsidP="00273B2B" w:rsidR="00362D99">
            <w:r>
              <w:t>454.187,71</w:t>
            </w:r>
          </w:p>
        </w:tc>
        <w:tc>
          <w:tcPr>
            <w:tcW w:type="dxa" w:w="1293"/>
          </w:tcPr>
          <w:p w:rsidRDefault="00362D99" w:rsidP="00273B2B" w:rsidR="00362D99">
            <w:r>
              <w:t>Doprinosi za  MO, porez i prirez</w:t>
            </w:r>
          </w:p>
        </w:tc>
        <w:tc>
          <w:tcPr>
            <w:tcW w:type="dxa" w:w="1174"/>
          </w:tcPr>
          <w:p w:rsidRDefault="00362D99" w:rsidP="00273B2B" w:rsidR="00362D99">
            <w:r>
              <w:t>454.187,71</w:t>
            </w:r>
          </w:p>
        </w:tc>
        <w:tc>
          <w:tcPr>
            <w:tcW w:type="dxa" w:w="1442"/>
          </w:tcPr>
          <w:p w:rsidRDefault="00362D99" w:rsidP="00273B2B" w:rsidR="00362D99">
            <w:r>
              <w:t xml:space="preserve">Obrasci  ID               ( popis u prilogu)          </w:t>
            </w:r>
          </w:p>
        </w:tc>
      </w:tr>
      <w:tr w:rsidTr="00273B2B" w:rsidR="00362D99">
        <w:trPr>
          <w:trHeight w:val="345"/>
        </w:trPr>
        <w:tc>
          <w:tcPr>
            <w:tcW w:type="dxa" w:w="5833"/>
            <w:gridSpan w:val="4"/>
          </w:tcPr>
          <w:p w:rsidRDefault="00362D99" w:rsidP="00273B2B" w:rsidR="00362D99" w:rsidRPr="00C200E7">
            <w:r w:rsidRPr="00C200E7">
              <w:t xml:space="preserve">                                                                           ukupno</w:t>
            </w:r>
          </w:p>
        </w:tc>
        <w:tc>
          <w:tcPr>
            <w:tcW w:type="dxa" w:w="1174"/>
          </w:tcPr>
          <w:p w:rsidRDefault="00362D99" w:rsidP="00273B2B" w:rsidR="00362D99" w:rsidRPr="00C200E7">
            <w:r w:rsidRPr="00C200E7">
              <w:t>454.187,71</w:t>
            </w:r>
          </w:p>
        </w:tc>
        <w:tc>
          <w:tcPr>
            <w:tcW w:type="dxa" w:w="1293"/>
          </w:tcPr>
          <w:p w:rsidRDefault="00362D99" w:rsidP="00273B2B" w:rsidR="00362D99" w:rsidRPr="00C200E7"/>
        </w:tc>
        <w:tc>
          <w:tcPr>
            <w:tcW w:type="dxa" w:w="1174"/>
          </w:tcPr>
          <w:p w:rsidRDefault="00362D99" w:rsidP="00273B2B" w:rsidR="00362D99" w:rsidRPr="00C200E7">
            <w:r w:rsidRPr="00C200E7">
              <w:t>454.187,71</w:t>
            </w:r>
          </w:p>
        </w:tc>
        <w:tc>
          <w:tcPr>
            <w:tcW w:type="dxa" w:w="1442"/>
          </w:tcPr>
          <w:p w:rsidRDefault="00362D99" w:rsidP="00273B2B" w:rsidR="00362D99"/>
        </w:tc>
      </w:tr>
    </w:tbl>
    <w:p w:rsidRDefault="00664472" w:rsidP="009E3F86" w:rsidR="00664472">
      <w:pPr>
        <w:jc w:val="both"/>
      </w:pPr>
    </w:p>
    <w:p w:rsidRDefault="00362D99" w:rsidP="00362D99" w:rsidR="00362D99" w:rsidRPr="008B65F9">
      <w:pPr>
        <w:numPr>
          <w:ilvl w:val="0"/>
          <w:numId w:val="6"/>
        </w:numPr>
        <w:spacing w:after="80"/>
        <w:jc w:val="center"/>
        <w:rPr>
          <w:b/>
          <w:sz w:val="20"/>
          <w:szCs w:val="20"/>
          <w:lang w:eastAsia="en-US"/>
        </w:rPr>
      </w:pPr>
      <w:r w:rsidRPr="008B65F9">
        <w:rPr>
          <w:b/>
          <w:sz w:val="20"/>
          <w:szCs w:val="20"/>
          <w:lang w:eastAsia="en-US"/>
        </w:rPr>
        <w:t>TABLICA PRIJAVLJENIH TRAŽBINA</w:t>
      </w:r>
    </w:p>
    <w:p w:rsidRDefault="00362D99" w:rsidP="00362D99" w:rsidR="00362D99" w:rsidRPr="008B65F9">
      <w:pPr>
        <w:spacing w:after="80"/>
        <w:ind w:left="1080"/>
        <w:jc w:val="center"/>
        <w:rPr>
          <w:b/>
          <w:sz w:val="20"/>
          <w:szCs w:val="20"/>
          <w:lang w:eastAsia="en-US"/>
        </w:rPr>
      </w:pPr>
      <w:r w:rsidRPr="008B65F9">
        <w:rPr>
          <w:b/>
          <w:sz w:val="20"/>
          <w:szCs w:val="20"/>
          <w:lang w:eastAsia="en-US"/>
        </w:rPr>
        <w:t xml:space="preserve">Drugi viši isplatni red </w:t>
      </w:r>
    </w:p>
    <w:p w:rsidRDefault="00362D99" w:rsidP="009E3F86" w:rsidR="00362D99">
      <w:pPr>
        <w:jc w:val="both"/>
      </w:pPr>
    </w:p>
    <w:tbl>
      <w:tblPr>
        <w:tblStyle w:val="Reetkatablice"/>
        <w:tblpPr w:tblpY="164" w:tblpXSpec="center" w:horzAnchor="margin" w:vertAnchor="text" w:rightFromText="180" w:leftFromText="180"/>
        <w:tblW w:type="dxa" w:w="11023"/>
        <w:tblLayout w:type="fixed"/>
        <w:tblLook w:val="04A0" w:noVBand="1" w:noHBand="0" w:lastColumn="0" w:firstColumn="1" w:lastRow="0" w:firstRow="1"/>
      </w:tblPr>
      <w:tblGrid>
        <w:gridCol w:w="989"/>
        <w:gridCol w:w="1387"/>
        <w:gridCol w:w="1912"/>
        <w:gridCol w:w="1490"/>
        <w:gridCol w:w="1418"/>
        <w:gridCol w:w="1494"/>
        <w:gridCol w:w="1199"/>
        <w:gridCol w:w="1134"/>
      </w:tblGrid>
      <w:tr w:rsidTr="00273B2B" w:rsidR="00362D99">
        <w:trPr>
          <w:trHeight w:val="820"/>
        </w:trPr>
        <w:tc>
          <w:tcPr>
            <w:tcW w:type="dxa" w:w="989"/>
          </w:tcPr>
          <w:p w:rsidRDefault="00362D99" w:rsidP="00273B2B" w:rsidR="00362D99">
            <w:r>
              <w:t>Red. br. prijavlj. tražbine</w:t>
            </w:r>
          </w:p>
        </w:tc>
        <w:tc>
          <w:tcPr>
            <w:tcW w:type="dxa" w:w="1387"/>
          </w:tcPr>
          <w:p w:rsidRDefault="00362D99" w:rsidP="00273B2B" w:rsidR="00362D99">
            <w:r>
              <w:t>Ime i prezime/tvrtka ili naziv vjerovnika</w:t>
            </w:r>
          </w:p>
        </w:tc>
        <w:tc>
          <w:tcPr>
            <w:tcW w:type="dxa" w:w="1912"/>
          </w:tcPr>
          <w:p w:rsidRDefault="00362D99" w:rsidP="00273B2B" w:rsidR="00362D99">
            <w:r>
              <w:t>OIB vjerovnika</w:t>
            </w:r>
          </w:p>
        </w:tc>
        <w:tc>
          <w:tcPr>
            <w:tcW w:type="dxa" w:w="1490"/>
          </w:tcPr>
          <w:p w:rsidRDefault="00362D99" w:rsidP="00273B2B" w:rsidR="00362D99">
            <w:r>
              <w:t>Adresa/sjedište  vjerovnika</w:t>
            </w:r>
          </w:p>
        </w:tc>
        <w:tc>
          <w:tcPr>
            <w:tcW w:type="dxa" w:w="1418"/>
          </w:tcPr>
          <w:p w:rsidRDefault="00362D99" w:rsidP="00273B2B" w:rsidR="00362D99">
            <w:r>
              <w:t>Iznos prijavljene tražbine (kn)</w:t>
            </w:r>
          </w:p>
        </w:tc>
        <w:tc>
          <w:tcPr>
            <w:tcW w:type="dxa" w:w="1494"/>
          </w:tcPr>
          <w:p w:rsidRDefault="00362D99" w:rsidP="00273B2B" w:rsidR="00362D99">
            <w:r>
              <w:t>Pravna osnova  prijavljene tražbine</w:t>
            </w:r>
          </w:p>
        </w:tc>
        <w:tc>
          <w:tcPr>
            <w:tcW w:type="dxa" w:w="1199"/>
          </w:tcPr>
          <w:p w:rsidRDefault="00362D99" w:rsidP="00273B2B" w:rsidR="00362D99">
            <w:r>
              <w:t>Iznos priznate tražbine</w:t>
            </w:r>
          </w:p>
        </w:tc>
        <w:tc>
          <w:tcPr>
            <w:tcW w:type="dxa" w:w="1134"/>
          </w:tcPr>
          <w:p w:rsidRDefault="00362D99" w:rsidP="00273B2B" w:rsidR="00362D99">
            <w:r>
              <w:t>Pravna osnova priznate tražbine</w:t>
            </w:r>
          </w:p>
        </w:tc>
      </w:tr>
      <w:tr w:rsidTr="00273B2B" w:rsidR="00362D99">
        <w:trPr>
          <w:trHeight w:val="899"/>
        </w:trPr>
        <w:tc>
          <w:tcPr>
            <w:tcW w:type="dxa" w:w="989"/>
          </w:tcPr>
          <w:p w:rsidRDefault="00362D99" w:rsidP="00273B2B" w:rsidR="00362D99">
            <w:r>
              <w:lastRenderedPageBreak/>
              <w:t xml:space="preserve">     1.</w:t>
            </w:r>
          </w:p>
        </w:tc>
        <w:tc>
          <w:tcPr>
            <w:tcW w:type="dxa" w:w="1387"/>
          </w:tcPr>
          <w:p w:rsidRDefault="00362D99" w:rsidP="00273B2B" w:rsidR="00362D99">
            <w:r>
              <w:t>ADDIKO  BANK d.d.</w:t>
            </w:r>
          </w:p>
        </w:tc>
        <w:tc>
          <w:tcPr>
            <w:tcW w:type="dxa" w:w="1912"/>
          </w:tcPr>
          <w:p w:rsidRDefault="00362D99" w:rsidP="00273B2B" w:rsidR="00362D99">
            <w:r>
              <w:t>14036333877</w:t>
            </w:r>
          </w:p>
        </w:tc>
        <w:tc>
          <w:tcPr>
            <w:tcW w:type="dxa" w:w="1490"/>
          </w:tcPr>
          <w:p w:rsidRDefault="00362D99" w:rsidP="00273B2B" w:rsidR="00362D99">
            <w:r>
              <w:t>Zagreb, Slavonska 6.</w:t>
            </w:r>
          </w:p>
        </w:tc>
        <w:tc>
          <w:tcPr>
            <w:tcW w:type="dxa" w:w="1418"/>
          </w:tcPr>
          <w:p w:rsidRDefault="00362D99" w:rsidP="00273B2B" w:rsidR="00362D99">
            <w:r>
              <w:t>1.390.734,72</w:t>
            </w:r>
          </w:p>
        </w:tc>
        <w:tc>
          <w:tcPr>
            <w:tcW w:type="dxa" w:w="1494"/>
          </w:tcPr>
          <w:p w:rsidRDefault="00362D99" w:rsidP="00273B2B" w:rsidR="00362D99">
            <w:r>
              <w:t>Ugovor o kreditu br. 011-465/2006,</w:t>
            </w:r>
          </w:p>
          <w:p w:rsidRDefault="00362D99" w:rsidP="00273B2B" w:rsidR="00362D99">
            <w:r>
              <w:t>Anex br.1, Anex br. 2</w:t>
            </w:r>
          </w:p>
        </w:tc>
        <w:tc>
          <w:tcPr>
            <w:tcW w:type="dxa" w:w="1199"/>
          </w:tcPr>
          <w:p w:rsidRDefault="00362D99" w:rsidP="00273B2B" w:rsidR="00362D99">
            <w:r>
              <w:t>1.390.734,72</w:t>
            </w:r>
          </w:p>
        </w:tc>
        <w:tc>
          <w:tcPr>
            <w:tcW w:type="dxa" w:w="1134"/>
          </w:tcPr>
          <w:p w:rsidRDefault="00362D99" w:rsidP="00273B2B" w:rsidR="00362D99">
            <w:r>
              <w:t>Ugovor o kreditu i anexi ( popis u prilogu )</w:t>
            </w:r>
          </w:p>
        </w:tc>
      </w:tr>
      <w:tr w:rsidTr="00273B2B" w:rsidR="00362D99">
        <w:trPr>
          <w:trHeight w:val="820"/>
        </w:trPr>
        <w:tc>
          <w:tcPr>
            <w:tcW w:type="dxa" w:w="989"/>
          </w:tcPr>
          <w:p w:rsidRDefault="00362D99" w:rsidP="00273B2B" w:rsidR="00362D99">
            <w:r>
              <w:t xml:space="preserve">     2.</w:t>
            </w:r>
          </w:p>
        </w:tc>
        <w:tc>
          <w:tcPr>
            <w:tcW w:type="dxa" w:w="1387"/>
          </w:tcPr>
          <w:p w:rsidRDefault="00362D99" w:rsidP="00273B2B" w:rsidR="00362D99">
            <w:r>
              <w:t>HRVATSKE ŠUME d.o.o.</w:t>
            </w:r>
          </w:p>
        </w:tc>
        <w:tc>
          <w:tcPr>
            <w:tcW w:type="dxa" w:w="1912"/>
          </w:tcPr>
          <w:p w:rsidRDefault="00362D99" w:rsidP="00273B2B" w:rsidR="00362D99">
            <w:r>
              <w:t>69693144506</w:t>
            </w:r>
          </w:p>
        </w:tc>
        <w:tc>
          <w:tcPr>
            <w:tcW w:type="dxa" w:w="1490"/>
          </w:tcPr>
          <w:p w:rsidRDefault="00362D99" w:rsidP="00273B2B" w:rsidR="00362D99">
            <w:r>
              <w:t>Zagreb, Ulica kneza Branimira 1</w:t>
            </w:r>
          </w:p>
        </w:tc>
        <w:tc>
          <w:tcPr>
            <w:tcW w:type="dxa" w:w="1418"/>
          </w:tcPr>
          <w:p w:rsidRDefault="00362D99" w:rsidP="00273B2B" w:rsidR="00362D99">
            <w:r>
              <w:t xml:space="preserve">     36.853,87</w:t>
            </w:r>
          </w:p>
        </w:tc>
        <w:tc>
          <w:tcPr>
            <w:tcW w:type="dxa" w:w="1494"/>
          </w:tcPr>
          <w:p w:rsidRDefault="00362D99" w:rsidP="00273B2B" w:rsidR="00362D99">
            <w:r>
              <w:t>Rješenje o ovrsi  br. Ovrv – 794/12</w:t>
            </w:r>
          </w:p>
        </w:tc>
        <w:tc>
          <w:tcPr>
            <w:tcW w:type="dxa" w:w="1199"/>
          </w:tcPr>
          <w:p w:rsidRDefault="00362D99" w:rsidP="00273B2B" w:rsidR="00362D99">
            <w:r>
              <w:t xml:space="preserve">     36.853,87</w:t>
            </w:r>
          </w:p>
        </w:tc>
        <w:tc>
          <w:tcPr>
            <w:tcW w:type="dxa" w:w="1134"/>
          </w:tcPr>
          <w:p w:rsidRDefault="00362D99" w:rsidP="00273B2B" w:rsidR="00362D99">
            <w:r>
              <w:t>Rješenje o ovrsi br.Ovrv – 794/12</w:t>
            </w:r>
          </w:p>
        </w:tc>
      </w:tr>
      <w:tr w:rsidTr="00273B2B" w:rsidR="00362D99">
        <w:trPr>
          <w:trHeight w:val="1150"/>
        </w:trPr>
        <w:tc>
          <w:tcPr>
            <w:tcW w:type="dxa" w:w="989"/>
          </w:tcPr>
          <w:p w:rsidRDefault="00362D99" w:rsidP="00273B2B" w:rsidR="00362D99">
            <w:r>
              <w:t xml:space="preserve">     3.</w:t>
            </w:r>
          </w:p>
        </w:tc>
        <w:tc>
          <w:tcPr>
            <w:tcW w:type="dxa" w:w="1387"/>
          </w:tcPr>
          <w:p w:rsidRDefault="00362D99" w:rsidP="00273B2B" w:rsidR="00362D99">
            <w:r>
              <w:t>FINANCIJSKA AGENCIJA</w:t>
            </w:r>
          </w:p>
        </w:tc>
        <w:tc>
          <w:tcPr>
            <w:tcW w:type="dxa" w:w="1912"/>
          </w:tcPr>
          <w:p w:rsidRDefault="00362D99" w:rsidP="00273B2B" w:rsidR="00362D99">
            <w:r>
              <w:t>85821130368</w:t>
            </w:r>
          </w:p>
        </w:tc>
        <w:tc>
          <w:tcPr>
            <w:tcW w:type="dxa" w:w="1490"/>
          </w:tcPr>
          <w:p w:rsidRDefault="00362D99" w:rsidP="00273B2B" w:rsidR="00362D99">
            <w:r>
              <w:t>Zagreb, Ulica grada Vukovara 70</w:t>
            </w:r>
          </w:p>
        </w:tc>
        <w:tc>
          <w:tcPr>
            <w:tcW w:type="dxa" w:w="1418"/>
          </w:tcPr>
          <w:p w:rsidRDefault="00362D99" w:rsidP="00273B2B" w:rsidR="00362D99">
            <w:r>
              <w:t xml:space="preserve">       1.704,36</w:t>
            </w:r>
          </w:p>
        </w:tc>
        <w:tc>
          <w:tcPr>
            <w:tcW w:type="dxa" w:w="1494"/>
          </w:tcPr>
          <w:p w:rsidRDefault="00362D99" w:rsidP="00273B2B" w:rsidR="00362D99">
            <w:r>
              <w:t>Ugovor o obavlj. usluge certificir.</w:t>
            </w:r>
          </w:p>
          <w:p w:rsidRDefault="00362D99" w:rsidP="00273B2B" w:rsidR="00362D99">
            <w:r>
              <w:t>Rj. o ovrsi br. Ovrv-295/12</w:t>
            </w:r>
          </w:p>
        </w:tc>
        <w:tc>
          <w:tcPr>
            <w:tcW w:type="dxa" w:w="1199"/>
          </w:tcPr>
          <w:p w:rsidRDefault="00362D99" w:rsidP="00273B2B" w:rsidR="00362D99">
            <w:r>
              <w:t xml:space="preserve">      1.704,36               </w:t>
            </w:r>
          </w:p>
        </w:tc>
        <w:tc>
          <w:tcPr>
            <w:tcW w:type="dxa" w:w="1134"/>
          </w:tcPr>
          <w:p w:rsidRDefault="00362D99" w:rsidP="00273B2B" w:rsidR="00362D99">
            <w:r>
              <w:t>Ugovor o obavlj. usluge certificir.</w:t>
            </w:r>
          </w:p>
          <w:p w:rsidRDefault="00362D99" w:rsidP="00273B2B" w:rsidR="00362D99">
            <w:r>
              <w:t>Rj. o ovrsi br. Ovrv-295/12</w:t>
            </w:r>
          </w:p>
        </w:tc>
      </w:tr>
      <w:tr w:rsidTr="00273B2B" w:rsidR="00362D99">
        <w:trPr>
          <w:trHeight w:val="820"/>
        </w:trPr>
        <w:tc>
          <w:tcPr>
            <w:tcW w:type="dxa" w:w="989"/>
          </w:tcPr>
          <w:p w:rsidRDefault="00362D99" w:rsidP="00273B2B" w:rsidR="00362D99">
            <w:r>
              <w:t xml:space="preserve">     4.</w:t>
            </w:r>
          </w:p>
        </w:tc>
        <w:tc>
          <w:tcPr>
            <w:tcW w:type="dxa" w:w="1387"/>
          </w:tcPr>
          <w:p w:rsidRDefault="00362D99" w:rsidP="00273B2B" w:rsidR="00362D99">
            <w:r>
              <w:t>HRVATSKI TELEKOM  d.d.</w:t>
            </w:r>
          </w:p>
        </w:tc>
        <w:tc>
          <w:tcPr>
            <w:tcW w:type="dxa" w:w="1912"/>
          </w:tcPr>
          <w:p w:rsidRDefault="00362D99" w:rsidP="00273B2B" w:rsidR="00362D99">
            <w:r>
              <w:t>81793146560</w:t>
            </w:r>
          </w:p>
        </w:tc>
        <w:tc>
          <w:tcPr>
            <w:tcW w:type="dxa" w:w="1490"/>
          </w:tcPr>
          <w:p w:rsidRDefault="00362D99" w:rsidP="00273B2B" w:rsidR="00362D99">
            <w:r>
              <w:t>Zagreb, R. F. Mihanovića 9</w:t>
            </w:r>
          </w:p>
        </w:tc>
        <w:tc>
          <w:tcPr>
            <w:tcW w:type="dxa" w:w="1418"/>
          </w:tcPr>
          <w:p w:rsidRDefault="00362D99" w:rsidP="00273B2B" w:rsidR="00362D99">
            <w:r>
              <w:t xml:space="preserve">     13.218,00</w:t>
            </w:r>
          </w:p>
        </w:tc>
        <w:tc>
          <w:tcPr>
            <w:tcW w:type="dxa" w:w="1494"/>
          </w:tcPr>
          <w:p w:rsidRDefault="00362D99" w:rsidP="00273B2B" w:rsidR="00362D99">
            <w:r>
              <w:t>Računi; Rj. o ovrsi br.Ovrv- 6340/11 , Ovrv-8234/11</w:t>
            </w:r>
          </w:p>
        </w:tc>
        <w:tc>
          <w:tcPr>
            <w:tcW w:type="dxa" w:w="1199"/>
          </w:tcPr>
          <w:p w:rsidRDefault="00362D99" w:rsidP="00273B2B" w:rsidR="00362D99">
            <w:r>
              <w:t xml:space="preserve">     13.218,00 </w:t>
            </w:r>
          </w:p>
        </w:tc>
        <w:tc>
          <w:tcPr>
            <w:tcW w:type="dxa" w:w="1134"/>
          </w:tcPr>
          <w:p w:rsidRDefault="00362D99" w:rsidP="00273B2B" w:rsidR="00362D99">
            <w:r>
              <w:t>Računi; Rj. o ovrsi br. Ovrv-6340/11, Ovrv-8234/11</w:t>
            </w:r>
          </w:p>
        </w:tc>
      </w:tr>
      <w:tr w:rsidTr="00273B2B" w:rsidR="00362D99">
        <w:trPr>
          <w:trHeight w:val="330"/>
        </w:trPr>
        <w:tc>
          <w:tcPr>
            <w:tcW w:type="dxa" w:w="989"/>
          </w:tcPr>
          <w:p w:rsidRDefault="00362D99" w:rsidP="00273B2B" w:rsidR="00362D99">
            <w:r>
              <w:t xml:space="preserve">     5.</w:t>
            </w:r>
          </w:p>
        </w:tc>
        <w:tc>
          <w:tcPr>
            <w:tcW w:type="dxa" w:w="1387"/>
          </w:tcPr>
          <w:p w:rsidRDefault="00362D99" w:rsidP="00273B2B" w:rsidR="00362D99">
            <w:r>
              <w:t>RH,MF, Porezna uprava, Područni ured Zagreb</w:t>
            </w:r>
          </w:p>
        </w:tc>
        <w:tc>
          <w:tcPr>
            <w:tcW w:type="dxa" w:w="1912"/>
          </w:tcPr>
          <w:p w:rsidRDefault="00362D99" w:rsidP="00273B2B" w:rsidR="00362D99">
            <w:r>
              <w:t>18683136487</w:t>
            </w:r>
          </w:p>
        </w:tc>
        <w:tc>
          <w:tcPr>
            <w:tcW w:type="dxa" w:w="1490"/>
          </w:tcPr>
          <w:p w:rsidRDefault="00362D99" w:rsidP="00273B2B" w:rsidR="00362D99">
            <w:r>
              <w:t>Zagreb, Savska cesta 41</w:t>
            </w:r>
          </w:p>
        </w:tc>
        <w:tc>
          <w:tcPr>
            <w:tcW w:type="dxa" w:w="1418"/>
          </w:tcPr>
          <w:p w:rsidRDefault="00362D99" w:rsidP="00273B2B" w:rsidR="00362D99">
            <w:r>
              <w:t xml:space="preserve">   664.485,76</w:t>
            </w:r>
          </w:p>
        </w:tc>
        <w:tc>
          <w:tcPr>
            <w:tcW w:type="dxa" w:w="1494"/>
          </w:tcPr>
          <w:p w:rsidRDefault="00362D99" w:rsidP="00273B2B" w:rsidR="00362D99">
            <w:r>
              <w:t>Prijave poreza, član.: obrasci ID (detaljan popis u prilogu)</w:t>
            </w:r>
          </w:p>
        </w:tc>
        <w:tc>
          <w:tcPr>
            <w:tcW w:type="dxa" w:w="1199"/>
          </w:tcPr>
          <w:p w:rsidRDefault="00362D99" w:rsidP="00273B2B" w:rsidR="00362D99">
            <w:r>
              <w:t xml:space="preserve">  664.485,76</w:t>
            </w:r>
          </w:p>
        </w:tc>
        <w:tc>
          <w:tcPr>
            <w:tcW w:type="dxa" w:w="1134"/>
          </w:tcPr>
          <w:p w:rsidRDefault="00362D99" w:rsidP="00273B2B" w:rsidR="00362D99">
            <w:r>
              <w:t>Prijave poreza,</w:t>
            </w:r>
          </w:p>
          <w:p w:rsidRDefault="00362D99" w:rsidP="00273B2B" w:rsidR="00362D99">
            <w:r>
              <w:t>član,;obrasci ID (detaljan popis u prilogu )</w:t>
            </w:r>
          </w:p>
        </w:tc>
      </w:tr>
      <w:tr w:rsidTr="00273B2B" w:rsidR="00362D99">
        <w:trPr>
          <w:trHeight w:val="131"/>
        </w:trPr>
        <w:tc>
          <w:tcPr>
            <w:tcW w:type="dxa" w:w="989"/>
          </w:tcPr>
          <w:p w:rsidRDefault="00362D99" w:rsidP="00273B2B" w:rsidR="00362D99">
            <w:r>
              <w:t xml:space="preserve">     6.</w:t>
            </w:r>
          </w:p>
        </w:tc>
        <w:tc>
          <w:tcPr>
            <w:tcW w:type="dxa" w:w="1387"/>
          </w:tcPr>
          <w:p w:rsidRDefault="00362D99" w:rsidP="00273B2B" w:rsidR="00362D99">
            <w:r>
              <w:t>AL  HRVATSKA  d.o.o.</w:t>
            </w:r>
          </w:p>
        </w:tc>
        <w:tc>
          <w:tcPr>
            <w:tcW w:type="dxa" w:w="1912"/>
          </w:tcPr>
          <w:p w:rsidRDefault="00362D99" w:rsidP="00273B2B" w:rsidR="00362D99">
            <w:r>
              <w:t>29524210204</w:t>
            </w:r>
          </w:p>
        </w:tc>
        <w:tc>
          <w:tcPr>
            <w:tcW w:type="dxa" w:w="1490"/>
          </w:tcPr>
          <w:p w:rsidRDefault="00362D99" w:rsidP="00273B2B" w:rsidR="00362D99">
            <w:r>
              <w:t>Zagreb, Vrtni put  1</w:t>
            </w:r>
          </w:p>
        </w:tc>
        <w:tc>
          <w:tcPr>
            <w:tcW w:type="dxa" w:w="1418"/>
          </w:tcPr>
          <w:p w:rsidRDefault="00362D99" w:rsidP="00273B2B" w:rsidR="00362D99">
            <w:r>
              <w:t xml:space="preserve">     54.828,78</w:t>
            </w:r>
          </w:p>
        </w:tc>
        <w:tc>
          <w:tcPr>
            <w:tcW w:type="dxa" w:w="1494"/>
          </w:tcPr>
          <w:p w:rsidRDefault="00362D99" w:rsidP="00273B2B" w:rsidR="00362D99">
            <w:r>
              <w:t>Računi, rješenja o ovrsi (popis u prilogu)</w:t>
            </w:r>
          </w:p>
        </w:tc>
        <w:tc>
          <w:tcPr>
            <w:tcW w:type="dxa" w:w="1199"/>
          </w:tcPr>
          <w:p w:rsidRDefault="00362D99" w:rsidP="00273B2B" w:rsidR="00362D99">
            <w:r>
              <w:t xml:space="preserve">    54.828,78</w:t>
            </w:r>
          </w:p>
        </w:tc>
        <w:tc>
          <w:tcPr>
            <w:tcW w:type="dxa" w:w="1134"/>
          </w:tcPr>
          <w:p w:rsidRDefault="00362D99" w:rsidP="00273B2B" w:rsidR="00362D99">
            <w:r>
              <w:t>Računi, rješenja o ovrsi (popis u prilogu)</w:t>
            </w:r>
          </w:p>
        </w:tc>
      </w:tr>
      <w:tr w:rsidTr="00273B2B" w:rsidR="00362D99">
        <w:trPr>
          <w:trHeight w:val="131"/>
        </w:trPr>
        <w:tc>
          <w:tcPr>
            <w:tcW w:type="dxa" w:w="5778"/>
            <w:gridSpan w:val="4"/>
          </w:tcPr>
          <w:p w:rsidRDefault="00362D99" w:rsidP="00273B2B" w:rsidR="00362D99" w:rsidRPr="00C200E7">
            <w:r w:rsidRPr="00C200E7">
              <w:t xml:space="preserve">                                                                            ukupno</w:t>
            </w:r>
          </w:p>
        </w:tc>
        <w:tc>
          <w:tcPr>
            <w:tcW w:type="dxa" w:w="1418"/>
          </w:tcPr>
          <w:p w:rsidRDefault="00362D99" w:rsidP="00273B2B" w:rsidR="00362D99" w:rsidRPr="00C200E7">
            <w:r w:rsidRPr="00C200E7">
              <w:t>2.161.825,49</w:t>
            </w:r>
          </w:p>
        </w:tc>
        <w:tc>
          <w:tcPr>
            <w:tcW w:type="dxa" w:w="1494"/>
          </w:tcPr>
          <w:p w:rsidRDefault="00362D99" w:rsidP="00273B2B" w:rsidR="00362D99" w:rsidRPr="00C200E7"/>
        </w:tc>
        <w:tc>
          <w:tcPr>
            <w:tcW w:type="dxa" w:w="1199"/>
          </w:tcPr>
          <w:p w:rsidRDefault="00362D99" w:rsidP="00273B2B" w:rsidR="00362D99" w:rsidRPr="00C200E7">
            <w:r w:rsidRPr="00C200E7">
              <w:t>2.161.825,49</w:t>
            </w:r>
          </w:p>
        </w:tc>
        <w:tc>
          <w:tcPr>
            <w:tcW w:type="dxa" w:w="1134"/>
          </w:tcPr>
          <w:p w:rsidRDefault="00362D99" w:rsidP="00273B2B" w:rsidR="00362D99" w:rsidRPr="00160C9D">
            <w:pPr>
              <w:rPr>
                <w:b/>
              </w:rPr>
            </w:pPr>
          </w:p>
        </w:tc>
      </w:tr>
    </w:tbl>
    <w:p w:rsidRDefault="00362D99" w:rsidP="009E3F86" w:rsidR="00362D99">
      <w:pPr>
        <w:jc w:val="both"/>
      </w:pPr>
    </w:p>
    <w:p w:rsidRDefault="00121FBA" w:rsidP="00121FBA" w:rsidR="00121FBA" w:rsidRPr="008B65F9">
      <w:pPr>
        <w:spacing w:after="80"/>
        <w:jc w:val="center"/>
        <w:rPr>
          <w:rFonts w:eastAsia="Calibri"/>
          <w:b/>
          <w:sz w:val="20"/>
          <w:szCs w:val="20"/>
          <w:lang w:eastAsia="en-US"/>
        </w:rPr>
      </w:pPr>
      <w:r w:rsidRPr="008B65F9">
        <w:rPr>
          <w:rFonts w:eastAsia="Calibri"/>
          <w:b/>
          <w:sz w:val="20"/>
          <w:szCs w:val="20"/>
          <w:lang w:eastAsia="en-US"/>
        </w:rPr>
        <w:t>II. TABLICA RAZLUČNIH PRAVA</w:t>
      </w:r>
    </w:p>
    <w:p w:rsidRDefault="00121FBA" w:rsidP="009E3F86" w:rsidR="00121FBA">
      <w:pPr>
        <w:jc w:val="both"/>
      </w:pPr>
    </w:p>
    <w:tbl>
      <w:tblPr>
        <w:tblStyle w:val="Reetkatablice"/>
        <w:tblW w:type="dxa" w:w="11058"/>
        <w:tblInd w:type="dxa" w:w="-885"/>
        <w:tblLook w:val="04A0" w:noVBand="1" w:noHBand="0" w:lastColumn="0" w:firstColumn="1" w:lastRow="0" w:firstRow="1"/>
      </w:tblPr>
      <w:tblGrid>
        <w:gridCol w:w="790"/>
        <w:gridCol w:w="1616"/>
        <w:gridCol w:w="1536"/>
        <w:gridCol w:w="1683"/>
        <w:gridCol w:w="1256"/>
        <w:gridCol w:w="1349"/>
        <w:gridCol w:w="1183"/>
        <w:gridCol w:w="1645"/>
      </w:tblGrid>
      <w:tr w:rsidTr="00273B2B" w:rsidR="00121FBA">
        <w:tc>
          <w:tcPr>
            <w:tcW w:type="dxa" w:w="756"/>
          </w:tcPr>
          <w:p w:rsidRDefault="00121FBA" w:rsidP="00273B2B" w:rsidR="00121FBA">
            <w:r>
              <w:t>Redni broj</w:t>
            </w:r>
          </w:p>
        </w:tc>
        <w:tc>
          <w:tcPr>
            <w:tcW w:type="dxa" w:w="1533"/>
          </w:tcPr>
          <w:p w:rsidRDefault="00121FBA" w:rsidP="00273B2B" w:rsidR="00121FBA">
            <w:r>
              <w:t>Ime i prezime/tvrtka ili naziv razlučnog vjerovnika</w:t>
            </w:r>
          </w:p>
        </w:tc>
        <w:tc>
          <w:tcPr>
            <w:tcW w:type="dxa" w:w="1458"/>
          </w:tcPr>
          <w:p w:rsidRDefault="00121FBA" w:rsidP="00273B2B" w:rsidR="00121FBA">
            <w:r>
              <w:t>OIB razlučnog vjerovnika</w:t>
            </w:r>
          </w:p>
        </w:tc>
        <w:tc>
          <w:tcPr>
            <w:tcW w:type="dxa" w:w="1596"/>
          </w:tcPr>
          <w:p w:rsidRDefault="00121FBA" w:rsidP="00273B2B" w:rsidR="00121FBA">
            <w:r>
              <w:t>Adresa/sjedište  razlučnog vjerovnika</w:t>
            </w:r>
          </w:p>
        </w:tc>
        <w:tc>
          <w:tcPr>
            <w:tcW w:type="dxa" w:w="1195"/>
          </w:tcPr>
          <w:p w:rsidRDefault="00121FBA" w:rsidP="00273B2B" w:rsidR="00121FBA">
            <w:r>
              <w:t>Javna knjiga u koju je razlučno pravo upisano</w:t>
            </w:r>
          </w:p>
        </w:tc>
        <w:tc>
          <w:tcPr>
            <w:tcW w:type="dxa" w:w="1282"/>
          </w:tcPr>
          <w:p w:rsidRDefault="00121FBA" w:rsidP="00273B2B" w:rsidR="00121FBA">
            <w:r>
              <w:t>Iznos tražbine osigurane razlučnim pravom(kn)</w:t>
            </w:r>
          </w:p>
        </w:tc>
        <w:tc>
          <w:tcPr>
            <w:tcW w:type="dxa" w:w="1126"/>
          </w:tcPr>
          <w:p w:rsidRDefault="00121FBA" w:rsidP="00273B2B" w:rsidR="00121FBA">
            <w:r>
              <w:t>Pravna osnova tražbine osigurane razlučnim pravom</w:t>
            </w:r>
          </w:p>
        </w:tc>
        <w:tc>
          <w:tcPr>
            <w:tcW w:type="dxa" w:w="2112"/>
          </w:tcPr>
          <w:p w:rsidRDefault="00121FBA" w:rsidP="00273B2B" w:rsidR="00121FBA">
            <w:r>
              <w:t>Dio imovine na koji se odnosi razlučno pravo</w:t>
            </w:r>
          </w:p>
        </w:tc>
      </w:tr>
      <w:tr w:rsidTr="00273B2B" w:rsidR="00121FBA">
        <w:tc>
          <w:tcPr>
            <w:tcW w:type="dxa" w:w="756"/>
          </w:tcPr>
          <w:p w:rsidRDefault="00121FBA" w:rsidP="00273B2B" w:rsidR="00121FBA">
            <w:r>
              <w:t xml:space="preserve">       5.</w:t>
            </w:r>
          </w:p>
        </w:tc>
        <w:tc>
          <w:tcPr>
            <w:tcW w:type="dxa" w:w="1533"/>
          </w:tcPr>
          <w:p w:rsidRDefault="00121FBA" w:rsidP="00273B2B" w:rsidR="00121FBA">
            <w:r>
              <w:t xml:space="preserve">RH, MF, Porezna </w:t>
            </w:r>
            <w:r>
              <w:lastRenderedPageBreak/>
              <w:t>uprava, Područni ured Zagreb</w:t>
            </w:r>
          </w:p>
        </w:tc>
        <w:tc>
          <w:tcPr>
            <w:tcW w:type="dxa" w:w="1458"/>
          </w:tcPr>
          <w:p w:rsidRDefault="00121FBA" w:rsidP="00273B2B" w:rsidR="00121FBA">
            <w:r>
              <w:lastRenderedPageBreak/>
              <w:t>18683136487</w:t>
            </w:r>
          </w:p>
        </w:tc>
        <w:tc>
          <w:tcPr>
            <w:tcW w:type="dxa" w:w="1596"/>
          </w:tcPr>
          <w:p w:rsidRDefault="00121FBA" w:rsidP="00273B2B" w:rsidR="00121FBA">
            <w:r>
              <w:t xml:space="preserve">Zagreb, Savska cesta  </w:t>
            </w:r>
            <w:r>
              <w:lastRenderedPageBreak/>
              <w:t>41</w:t>
            </w:r>
          </w:p>
        </w:tc>
        <w:tc>
          <w:tcPr>
            <w:tcW w:type="dxa" w:w="1195"/>
          </w:tcPr>
          <w:p w:rsidRDefault="00121FBA" w:rsidP="00273B2B" w:rsidR="00121FBA">
            <w:r>
              <w:lastRenderedPageBreak/>
              <w:t xml:space="preserve">Zemljišne knjige </w:t>
            </w:r>
            <w:r>
              <w:lastRenderedPageBreak/>
              <w:t>Općinskog suda u Šibeniku</w:t>
            </w:r>
          </w:p>
        </w:tc>
        <w:tc>
          <w:tcPr>
            <w:tcW w:type="dxa" w:w="1282"/>
          </w:tcPr>
          <w:p w:rsidRDefault="00121FBA" w:rsidP="00273B2B" w:rsidR="00121FBA">
            <w:r>
              <w:lastRenderedPageBreak/>
              <w:t xml:space="preserve">   650.755,74</w:t>
            </w:r>
          </w:p>
        </w:tc>
        <w:tc>
          <w:tcPr>
            <w:tcW w:type="dxa" w:w="1126"/>
          </w:tcPr>
          <w:p w:rsidRDefault="00121FBA" w:rsidP="00273B2B" w:rsidR="00121FBA">
            <w:r>
              <w:t xml:space="preserve">Porezi, doprinosi, </w:t>
            </w:r>
            <w:r>
              <w:lastRenderedPageBreak/>
              <w:t>druga javna davanja</w:t>
            </w:r>
          </w:p>
        </w:tc>
        <w:tc>
          <w:tcPr>
            <w:tcW w:type="dxa" w:w="2112"/>
          </w:tcPr>
          <w:p w:rsidRDefault="00121FBA" w:rsidP="00273B2B" w:rsidR="00121FBA">
            <w:r>
              <w:lastRenderedPageBreak/>
              <w:t xml:space="preserve">4/8 dijela k.č.br. 3438/4, </w:t>
            </w:r>
            <w:r>
              <w:lastRenderedPageBreak/>
              <w:t>upisana u zk.ul.4410, k.o. Zaton</w:t>
            </w:r>
          </w:p>
        </w:tc>
      </w:tr>
      <w:tr w:rsidTr="00273B2B" w:rsidR="00121FBA">
        <w:tc>
          <w:tcPr>
            <w:tcW w:type="dxa" w:w="6538"/>
            <w:gridSpan w:val="5"/>
          </w:tcPr>
          <w:p w:rsidRDefault="00121FBA" w:rsidP="00273B2B" w:rsidR="00121FBA" w:rsidRPr="00C200E7">
            <w:r w:rsidRPr="00C200E7">
              <w:lastRenderedPageBreak/>
              <w:t xml:space="preserve">                                                                                                             ukupno</w:t>
            </w:r>
          </w:p>
        </w:tc>
        <w:tc>
          <w:tcPr>
            <w:tcW w:type="dxa" w:w="1282"/>
          </w:tcPr>
          <w:p w:rsidRDefault="00121FBA" w:rsidP="00273B2B" w:rsidR="00121FBA" w:rsidRPr="00C200E7">
            <w:r w:rsidRPr="00C200E7">
              <w:t xml:space="preserve">   650.755,74</w:t>
            </w:r>
          </w:p>
        </w:tc>
        <w:tc>
          <w:tcPr>
            <w:tcW w:type="dxa" w:w="1126"/>
          </w:tcPr>
          <w:p w:rsidRDefault="00121FBA" w:rsidP="00273B2B" w:rsidR="00121FBA" w:rsidRPr="00117507">
            <w:pPr>
              <w:rPr>
                <w:b/>
              </w:rPr>
            </w:pPr>
          </w:p>
        </w:tc>
        <w:tc>
          <w:tcPr>
            <w:tcW w:type="dxa" w:w="2112"/>
          </w:tcPr>
          <w:p w:rsidRDefault="00121FBA" w:rsidP="00273B2B" w:rsidR="00121FBA"/>
        </w:tc>
      </w:tr>
    </w:tbl>
    <w:p w:rsidRDefault="00121FBA" w:rsidP="009E3F86" w:rsidR="00121FBA">
      <w:pPr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>Prijavljena potraživanja ispitana su na ispitnom ročištu u skladu s odredbom  čl. 260</w:t>
      </w:r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>Odluka u izreci utemeljena je na odredbi čl. 265</w:t>
      </w:r>
      <w:r w:rsidR="00453070">
        <w:t>, čl. 266. i čl. 267</w:t>
      </w:r>
      <w:r>
        <w:t xml:space="preserve"> Stečajnog zakona</w:t>
      </w:r>
      <w:r w:rsidR="00A61005">
        <w:t>, a ovo rješenje objaviti će se na mrežnoj stranici e-Oglasne ploče suda.</w:t>
      </w:r>
    </w:p>
    <w:p w:rsidRDefault="00121FBA" w:rsidP="00A61005" w:rsidR="00121FBA">
      <w:pPr>
        <w:ind w:firstLine="708"/>
        <w:jc w:val="both"/>
      </w:pPr>
    </w:p>
    <w:p w:rsidRDefault="00121FBA" w:rsidP="00C8668F" w:rsidR="00C8668F">
      <w:pPr>
        <w:jc w:val="center"/>
      </w:pPr>
      <w:r>
        <w:t xml:space="preserve">U </w:t>
      </w:r>
      <w:r w:rsidR="00E15DB4">
        <w:t>Zagreb</w:t>
      </w:r>
      <w:r>
        <w:t>u</w:t>
      </w:r>
      <w:r w:rsidR="00C8668F">
        <w:t xml:space="preserve"> </w:t>
      </w:r>
      <w:r>
        <w:t>19</w:t>
      </w:r>
      <w:r w:rsidR="00F03FBC">
        <w:t xml:space="preserve">. </w:t>
      </w:r>
      <w:r>
        <w:t>prosinca</w:t>
      </w:r>
      <w:r w:rsidR="00F03FBC">
        <w:t xml:space="preserve"> 2018.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DF593E">
        <w:t>, v.r.</w:t>
      </w:r>
    </w:p>
    <w:p w:rsidRDefault="00121FBA" w:rsidP="00E15DB4" w:rsidR="00121FBA">
      <w:pPr>
        <w:jc w:val="right"/>
      </w:pP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>Protiv ovog rješenja nezadovoljna stranka može uložiti žalbu Visokom trgovačkom sudu Republike Hrvatske u roku od 8 dana po primitku rješenja, a ulaže se putem ovog suda u 3 primjerka</w:t>
      </w:r>
      <w:r w:rsidR="00CF6427">
        <w:t>.</w:t>
      </w:r>
      <w:r>
        <w:t xml:space="preserve"> 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593E" w:rsidP="00DF593E" w:rsidR="00DF593E">
      <w:pPr>
        <w:autoSpaceDE w:val="false"/>
        <w:autoSpaceDN w:val="false"/>
        <w:adjustRightInd w:val="false"/>
        <w:ind w:hanging="720" w:left="49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 – ovlašteni službenik:</w:t>
      </w:r>
    </w:p>
    <w:p w:rsidRDefault="00DF593E" w:rsidP="00DF593E" w:rsidR="009B5415">
      <w:pPr>
        <w:ind w:left="4248"/>
      </w:pPr>
      <w:r>
        <w:rPr>
          <w:rFonts w:eastAsiaTheme="minorHAnsi"/>
          <w:lang w:eastAsia="en-US"/>
        </w:rPr>
        <w:t>Natalija Perković</w:t>
      </w:r>
    </w:p>
    <w:sectPr w:rsidSect="00853BE8" w:rsidR="009B5415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  <w:footnote w:id="1">
    <w:p w:rsidRDefault="00362D99" w:rsidP="00362D99" w:rsidR="00362D99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2353554"/>
      <w:docPartObj>
        <w:docPartGallery w:val="Page Numbers (Top of Page)"/>
        <w:docPartUnique/>
      </w:docPartObj>
    </w:sdtPr>
    <w:sdtEndPr/>
    <w:sdtContent>
      <w:p w:rsidRDefault="005E185E" w:rsidP="005E185E" w:rsidR="00853BE8">
        <w:pPr>
          <w:pStyle w:val="Zaglavlje"/>
          <w:jc w:val="center"/>
        </w:pPr>
        <w:r>
          <w:t xml:space="preserve">                                                                      </w:t>
        </w:r>
        <w:r w:rsidR="00853BE8">
          <w:fldChar w:fldCharType="begin"/>
        </w:r>
        <w:r w:rsidR="00853BE8">
          <w:instrText>PAGE   \* MERGEFORMAT</w:instrText>
        </w:r>
        <w:r w:rsidR="00853BE8">
          <w:fldChar w:fldCharType="separate"/>
        </w:r>
        <w:r w:rsidR="00CF6427">
          <w:rPr>
            <w:noProof/>
          </w:rPr>
          <w:t>3</w:t>
        </w:r>
        <w:r w:rsidR="00853BE8">
          <w:fldChar w:fldCharType="end"/>
        </w:r>
        <w:r>
          <w:t xml:space="preserve">                                             34. St-7146/2016-25</w:t>
        </w:r>
      </w:p>
    </w:sdtContent>
  </w:sdt>
  <w:p w:rsidRDefault="005E185E" w:rsidP="005E185E" w:rsidR="00C8668F">
    <w:pPr>
      <w:pStyle w:val="Zaglavlje"/>
      <w:jc w:val="center"/>
    </w:pPr>
    <w:r>
      <w:t xml:space="preserve">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BE8" w:rsidP="00853BE8" w:rsidR="00853BE8">
    <w:pPr>
      <w:pStyle w:val="Zaglavlje"/>
      <w:ind w:firstLine="4536" w:left="2544"/>
    </w:pPr>
    <w:r>
      <w:t>34. St-7146/2016-2</w:t>
    </w:r>
    <w:r w:rsidR="005E185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A87228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96970"/>
    <w:rsid w:val="000B3D80"/>
    <w:rsid w:val="001033F0"/>
    <w:rsid w:val="001045E7"/>
    <w:rsid w:val="00117BC5"/>
    <w:rsid w:val="00121FBA"/>
    <w:rsid w:val="00193FB6"/>
    <w:rsid w:val="001E1F87"/>
    <w:rsid w:val="002A523F"/>
    <w:rsid w:val="002E0CF8"/>
    <w:rsid w:val="002F1388"/>
    <w:rsid w:val="00362D99"/>
    <w:rsid w:val="00380484"/>
    <w:rsid w:val="003A5CA7"/>
    <w:rsid w:val="003C05E2"/>
    <w:rsid w:val="003F3D0A"/>
    <w:rsid w:val="00431B33"/>
    <w:rsid w:val="00437565"/>
    <w:rsid w:val="00453070"/>
    <w:rsid w:val="004613DF"/>
    <w:rsid w:val="0047472A"/>
    <w:rsid w:val="004A164D"/>
    <w:rsid w:val="004E5A94"/>
    <w:rsid w:val="00544B63"/>
    <w:rsid w:val="00586C62"/>
    <w:rsid w:val="005C31AA"/>
    <w:rsid w:val="005E185E"/>
    <w:rsid w:val="00624600"/>
    <w:rsid w:val="00632C0E"/>
    <w:rsid w:val="00664472"/>
    <w:rsid w:val="00697A50"/>
    <w:rsid w:val="006B087F"/>
    <w:rsid w:val="006C2C71"/>
    <w:rsid w:val="006D616E"/>
    <w:rsid w:val="006F1EC9"/>
    <w:rsid w:val="00712582"/>
    <w:rsid w:val="0073291F"/>
    <w:rsid w:val="0078397D"/>
    <w:rsid w:val="007F726F"/>
    <w:rsid w:val="008064D1"/>
    <w:rsid w:val="00853BE8"/>
    <w:rsid w:val="00854CB5"/>
    <w:rsid w:val="0085732A"/>
    <w:rsid w:val="008629E7"/>
    <w:rsid w:val="0086702C"/>
    <w:rsid w:val="0087609D"/>
    <w:rsid w:val="00887CC9"/>
    <w:rsid w:val="008C7CD7"/>
    <w:rsid w:val="008E6B30"/>
    <w:rsid w:val="008F1D18"/>
    <w:rsid w:val="009035D9"/>
    <w:rsid w:val="009165E4"/>
    <w:rsid w:val="00937CF5"/>
    <w:rsid w:val="00945BF0"/>
    <w:rsid w:val="009461D1"/>
    <w:rsid w:val="0095410A"/>
    <w:rsid w:val="009B5415"/>
    <w:rsid w:val="009E3F86"/>
    <w:rsid w:val="00A46A92"/>
    <w:rsid w:val="00A54150"/>
    <w:rsid w:val="00A60CEA"/>
    <w:rsid w:val="00A61005"/>
    <w:rsid w:val="00AF40C4"/>
    <w:rsid w:val="00B505C4"/>
    <w:rsid w:val="00B63DC2"/>
    <w:rsid w:val="00B871CE"/>
    <w:rsid w:val="00BA536C"/>
    <w:rsid w:val="00C32AFB"/>
    <w:rsid w:val="00C60B87"/>
    <w:rsid w:val="00C8668F"/>
    <w:rsid w:val="00CA5E34"/>
    <w:rsid w:val="00CC16B8"/>
    <w:rsid w:val="00CD0023"/>
    <w:rsid w:val="00CF6257"/>
    <w:rsid w:val="00CF6427"/>
    <w:rsid w:val="00D0272B"/>
    <w:rsid w:val="00DA5263"/>
    <w:rsid w:val="00DC42EC"/>
    <w:rsid w:val="00DC6280"/>
    <w:rsid w:val="00DD162C"/>
    <w:rsid w:val="00DD19D8"/>
    <w:rsid w:val="00DF593E"/>
    <w:rsid w:val="00E15DB4"/>
    <w:rsid w:val="00E37745"/>
    <w:rsid w:val="00EA14E8"/>
    <w:rsid w:val="00EB7BCA"/>
    <w:rsid w:val="00ED46BF"/>
    <w:rsid w:val="00F03380"/>
    <w:rsid w:val="00F03FBC"/>
    <w:rsid w:val="00F27AEA"/>
    <w:rsid w:val="00F7045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362D99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62D99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rsid w:val="00362D9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F5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93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93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93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93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362D99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62D99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rsid w:val="00362D9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F5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93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93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93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93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St-7146/2016-25</izvorni_sadrzaj>
    <derivirana_varijabla naziv="DomainObject.Oznaka_1">St-7146/2016-25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7146</izvorni_sadrzaj>
    <derivirana_varijabla naziv="DomainObject.Predmet.Broj_1">7146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St-7146/2016</izvorni_sadrzaj>
    <derivirana_varijabla naziv="DomainObject.Predmet.OznakaBroj_1">St-7146/2016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d.o.o.</izvorni_sadrzaj>
    <derivirana_varijabla naziv="DomainObject.Predmet.ProtustrankaFormated_1">  VIVO d.o.o.</derivirana_varijabla>
  </DomainObject.Predmet.ProtustrankaFormated>
  <DomainObject.Predmet.ProtustrankaFormatedOIB>
    <izvorni_sadrzaj>  VIVO d.o.o., OIB 01136257969</izvorni_sadrzaj>
    <derivirana_varijabla naziv="DomainObject.Predmet.ProtustrankaFormatedOIB_1">  VIVO d.o.o., OIB 01136257969</derivirana_varijabla>
  </DomainObject.Predmet.ProtustrankaFormatedOIB>
  <DomainObject.Predmet.ProtustrankaFormatedWithAdress>
    <izvorni_sadrzaj> VIVO d.o.o., Borčec 10/A, 10000 Zagreb</izvorni_sadrzaj>
    <derivirana_varijabla naziv="DomainObject.Predmet.ProtustrankaFormatedWithAdress_1"> VIVO d.o.o., Borčec 10/A, 10000 Zagreb</derivirana_varijabla>
  </DomainObject.Predmet.ProtustrankaFormatedWithAdress>
  <DomainObject.Predmet.ProtustrankaFormatedWithAdressOIB>
    <izvorni_sadrzaj> VIVO d.o.o., OIB 01136257969, Borčec 10/A, 10000 Zagreb</izvorni_sadrzaj>
    <derivirana_varijabla naziv="DomainObject.Predmet.ProtustrankaFormatedWithAdressOIB_1"> VIVO d.o.o., OIB 01136257969, Borčec 10/A, 10000 Zagreb</derivirana_varijabla>
  </DomainObject.Predmet.ProtustrankaFormatedWithAdressOIB>
  <DomainObject.Predmet.ProtustrankaWithAdress>
    <izvorni_sadrzaj>VIVO d.o.o. Borčec 10/A, 10000 Zagreb</izvorni_sadrzaj>
    <derivirana_varijabla naziv="DomainObject.Predmet.ProtustrankaWithAdress_1">VIVO d.o.o. Borčec 10/A, 10000 Zagreb</derivirana_varijabla>
  </DomainObject.Predmet.ProtustrankaWithAdress>
  <DomainObject.Predmet.ProtustrankaWithAdressOIB>
    <izvorni_sadrzaj>VIVO d.o.o., OIB 01136257969, Borčec 10/A, 10000 Zagreb</izvorni_sadrzaj>
    <derivirana_varijabla naziv="DomainObject.Predmet.ProtustrankaWithAdressOIB_1">VIVO d.o.o., OIB 01136257969, Borčec 10/A, 10000 Zagreb</derivirana_varijabla>
  </DomainObject.Predmet.ProtustrankaWithAdressOIB>
  <DomainObject.Predmet.ProtustrankaNazivFormated>
    <izvorni_sadrzaj>VIVO d.o.o.</izvorni_sadrzaj>
    <derivirana_varijabla naziv="DomainObject.Predmet.ProtustrankaNazivFormated_1">VIVO d.o.o.</derivirana_varijabla>
  </DomainObject.Predmet.ProtustrankaNazivFormated>
  <DomainObject.Predmet.ProtustrankaNazivFormatedOIB>
    <izvorni_sadrzaj>VIVO d.o.o., OIB 01136257969</izvorni_sadrzaj>
    <derivirana_varijabla naziv="DomainObject.Predmet.ProtustrankaNazivFormatedOIB_1">VIVO d.o.o., OIB 01136257969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Galić; Vesna Alaburić</izvorni_sadrzaj>
    <derivirana_varijabla naziv="DomainObject.Predmet.StrankaFormated_1">  Antonija Galić; Vesna Alaburić</derivirana_varijabla>
  </DomainObject.Predmet.StrankaFormated>
  <DomainObject.Predmet.StrankaFormatedOIB>
    <izvorni_sadrzaj>  Antonija Galić, OIB 64334764434; Vesna Alaburić</izvorni_sadrzaj>
    <derivirana_varijabla naziv="DomainObject.Predmet.StrankaFormatedOIB_1">  Antonija Galić, OIB 64334764434; Vesna Alaburić</derivirana_varijabla>
  </DomainObject.Predmet.StrankaFormatedOIB>
  <DomainObject.Predmet.StrankaFormatedWithAdress>
    <izvorni_sadrzaj> Antonija Galić, Bobovačka 1a, 10000 Zagreb; Vesna Alaburić</izvorni_sadrzaj>
    <derivirana_varijabla naziv="DomainObject.Predmet.StrankaFormatedWithAdress_1"> Antonija Galić, Bobovačka 1a, 10000 Zagreb; Vesna Alaburić</derivirana_varijabla>
  </DomainObject.Predmet.StrankaFormatedWithAdress>
  <DomainObject.Predmet.StrankaFormatedWithAdressOIB>
    <izvorni_sadrzaj> Antonija Galić, OIB 64334764434, Bobovačka 1a, 10000 Zagreb; Vesna Alaburić</izvorni_sadrzaj>
    <derivirana_varijabla naziv="DomainObject.Predmet.StrankaFormatedWithAdressOIB_1"> Antonija Galić, OIB 64334764434, Bobovačka 1a, 10000 Zagreb; Vesna Alaburić</derivirana_varijabla>
  </DomainObject.Predmet.StrankaFormatedWithAdressOIB>
  <DomainObject.Predmet.StrankaWithAdress>
    <izvorni_sadrzaj>Antonija Galić Bobovačka 1a,10000 Zagreb,Vesna Alaburić </izvorni_sadrzaj>
    <derivirana_varijabla naziv="DomainObject.Predmet.StrankaWithAdress_1">Antonija Galić Bobovačka 1a,10000 Zagreb,Vesna Alaburić </derivirana_varijabla>
  </DomainObject.Predmet.StrankaWithAdress>
  <DomainObject.Predmet.StrankaWithAdressOIB>
    <izvorni_sadrzaj>Antonija Galić, OIB 64334764434, Bobovačka 1a,10000 Zagreb,Vesna Alaburić</izvorni_sadrzaj>
    <derivirana_varijabla naziv="DomainObject.Predmet.StrankaWithAdressOIB_1">Antonija Galić, OIB 64334764434, Bobovačka 1a,10000 Zagreb,Vesna Alaburić</derivirana_varijabla>
  </DomainObject.Predmet.StrankaWithAdressOIB>
  <DomainObject.Predmet.StrankaNazivFormated>
    <izvorni_sadrzaj>Antonija Galić,Vesna Alaburić</izvorni_sadrzaj>
    <derivirana_varijabla naziv="DomainObject.Predmet.StrankaNazivFormated_1">Antonija Galić,Vesna Alaburić</derivirana_varijabla>
  </DomainObject.Predmet.StrankaNazivFormated>
  <DomainObject.Predmet.StrankaNazivFormatedOIB>
    <izvorni_sadrzaj>Antonija Galić, OIB 64334764434,Vesna Alaburić</izvorni_sadrzaj>
    <derivirana_varijabla naziv="DomainObject.Predmet.StrankaNazivFormatedOIB_1">Antonija Galić, OIB 64334764434,Vesna Alaburić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Antonija Galić</item>
      <item>Vesna Alaburić</item>
    </izvorni_sadrzaj>
    <derivirana_varijabla naziv="DomainObject.Predmet.StrankaListFormated_1">
      <item>Antonija Galić</item>
      <item>Vesna Alaburić</item>
    </derivirana_varijabla>
  </DomainObject.Predmet.StrankaListFormated>
  <DomainObject.Predmet.StrankaListFormatedOIB>
    <izvorni_sadrzaj>
      <item>Antonija Galić, OIB 64334764434</item>
      <item>Vesna Alaburić</item>
    </izvorni_sadrzaj>
    <derivirana_varijabla naziv="DomainObject.Predmet.StrankaListFormatedOIB_1">
      <item>Antonija Galić, OIB 64334764434</item>
      <item>Vesna Alaburić</item>
    </derivirana_varijabla>
  </DomainObject.Predmet.StrankaListFormatedOIB>
  <DomainObject.Predmet.StrankaListFormatedWithAdress>
    <izvorni_sadrzaj>
      <item>Antonija Galić, Bobovačka 1a, 10000 Zagreb</item>
      <item>Vesna Alaburić</item>
    </izvorni_sadrzaj>
    <derivirana_varijabla naziv="DomainObject.Predmet.StrankaListFormatedWithAdress_1">
      <item>Antonija Galić, Bobovačka 1a, 10000 Zagreb</item>
      <item>Vesna Alaburić</item>
    </derivirana_varijabla>
  </DomainObject.Predmet.StrankaListFormatedWithAdress>
  <DomainObject.Predmet.StrankaListFormatedWithAdressOIB>
    <izvorni_sadrzaj>
      <item>Antonija Galić, OIB 64334764434, Bobovačka 1a, 10000 Zagreb</item>
      <item>Vesna Alaburić</item>
    </izvorni_sadrzaj>
    <derivirana_varijabla naziv="DomainObject.Predmet.StrankaListFormatedWithAdressOIB_1">
      <item>Antonija Galić, OIB 64334764434, Bobovačka 1a, 10000 Zagreb</item>
      <item>Vesna Alaburić</item>
    </derivirana_varijabla>
  </DomainObject.Predmet.StrankaListFormatedWithAdressOIB>
  <DomainObject.Predmet.StrankaListNazivFormated>
    <izvorni_sadrzaj>
      <item>Antonija Galić</item>
      <item>Vesna Alaburić</item>
    </izvorni_sadrzaj>
    <derivirana_varijabla naziv="DomainObject.Predmet.StrankaListNazivFormated_1">
      <item>Antonija Galić</item>
      <item>Vesna Alaburić</item>
    </derivirana_varijabla>
  </DomainObject.Predmet.StrankaListNazivFormated>
  <DomainObject.Predmet.StrankaListNazivFormatedOIB>
    <izvorni_sadrzaj>
      <item>Antonija Galić, OIB 64334764434</item>
      <item>Vesna Alaburić</item>
    </izvorni_sadrzaj>
    <derivirana_varijabla naziv="DomainObject.Predmet.StrankaListNazivFormatedOIB_1">
      <item>Antonija Galić, OIB 64334764434</item>
      <item>Vesna Alaburić</item>
    </derivirana_varijabla>
  </DomainObject.Predmet.StrankaListNazivFormatedOIB>
  <DomainObject.Predmet.ProtuStrankaListFormated>
    <izvorni_sadrzaj>
      <item>VIVO d.o.o.</item>
    </izvorni_sadrzaj>
    <derivirana_varijabla naziv="DomainObject.Predmet.ProtuStrankaListFormated_1">
      <item>VIVO d.o.o.</item>
    </derivirana_varijabla>
  </DomainObject.Predmet.ProtuStrankaListFormated>
  <DomainObject.Predmet.ProtuStrankaListFormatedOIB>
    <izvorni_sadrzaj>
      <item>VIVO d.o.o., OIB 01136257969</item>
    </izvorni_sadrzaj>
    <derivirana_varijabla naziv="DomainObject.Predmet.ProtuStrankaListFormatedOIB_1">
      <item>VIVO d.o.o., OIB 01136257969</item>
    </derivirana_varijabla>
  </DomainObject.Predmet.ProtuStrankaListFormatedOIB>
  <DomainObject.Predmet.ProtuStrankaListFormatedWithAdress>
    <izvorni_sadrzaj>
      <item>VIVO d.o.o., Borčec 10/A, 10000 Zagreb</item>
    </izvorni_sadrzaj>
    <derivirana_varijabla naziv="DomainObject.Predmet.ProtuStrankaListFormatedWithAdress_1">
      <item>VIVO d.o.o., Borčec 10/A, 10000 Zagreb</item>
    </derivirana_varijabla>
  </DomainObject.Predmet.ProtuStrankaListFormatedWithAdress>
  <DomainObject.Predmet.ProtuStrankaListFormatedWithAdressOIB>
    <izvorni_sadrzaj>
      <item>VIVO d.o.o., OIB 01136257969, Borčec 10/A, 10000 Zagreb</item>
    </izvorni_sadrzaj>
    <derivirana_varijabla naziv="DomainObject.Predmet.ProtuStrankaListFormatedWithAdressOIB_1">
      <item>VIVO d.o.o., OIB 01136257969, Borčec 10/A, 10000 Zagreb</item>
    </derivirana_varijabla>
  </DomainObject.Predmet.ProtuStrankaListFormatedWithAdressOIB>
  <DomainObject.Predmet.ProtuStrankaListNazivFormated>
    <izvorni_sadrzaj>
      <item>VIVO d.o.o.</item>
    </izvorni_sadrzaj>
    <derivirana_varijabla naziv="DomainObject.Predmet.ProtuStrankaListNazivFormated_1">
      <item>VIVO d.o.o.</item>
    </derivirana_varijabla>
  </DomainObject.Predmet.ProtuStrankaListNazivFormated>
  <DomainObject.Predmet.ProtuStrankaListNazivFormatedOIB>
    <izvorni_sadrzaj>
      <item>VIVO d.o.o., OIB 01136257969</item>
    </izvorni_sadrzaj>
    <derivirana_varijabla naziv="DomainObject.Predmet.ProtuStrankaListNazivFormatedOIB_1">
      <item>VIVO d.o.o., OIB 01136257969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St-7146/2016-25</izvorni_sadrzaj>
    <derivirana_varijabla naziv="DomainObject.PoslovniBrojDokumenta_1">St-7146/2016-25</derivirana_varijabla>
  </DomainObject.PoslovniBrojDokumenta>
  <DomainObject.Predmet.StrankaIDrugi>
    <izvorni_sadrzaj>Antonija Galić i dr.</izvorni_sadrzaj>
    <derivirana_varijabla naziv="DomainObject.Predmet.StrankaIDrugi_1">Antonija Galić i dr.</derivirana_varijabla>
  </DomainObject.Predmet.StrankaIDrugi>
  <DomainObject.Predmet.ProtustrankaIDrugi>
    <izvorni_sadrzaj>VIVO d.o.o.</izvorni_sadrzaj>
    <derivirana_varijabla naziv="DomainObject.Predmet.ProtustrankaIDrugi_1">VIVO d.o.o.</derivirana_varijabla>
  </DomainObject.Predmet.ProtustrankaIDrugi>
  <DomainObject.Predmet.StrankaIDrugiAdressOIB>
    <izvorni_sadrzaj>Antonija Galić, OIB 64334764434, Bobovačka 1a, 10000 Zagreb i dr.</izvorni_sadrzaj>
    <derivirana_varijabla naziv="DomainObject.Predmet.StrankaIDrugiAdressOIB_1">Antonija Galić, OIB 64334764434, Bobovačka 1a, 10000 Zagreb i dr.</derivirana_varijabla>
  </DomainObject.Predmet.StrankaIDrugiAdressOIB>
  <DomainObject.Predmet.ProtustrankaIDrugiAdressOIB>
    <izvorni_sadrzaj>VIVO d.o.o., OIB 01136257969, Borčec 10/A, 10000 Zagreb</izvorni_sadrzaj>
    <derivirana_varijabla naziv="DomainObject.Predmet.ProtustrankaIDrugiAdressOIB_1">VIVO d.o.o., OIB 01136257969, Borčec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VIVO d.o.o.</item>
      <item>Vesna Alaburić</item>
    </izvorni_sadrzaj>
    <derivirana_varijabla naziv="DomainObject.Predmet.SudioniciListNaziv_1">
      <item>Antonija Galić</item>
      <item>VIVO d.o.o.</item>
      <item>Vesna Alaburić</item>
    </derivirana_varijabla>
  </DomainObject.Predmet.SudioniciListNaziv>
  <DomainObject.Predmet.SudioniciListAdressOIB>
    <izvorni_sadrzaj>
      <item>Antonija Galić, OIB 64334764434, Bobovačka 1a,10000 Zagreb</item>
      <item>VIVO d.o.o., OIB 01136257969, Borčec 10/A,10000 Zagreb</item>
      <item>Vesna Alaburić</item>
    </izvorni_sadrzaj>
    <derivirana_varijabla naziv="DomainObject.Predmet.SudioniciListAdressOIB_1">
      <item>Antonija Galić, OIB 64334764434, Bobovačka 1a,10000 Zagreb</item>
      <item>VIVO d.o.o., OIB 01136257969, Borčec 10/A,10000 Zagreb</item>
      <item>Vesna Alaburić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01136257969</item>
      <item>, OIB null</item>
    </izvorni_sadrzaj>
    <derivirana_varijabla naziv="DomainObject.Predmet.SudioniciListNazivOIB_1">
      <item>, OIB 64334764434</item>
      <item>, OIB 01136257969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St-7146/2016-26</izvorni_sadrzaj>
    <derivirana_varijabla naziv="DomainObject.PredzadnjaOdlukaIzPredmeta.Oznaka_1">St-7146/2016-26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585</properties:Words>
  <properties:Characters>3306</properties:Characters>
  <properties:Lines>357</properties:Lines>
  <properties:Paragraphs>126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2018-12-19T09:27:00Z</dcterms:created>
  <dc:creator>Vlasta Bogović Milisavljević</dc:creator>
  <cp:lastModifiedBy>Natalija Perković</cp:lastModifiedBy>
  <cp:lastPrinted>2018-12-19T13:11:00Z</cp:lastPrinted>
  <dcterms:modified xmlns:xsi="http://www.w3.org/2001/XMLSchema-instance" xsi:type="dcterms:W3CDTF">2018-12-19T13:11:00Z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St-7146/2016-25 / Odluka - Rješenje - utvrđene i osporene tražbine (St-7146-16_rješenje_utvrđenih_tablica.docx)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